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关于《惠东工程造价信息》中个别材料的</w:t>
      </w:r>
    </w:p>
    <w:p>
      <w:pPr>
        <w:spacing w:line="220" w:lineRule="atLeast"/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修正通知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各相关单位：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我站发布的《惠东工程造价信息》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2022年10至12月份和2023年1至2月份，其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中的“甲型承插式钢筋砼排水管（Ⅲ级）”的规格与价格出现录入失误，现作修正：删除“甲型承插式钢筋砼排水管（Ⅲ级）”的Ф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1000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X2000X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0和Ф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1200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X2000X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12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0共二项规格（与其对应的价格是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1230元/m和1380元/m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）。修正后的详情请对照</w:t>
      </w: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2023年3月份</w:t>
      </w: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《惠东工程造价信息》。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为大家造成的不便深表歉意，敬请理解并留意更正。欢迎反馈信息为盼。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left="0" w:leftChars="0" w:firstLine="660" w:firstLineChars="22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专此通知！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3600" w:firstLineChars="12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eastAsia="zh-CN"/>
        </w:rPr>
        <w:t>惠东县建设工程造价管理站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4200" w:firstLineChars="1400"/>
        <w:jc w:val="both"/>
        <w:textAlignment w:val="auto"/>
        <w:rPr>
          <w:rFonts w:hint="eastAsia" w:ascii="新宋体" w:hAnsi="新宋体" w:eastAsia="新宋体" w:cs="新宋体"/>
          <w:sz w:val="30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28"/>
          <w:lang w:val="en-US" w:eastAsia="zh-CN"/>
        </w:rPr>
        <w:t>2023年5月6日</w:t>
      </w:r>
    </w:p>
    <w:sectPr>
      <w:footerReference r:id="rId5" w:type="default"/>
      <w:pgSz w:w="11906" w:h="16838"/>
      <w:pgMar w:top="1440" w:right="1800" w:bottom="1440" w:left="1800" w:header="708" w:footer="708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YjhkMzU4ZWRjOGE2ZTU3MjFiYTc2NjBlNmFkZTgifQ=="/>
  </w:docVars>
  <w:rsids>
    <w:rsidRoot w:val="00D31D50"/>
    <w:rsid w:val="00323B43"/>
    <w:rsid w:val="003D37D8"/>
    <w:rsid w:val="00426133"/>
    <w:rsid w:val="004358AB"/>
    <w:rsid w:val="008B7726"/>
    <w:rsid w:val="00D04543"/>
    <w:rsid w:val="00D31D50"/>
    <w:rsid w:val="0FE85431"/>
    <w:rsid w:val="20E5755B"/>
    <w:rsid w:val="2C474ACF"/>
    <w:rsid w:val="347644F4"/>
    <w:rsid w:val="3B4A7242"/>
    <w:rsid w:val="40440DB2"/>
    <w:rsid w:val="49F36831"/>
    <w:rsid w:val="54FB35F7"/>
    <w:rsid w:val="59541F20"/>
    <w:rsid w:val="5FCB2E55"/>
    <w:rsid w:val="66CE5E35"/>
    <w:rsid w:val="68385C98"/>
    <w:rsid w:val="68C314F7"/>
    <w:rsid w:val="7C23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271</Characters>
  <Lines>1</Lines>
  <Paragraphs>1</Paragraphs>
  <TotalTime>7</TotalTime>
  <ScaleCrop>false</ScaleCrop>
  <LinksUpToDate>false</LinksUpToDate>
  <CharactersWithSpaces>271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2022-11-03T03:51:00Z</cp:lastPrinted>
  <dcterms:modified xsi:type="dcterms:W3CDTF">2023-05-06T08:45:32Z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EDB613C925A446688AED2F479AA464B9</vt:lpwstr>
  </property>
</Properties>
</file>