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both"/>
        <w:rPr>
          <w:rFonts w:ascii="宋体" w:hAnsi="宋体"/>
          <w:color w:val="auto"/>
          <w:sz w:val="48"/>
        </w:rPr>
      </w:pPr>
    </w:p>
    <w:p>
      <w:pPr>
        <w:widowControl w:val="0"/>
        <w:spacing w:line="360" w:lineRule="auto"/>
        <w:jc w:val="center"/>
        <w:rPr>
          <w:rFonts w:ascii="宋体" w:hAnsi="宋体"/>
          <w:b/>
          <w:color w:val="auto"/>
          <w:sz w:val="48"/>
        </w:rPr>
      </w:pPr>
      <w:r>
        <w:rPr>
          <w:rFonts w:hint="eastAsia" w:ascii="宋体" w:hAnsi="宋体"/>
          <w:b/>
          <w:color w:val="auto"/>
          <w:sz w:val="48"/>
        </w:rPr>
        <w:t>惠州市房屋建筑和市政基础设施工程</w:t>
      </w:r>
    </w:p>
    <w:p>
      <w:pPr>
        <w:widowControl w:val="0"/>
        <w:spacing w:line="360" w:lineRule="auto"/>
        <w:jc w:val="center"/>
        <w:rPr>
          <w:rFonts w:ascii="宋体" w:hAnsi="宋体"/>
          <w:b/>
          <w:color w:val="auto"/>
          <w:sz w:val="48"/>
        </w:rPr>
      </w:pPr>
      <w:r>
        <w:rPr>
          <w:rFonts w:hint="eastAsia" w:ascii="宋体" w:hAnsi="宋体"/>
          <w:b/>
          <w:color w:val="auto"/>
          <w:sz w:val="48"/>
        </w:rPr>
        <w:t>监理招标文件示范文本</w:t>
      </w:r>
    </w:p>
    <w:p>
      <w:pPr>
        <w:widowControl w:val="0"/>
        <w:spacing w:line="360" w:lineRule="auto"/>
        <w:jc w:val="center"/>
        <w:rPr>
          <w:rFonts w:ascii="宋体" w:hAnsi="宋体"/>
          <w:b/>
          <w:color w:val="auto"/>
          <w:sz w:val="36"/>
        </w:rPr>
      </w:pPr>
      <w:r>
        <w:rPr>
          <w:rFonts w:hint="eastAsia" w:ascii="宋体" w:hAnsi="宋体"/>
          <w:b/>
          <w:color w:val="auto"/>
          <w:sz w:val="36"/>
        </w:rPr>
        <w:t>（</w:t>
      </w:r>
      <w:r>
        <w:rPr>
          <w:rFonts w:hint="eastAsia" w:ascii="宋体" w:hAnsi="宋体" w:eastAsia="宋体" w:cs="黑体"/>
          <w:b/>
          <w:bCs/>
          <w:color w:val="auto"/>
          <w:sz w:val="36"/>
          <w:szCs w:val="36"/>
        </w:rPr>
        <w:t>2023</w:t>
      </w:r>
      <w:r>
        <w:rPr>
          <w:rFonts w:hint="eastAsia" w:ascii="宋体" w:hAnsi="宋体"/>
          <w:b/>
          <w:color w:val="auto"/>
          <w:sz w:val="36"/>
        </w:rPr>
        <w:t>年</w:t>
      </w:r>
      <w:r>
        <w:rPr>
          <w:rFonts w:hint="eastAsia" w:ascii="宋体" w:hAnsi="宋体" w:eastAsia="宋体" w:cs="黑体"/>
          <w:b/>
          <w:bCs/>
          <w:color w:val="auto"/>
          <w:sz w:val="36"/>
          <w:szCs w:val="36"/>
        </w:rPr>
        <w:t>评定分离</w:t>
      </w:r>
      <w:r>
        <w:rPr>
          <w:rFonts w:hint="eastAsia" w:ascii="宋体" w:hAnsi="宋体"/>
          <w:b/>
          <w:color w:val="auto"/>
          <w:sz w:val="36"/>
        </w:rPr>
        <w:t>试行版</w:t>
      </w:r>
      <w:r>
        <w:rPr>
          <w:rFonts w:hint="eastAsia" w:ascii="宋体" w:hAnsi="宋体"/>
          <w:b/>
          <w:color w:val="auto"/>
          <w:sz w:val="36"/>
        </w:rPr>
        <w:t>）</w:t>
      </w:r>
    </w:p>
    <w:p>
      <w:pPr>
        <w:spacing w:line="360" w:lineRule="auto"/>
        <w:jc w:val="center"/>
        <w:rPr>
          <w:rFonts w:ascii="宋体" w:hAnsi="宋体"/>
          <w:color w:val="auto"/>
          <w:sz w:val="36"/>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0" w:firstLineChars="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960"/>
        <w:rPr>
          <w:rFonts w:ascii="宋体" w:hAnsi="宋体"/>
          <w:color w:val="auto"/>
          <w:sz w:val="48"/>
        </w:rPr>
      </w:pPr>
    </w:p>
    <w:p>
      <w:pPr>
        <w:pStyle w:val="2"/>
        <w:ind w:firstLine="0" w:firstLineChars="0"/>
        <w:jc w:val="center"/>
        <w:rPr>
          <w:rFonts w:ascii="宋体" w:hAnsi="宋体"/>
          <w:b/>
          <w:color w:val="auto"/>
          <w:sz w:val="36"/>
        </w:rPr>
      </w:pPr>
      <w:r>
        <w:rPr>
          <w:rFonts w:hint="eastAsia" w:ascii="宋体" w:hAnsi="宋体"/>
          <w:b/>
          <w:color w:val="auto"/>
          <w:sz w:val="36"/>
        </w:rPr>
        <w:t>惠州市住房和城乡建设局</w:t>
      </w:r>
    </w:p>
    <w:p>
      <w:pPr>
        <w:pStyle w:val="2"/>
        <w:ind w:firstLine="0" w:firstLineChars="0"/>
        <w:jc w:val="center"/>
        <w:rPr>
          <w:rFonts w:ascii="宋体" w:hAnsi="宋体" w:cs="黑体"/>
          <w:b/>
          <w:bCs/>
          <w:color w:val="auto"/>
          <w:sz w:val="36"/>
          <w:szCs w:val="36"/>
        </w:rPr>
      </w:pPr>
      <w:r>
        <w:rPr>
          <w:rFonts w:hint="eastAsia" w:ascii="宋体" w:hAnsi="宋体" w:cs="黑体"/>
          <w:b/>
          <w:bCs/>
          <w:color w:val="auto"/>
          <w:sz w:val="36"/>
          <w:szCs w:val="36"/>
        </w:rPr>
        <w:t>二〇二三年二月</w:t>
      </w:r>
    </w:p>
    <w:p>
      <w:pPr>
        <w:jc w:val="center"/>
        <w:outlineLvl w:val="0"/>
        <w:rPr>
          <w:rFonts w:ascii="宋体" w:hAnsi="宋体" w:eastAsia="宋体"/>
          <w:b/>
          <w:color w:val="auto"/>
          <w:sz w:val="36"/>
          <w:szCs w:val="36"/>
        </w:rPr>
        <w:sectPr>
          <w:footerReference r:id="rId4" w:type="first"/>
          <w:footerReference r:id="rId3" w:type="default"/>
          <w:pgSz w:w="11906" w:h="16838"/>
          <w:pgMar w:top="1417" w:right="1418" w:bottom="1417" w:left="1418" w:header="851" w:footer="850" w:gutter="0"/>
          <w:pgNumType w:start="0"/>
          <w:cols w:space="0" w:num="1"/>
          <w:titlePg/>
          <w:docGrid w:type="lines" w:linePitch="312" w:charSpace="0"/>
        </w:sectPr>
      </w:pPr>
      <w:bookmarkStart w:id="0" w:name="_Toc16290"/>
      <w:bookmarkStart w:id="1" w:name="_Toc34672388"/>
    </w:p>
    <w:p>
      <w:pPr>
        <w:pStyle w:val="3"/>
        <w:rPr>
          <w:b w:val="0"/>
          <w:color w:val="auto"/>
        </w:rPr>
      </w:pPr>
      <w:bookmarkStart w:id="2" w:name="_Toc15575"/>
      <w:bookmarkStart w:id="3" w:name="_Toc124689644"/>
      <w:r>
        <w:rPr>
          <w:rFonts w:hint="eastAsia"/>
          <w:color w:val="auto"/>
        </w:rPr>
        <w:t>说</w:t>
      </w:r>
      <w:r>
        <w:rPr>
          <w:color w:val="auto"/>
        </w:rPr>
        <w:t xml:space="preserve">  </w:t>
      </w:r>
      <w:r>
        <w:rPr>
          <w:rFonts w:hint="eastAsia"/>
          <w:color w:val="auto"/>
        </w:rPr>
        <w:t>明</w:t>
      </w:r>
      <w:bookmarkEnd w:id="0"/>
      <w:bookmarkEnd w:id="1"/>
      <w:bookmarkEnd w:id="2"/>
      <w:bookmarkEnd w:id="3"/>
    </w:p>
    <w:p>
      <w:pPr>
        <w:pStyle w:val="2"/>
        <w:rPr>
          <w:rFonts w:ascii="宋体" w:hAnsi="宋体"/>
          <w:color w:val="auto"/>
        </w:rPr>
      </w:pPr>
    </w:p>
    <w:p>
      <w:pPr>
        <w:pStyle w:val="4"/>
        <w:ind w:firstLine="482"/>
        <w:rPr>
          <w:color w:val="auto"/>
        </w:rPr>
      </w:pPr>
      <w:bookmarkStart w:id="4" w:name="_Toc1636"/>
      <w:bookmarkStart w:id="5" w:name="_Toc30828"/>
      <w:bookmarkStart w:id="6" w:name="_Toc124689645"/>
      <w:bookmarkStart w:id="7" w:name="_Toc34672389"/>
      <w:r>
        <w:rPr>
          <w:rFonts w:hint="eastAsia"/>
          <w:color w:val="auto"/>
        </w:rPr>
        <w:t>一、《范本》的编制目的</w:t>
      </w:r>
      <w:bookmarkEnd w:id="4"/>
      <w:bookmarkEnd w:id="5"/>
      <w:bookmarkEnd w:id="6"/>
      <w:bookmarkEnd w:id="7"/>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招标文件是招投标活动中对招标人和投标人具有约束力的重要文件，是招投标活动的章程，是招标人和中标人签订合同的基础性文件。因此，招标文件的质量直接关系到招投标活动是否规范、是否会引起投标人或其他利害关系人的异议或投诉，进而关系到合同能否全面履行等诸多问题，完整、严谨和规范的招标文件对于保证招投标活动的规范有序、质量和效率，以及合同的全面履行具有重要意义。</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招标文件具有结构复杂、表述和涉及内容广泛的特点，编制招标文件是一项政策性和技术性较强、工作量较大的工作。目前，由于招标人和招标代理机构的业务水平、综合素质良莠不齐，再加上招标人对招标时间要求紧与客观存在的编写内容多、工作量大的矛盾，有的招标文件编制时采取简单的复制或拼凑，致使招标文件不规范、不严谨、不系统，甚至存在组成部分和基本内容不全、违反招投标有关法律法规规定的规则和程序、存在显失公平合理的霸王条款等问题，给招投标工作的顺利开展和合同的全面履行带来一定的负面影响。</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基于以上情况，为进一步指导和规范本市房屋建筑和市政基础设施</w:t>
      </w:r>
      <w:r>
        <w:rPr>
          <w:rFonts w:hint="eastAsia" w:ascii="宋体" w:hAnsi="宋体" w:eastAsia="宋体" w:cs="宋体"/>
          <w:color w:val="auto"/>
          <w:sz w:val="24"/>
          <w:szCs w:val="24"/>
        </w:rPr>
        <w:t>工程监理</w:t>
      </w:r>
      <w:r>
        <w:rPr>
          <w:rFonts w:hint="eastAsia" w:ascii="宋体" w:hAnsi="宋体"/>
          <w:color w:val="auto"/>
          <w:sz w:val="24"/>
        </w:rPr>
        <w:t>招标文件的编制，提高编制质量和效率，达到规范招投标活动、加强招标投标和合同履约监管的目的</w:t>
      </w:r>
      <w:r>
        <w:rPr>
          <w:rFonts w:hint="eastAsia" w:ascii="宋体" w:hAnsi="宋体" w:eastAsia="宋体" w:cs="宋体"/>
          <w:color w:val="auto"/>
          <w:sz w:val="24"/>
          <w:szCs w:val="24"/>
        </w:rPr>
        <w:t>。</w:t>
      </w:r>
      <w:r>
        <w:rPr>
          <w:rFonts w:hint="eastAsia" w:ascii="宋体" w:hAnsi="宋体" w:cs="宋体"/>
          <w:color w:val="auto"/>
          <w:sz w:val="24"/>
        </w:rPr>
        <w:t>根据《惠州市住房和城乡建设局关于印发房屋建筑和市政基础设施工程招标项目推行“评定分离”的工作指引的通知》（惠市住建函〔2022〕1040号）等文件，</w:t>
      </w:r>
      <w:r>
        <w:rPr>
          <w:rFonts w:hint="eastAsia" w:ascii="宋体" w:hAnsi="宋体"/>
          <w:color w:val="auto"/>
          <w:sz w:val="24"/>
        </w:rPr>
        <w:t>惠州市住房和城乡建设局组织编制了《惠州市房屋建筑和市政基础设施工程监理招标文件示范文本（</w:t>
      </w:r>
      <w:r>
        <w:rPr>
          <w:rFonts w:hint="eastAsia" w:ascii="宋体" w:hAnsi="宋体" w:eastAsia="宋体" w:cs="宋体"/>
          <w:color w:val="auto"/>
          <w:sz w:val="24"/>
        </w:rPr>
        <w:t>2023年评定分离试行版）》</w:t>
      </w:r>
      <w:r>
        <w:rPr>
          <w:rFonts w:hint="eastAsia" w:ascii="宋体" w:hAnsi="宋体"/>
          <w:color w:val="auto"/>
          <w:sz w:val="24"/>
        </w:rPr>
        <w:t>（以下简称《范本》）。</w:t>
      </w:r>
    </w:p>
    <w:p>
      <w:pPr>
        <w:pStyle w:val="4"/>
        <w:ind w:firstLine="482"/>
        <w:rPr>
          <w:b w:val="0"/>
          <w:color w:val="auto"/>
        </w:rPr>
      </w:pPr>
      <w:bookmarkStart w:id="8" w:name="_Toc24830"/>
      <w:bookmarkStart w:id="9" w:name="_Toc10064"/>
      <w:bookmarkStart w:id="10" w:name="_Toc124689646"/>
      <w:bookmarkStart w:id="11" w:name="_Toc34672390"/>
      <w:r>
        <w:rPr>
          <w:rFonts w:hint="eastAsia"/>
          <w:color w:val="auto"/>
        </w:rPr>
        <w:t>二、《范本》的主要编制依据</w:t>
      </w:r>
      <w:bookmarkEnd w:id="8"/>
      <w:bookmarkEnd w:id="9"/>
      <w:bookmarkEnd w:id="10"/>
      <w:bookmarkEnd w:id="11"/>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1、《中华人民共和国建筑法》；</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2、《中华人民共和国招标投标法》；</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3、《中华人民共和国民法典》；</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4、《中华人民共和国招标投标法实施条例》；</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5、《建设工程质量管理条例》；</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6、《建设工程安全生产管理条例》；</w:t>
      </w:r>
    </w:p>
    <w:p>
      <w:pPr>
        <w:widowControl w:val="0"/>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olor w:val="auto"/>
          <w:sz w:val="24"/>
        </w:rPr>
        <w:t>7</w:t>
      </w:r>
      <w:r>
        <w:rPr>
          <w:rFonts w:hint="eastAsia" w:ascii="宋体" w:hAnsi="宋体" w:eastAsia="宋体" w:cs="宋体"/>
          <w:color w:val="auto"/>
          <w:sz w:val="24"/>
          <w:szCs w:val="24"/>
        </w:rPr>
        <w:t>、《评标委员会和评标方法暂行规定》（原国家计委等七部委12号令）；</w:t>
      </w:r>
    </w:p>
    <w:p>
      <w:pPr>
        <w:widowControl w:val="0"/>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olor w:val="auto"/>
          <w:sz w:val="24"/>
        </w:rPr>
        <w:t>8</w:t>
      </w:r>
      <w:r>
        <w:rPr>
          <w:rFonts w:hint="eastAsia" w:ascii="宋体" w:hAnsi="宋体" w:eastAsia="宋体" w:cs="宋体"/>
          <w:color w:val="auto"/>
          <w:sz w:val="24"/>
          <w:szCs w:val="24"/>
        </w:rPr>
        <w:t>、《优化营商环境条例》（国务院令第722号）；</w:t>
      </w:r>
    </w:p>
    <w:p>
      <w:pPr>
        <w:widowControl w:val="0"/>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9</w:t>
      </w:r>
      <w:r>
        <w:rPr>
          <w:rFonts w:hint="eastAsia" w:ascii="宋体" w:hAnsi="宋体" w:eastAsia="宋体" w:cs="宋体"/>
          <w:color w:val="auto"/>
          <w:sz w:val="24"/>
          <w:szCs w:val="24"/>
        </w:rPr>
        <w:t>、《广东省实施〈中华人民共和国招标投标法〉办法》；</w:t>
      </w:r>
    </w:p>
    <w:p>
      <w:pPr>
        <w:widowControl w:val="0"/>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10</w:t>
      </w:r>
      <w:r>
        <w:rPr>
          <w:rFonts w:hint="eastAsia" w:ascii="宋体" w:hAnsi="宋体" w:eastAsia="宋体" w:cs="宋体"/>
          <w:color w:val="auto"/>
          <w:sz w:val="24"/>
          <w:szCs w:val="24"/>
        </w:rPr>
        <w:t>、其他有关法律、法规、规章、规范性文件及工程规范。</w:t>
      </w:r>
    </w:p>
    <w:p>
      <w:pPr>
        <w:pStyle w:val="4"/>
        <w:ind w:firstLine="482"/>
        <w:rPr>
          <w:b w:val="0"/>
          <w:color w:val="auto"/>
        </w:rPr>
      </w:pPr>
      <w:bookmarkStart w:id="12" w:name="_Toc6847"/>
      <w:bookmarkStart w:id="13" w:name="_Toc26215"/>
      <w:bookmarkStart w:id="14" w:name="_Toc34672391"/>
      <w:bookmarkStart w:id="15" w:name="_Toc124689647"/>
      <w:r>
        <w:rPr>
          <w:rFonts w:hint="eastAsia"/>
          <w:color w:val="auto"/>
        </w:rPr>
        <w:t>三、《范本》的编制原则</w:t>
      </w:r>
      <w:bookmarkEnd w:id="12"/>
      <w:bookmarkEnd w:id="13"/>
      <w:bookmarkEnd w:id="14"/>
      <w:bookmarkEnd w:id="15"/>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一是严格遵守招投标有关法律、法规、规章、规范性文件及工程规范，充分体现“公开、公平、公正和诚实信用”原则，满足招投标监管工作的需要，切实解决当前招投标活动中存在的突出问题。</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是切合本市房屋建筑和市政基础设施工程监理招标实际，创新结构体系，使《范本》具有较强的适用性，可供不同的招标项目、不同层次的单位或人员使用。编制时既体现共性，又展现个性，从而减少招标文件编制的工作量，既合理提高整个行业招标文件、投标文件及合同文件的编制质量和效率，又使合同主体在合同履行过程中始终把握合同管理的关键要素。</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三是充分考虑项目管理模式创新和发展的新情况，并适应国内建筑市场和国际通行做法的需要，使《范本》具有适度的先进性。</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是全面系统、规范严谨，实现《范本》的模块化和可操作性。编制时针对《范本》各组成部分予以合理定位，力求其内容合法合规、表述简练、通俗易懂、全面系统、有机统一；针对某一事项界定时尽可能在一个条款内完整表述，避免相互指引，实现《范本》的模块化；条款内容具体明确，使《范本》具有较强的可操作性。</w:t>
      </w:r>
    </w:p>
    <w:p>
      <w:pPr>
        <w:pStyle w:val="4"/>
        <w:ind w:firstLine="482"/>
        <w:rPr>
          <w:b w:val="0"/>
          <w:color w:val="auto"/>
        </w:rPr>
      </w:pPr>
      <w:bookmarkStart w:id="16" w:name="_Toc34672392"/>
      <w:bookmarkStart w:id="17" w:name="_Toc13260"/>
      <w:bookmarkStart w:id="18" w:name="_Toc20027"/>
      <w:bookmarkStart w:id="19" w:name="_Toc124689648"/>
      <w:r>
        <w:rPr>
          <w:rFonts w:hint="eastAsia"/>
          <w:color w:val="auto"/>
        </w:rPr>
        <w:t>四、《范本》的内容构成</w:t>
      </w:r>
      <w:bookmarkEnd w:id="16"/>
      <w:bookmarkEnd w:id="17"/>
      <w:bookmarkEnd w:id="18"/>
      <w:bookmarkEnd w:id="19"/>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本《范本》包括以下七部</w:t>
      </w:r>
      <w:r>
        <w:rPr>
          <w:rFonts w:hint="eastAsia" w:ascii="宋体" w:hAnsi="宋体" w:eastAsia="宋体"/>
          <w:color w:val="auto"/>
          <w:sz w:val="24"/>
        </w:rPr>
        <w:t>分内容：</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1、招标公告：主要包括项目概况与招标范围、投标人资格要求、参与项目投标的方式、联系方式等内容。</w:t>
      </w:r>
    </w:p>
    <w:p>
      <w:pPr>
        <w:widowControl w:val="0"/>
        <w:adjustRightInd w:val="0"/>
        <w:snapToGrid w:val="0"/>
        <w:spacing w:line="360" w:lineRule="auto"/>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2、投标人须知：投标人须知主要针对招投标活动的程序和时限，以及与招标投标有关的事项进行界定，并作为招标文件各组成部分的基础性文件，相当于招标文件的“总则”。</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eastAsia="宋体" w:cs="宋体"/>
          <w:color w:val="auto"/>
          <w:sz w:val="24"/>
          <w:szCs w:val="24"/>
        </w:rPr>
        <w:t>3、评标办法：评标办法主要针对评标活动的原则、程序和方法、条件和标准、中标候选人的推荐等事项进行界定，是评判投标人能</w:t>
      </w:r>
      <w:r>
        <w:rPr>
          <w:rFonts w:hint="eastAsia" w:ascii="宋体" w:hAnsi="宋体"/>
          <w:color w:val="auto"/>
          <w:sz w:val="24"/>
        </w:rPr>
        <w:t>否</w:t>
      </w:r>
      <w:r>
        <w:rPr>
          <w:rFonts w:hint="eastAsia" w:ascii="宋体" w:hAnsi="宋体" w:eastAsia="宋体" w:cs="宋体"/>
          <w:color w:val="auto"/>
          <w:sz w:val="24"/>
          <w:szCs w:val="24"/>
        </w:rPr>
        <w:t>进入</w:t>
      </w:r>
      <w:r>
        <w:rPr>
          <w:rFonts w:hint="eastAsia" w:ascii="宋体" w:hAnsi="宋体"/>
          <w:color w:val="auto"/>
          <w:sz w:val="24"/>
        </w:rPr>
        <w:t>中标</w:t>
      </w:r>
      <w:r>
        <w:rPr>
          <w:rFonts w:hint="eastAsia" w:ascii="宋体" w:hAnsi="宋体" w:eastAsia="宋体" w:cs="宋体"/>
          <w:color w:val="auto"/>
          <w:sz w:val="24"/>
          <w:szCs w:val="24"/>
        </w:rPr>
        <w:t>候选人名单的依据和准则，其内容仅</w:t>
      </w:r>
      <w:r>
        <w:rPr>
          <w:rFonts w:hint="eastAsia" w:ascii="宋体" w:hAnsi="宋体" w:eastAsia="宋体" w:cs="宋体"/>
          <w:bCs/>
          <w:color w:val="auto"/>
          <w:sz w:val="24"/>
          <w:szCs w:val="24"/>
        </w:rPr>
        <w:t>限于评标委员会的评标活动</w:t>
      </w:r>
      <w:r>
        <w:rPr>
          <w:rFonts w:hint="eastAsia" w:ascii="宋体" w:hAnsi="宋体" w:eastAsia="宋体" w:cs="宋体"/>
          <w:color w:val="auto"/>
          <w:sz w:val="24"/>
          <w:szCs w:val="24"/>
        </w:rPr>
        <w:t>。</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4、定标办法：定标办法主要针对定标活动的定标方法、定标因素、定标委员会、定标时间、定标地点、中标候选人公示等事项进行界定，是择优确定中标人的依据和准则。</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5、合同格式及主要条款：合同是招标人与中标人共同签署的一份用于明确双方合同关系的文件。出于规范合同签订的目的，给定了合同协议书的格式。合同条款主要针对合同双方的权利和义务关系进行约定。</w:t>
      </w:r>
    </w:p>
    <w:p>
      <w:pPr>
        <w:widowControl w:val="0"/>
        <w:adjustRightInd w:val="0"/>
        <w:snapToGrid w:val="0"/>
        <w:spacing w:line="360" w:lineRule="auto"/>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6、委托人要求：委托人的要求是指导投标人编制投标文件的重要依据，</w:t>
      </w:r>
      <w:r>
        <w:rPr>
          <w:rFonts w:hint="eastAsia" w:ascii="宋体" w:hAnsi="宋体" w:eastAsia="宋体" w:cs="宋体"/>
          <w:bCs/>
          <w:color w:val="auto"/>
          <w:sz w:val="24"/>
          <w:szCs w:val="24"/>
        </w:rPr>
        <w:t>既服务于招标投标，又将构成合同文件的组成部分。</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7、投标文件格式：由于投标文件内容比较宽泛以及个案项目的差异性，出于规范招投标活动的目的，给定了投标文件的格式，招标人可在遵守现行法律法规的前提下依据拟招标项目情况自行补充。</w:t>
      </w:r>
    </w:p>
    <w:p>
      <w:pPr>
        <w:pStyle w:val="4"/>
        <w:ind w:firstLine="482"/>
        <w:rPr>
          <w:b w:val="0"/>
          <w:color w:val="auto"/>
        </w:rPr>
      </w:pPr>
      <w:bookmarkStart w:id="20" w:name="_Toc124689649"/>
      <w:bookmarkStart w:id="21" w:name="_Toc8660"/>
      <w:bookmarkStart w:id="22" w:name="_Toc34672393"/>
      <w:bookmarkStart w:id="23" w:name="_Toc6462"/>
      <w:r>
        <w:rPr>
          <w:rFonts w:hint="eastAsia"/>
          <w:color w:val="auto"/>
        </w:rPr>
        <w:t>五、《范本》的使用</w:t>
      </w:r>
      <w:bookmarkEnd w:id="20"/>
      <w:bookmarkEnd w:id="21"/>
      <w:bookmarkEnd w:id="22"/>
      <w:bookmarkEnd w:id="23"/>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1、本《范本》是指导招标人或招标代理机构编制采用“评定分离”方式的房屋建筑和市政基础设施工程监理招标文件的示范性文本。</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2、本《范本》适用于惠州市公共资源交易中心及其分中心交易的资格后审监理招标。不在惠州市公共资源交易中心及其分中心交易的项目，招标人可根据其所选择交易平台的交易规则进行相应调整。</w:t>
      </w:r>
    </w:p>
    <w:p>
      <w:pPr>
        <w:widowControl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依据现行国家、省、市法规政策和有关要求，结合招标工程特点和实际需要，招标人可以对本范本中的条款内容进行细化明确，细化明确的内容在“投标人须知前附表”、“评标办法前附表”、“合同专用条款”中注明，但不得与“投标人须知通用条款”、“评标方法”、“定标办法”、“合同通用条款”正文内容相抵触。相关修改内容不得违反国家、省、市法规政策和有关要求。</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w:t>
      </w:r>
      <w:r>
        <w:rPr>
          <w:rFonts w:hint="eastAsia" w:ascii="宋体" w:hAnsi="宋体" w:eastAsia="宋体" w:cs="宋体"/>
          <w:color w:val="auto"/>
          <w:sz w:val="24"/>
          <w:szCs w:val="24"/>
        </w:rPr>
        <w:t>本《范本》第六章</w:t>
      </w:r>
      <w:r>
        <w:rPr>
          <w:rFonts w:ascii="宋体" w:hAnsi="宋体"/>
          <w:color w:val="auto"/>
          <w:sz w:val="24"/>
        </w:rPr>
        <w:t xml:space="preserve"> “委托人要求”由招标人根据招标项目具体特点和实际需要编制，并与</w:t>
      </w:r>
      <w:r>
        <w:rPr>
          <w:rFonts w:hint="eastAsia" w:ascii="宋体" w:hAnsi="宋体" w:eastAsia="宋体" w:cs="宋体"/>
          <w:color w:val="auto"/>
          <w:sz w:val="24"/>
          <w:szCs w:val="24"/>
        </w:rPr>
        <w:t>“投标人须知”</w:t>
      </w:r>
      <w:r>
        <w:rPr>
          <w:rFonts w:hint="eastAsia" w:ascii="宋体" w:hAnsi="宋体"/>
          <w:color w:val="auto"/>
          <w:sz w:val="24"/>
        </w:rPr>
        <w:t>、“通用合同条款”、“专用合同条款”相衔接。</w:t>
      </w:r>
    </w:p>
    <w:p>
      <w:pPr>
        <w:adjustRightInd w:val="0"/>
        <w:snapToGrid w:val="0"/>
        <w:spacing w:line="360" w:lineRule="auto"/>
        <w:ind w:firstLine="480" w:firstLineChars="200"/>
        <w:rPr>
          <w:rFonts w:ascii="宋体" w:hAnsi="宋体" w:eastAsia="宋体" w:cs="宋体"/>
          <w:color w:val="auto"/>
          <w:sz w:val="24"/>
        </w:rPr>
      </w:pPr>
      <w:r>
        <w:rPr>
          <w:rFonts w:ascii="宋体" w:hAnsi="宋体" w:eastAsia="宋体" w:cs="宋体"/>
          <w:color w:val="auto"/>
          <w:sz w:val="24"/>
        </w:rPr>
        <w:t>5</w:t>
      </w:r>
      <w:r>
        <w:rPr>
          <w:rFonts w:hint="eastAsia" w:ascii="宋体" w:hAnsi="宋体" w:eastAsia="宋体" w:cs="宋体"/>
          <w:color w:val="auto"/>
          <w:sz w:val="24"/>
        </w:rPr>
        <w:t>、本《范本》的评标办法分“定性评审”方式和“定量评审”方式两种，定标办法分“票决法”、“集体议事法”或招标文件规定的其他定标方法，招标人根据项目特点和实际需求自行选择。</w:t>
      </w:r>
    </w:p>
    <w:p>
      <w:pPr>
        <w:widowControl w:val="0"/>
        <w:adjustRightInd w:val="0"/>
        <w:snapToGrid w:val="0"/>
        <w:spacing w:line="360" w:lineRule="auto"/>
        <w:ind w:firstLine="480" w:firstLineChars="200"/>
        <w:rPr>
          <w:rFonts w:ascii="宋体" w:hAnsi="宋体"/>
          <w:color w:val="auto"/>
          <w:sz w:val="44"/>
        </w:rPr>
      </w:pPr>
      <w:r>
        <w:rPr>
          <w:rFonts w:hint="eastAsia" w:ascii="宋体" w:hAnsi="宋体" w:eastAsia="宋体" w:cs="宋体"/>
          <w:color w:val="auto"/>
          <w:sz w:val="24"/>
          <w:szCs w:val="24"/>
        </w:rPr>
        <w:t>本《范本》使用过程中，如有意见和建议请及时向惠州市住房和城乡建设局反映，以便本《范本》在推行使用中得以完善。</w:t>
      </w:r>
      <w:r>
        <w:rPr>
          <w:rFonts w:ascii="宋体" w:hAnsi="宋体" w:eastAsia="宋体"/>
          <w:color w:val="auto"/>
          <w:sz w:val="44"/>
          <w:szCs w:val="44"/>
        </w:rPr>
        <w:br w:type="page"/>
      </w:r>
    </w:p>
    <w:p>
      <w:pPr>
        <w:widowControl w:val="0"/>
        <w:spacing w:line="360" w:lineRule="auto"/>
        <w:jc w:val="center"/>
        <w:rPr>
          <w:rFonts w:ascii="宋体" w:hAnsi="宋体"/>
          <w:color w:val="auto"/>
          <w:sz w:val="44"/>
        </w:rPr>
      </w:pPr>
      <w:r>
        <w:rPr>
          <w:rFonts w:hint="eastAsia" w:ascii="宋体" w:hAnsi="宋体" w:eastAsia="宋体"/>
          <w:color w:val="auto"/>
          <w:sz w:val="44"/>
          <w:szCs w:val="44"/>
          <w:u w:val="single"/>
        </w:rPr>
        <w:t xml:space="preserve"> </w:t>
      </w:r>
      <w:r>
        <w:rPr>
          <w:rFonts w:ascii="宋体" w:hAnsi="宋体" w:eastAsia="宋体"/>
          <w:color w:val="auto"/>
          <w:sz w:val="44"/>
          <w:szCs w:val="44"/>
          <w:u w:val="single"/>
        </w:rPr>
        <w:t xml:space="preserve">             </w:t>
      </w:r>
      <w:r>
        <w:rPr>
          <w:rFonts w:hint="eastAsia" w:ascii="宋体" w:hAnsi="宋体"/>
          <w:color w:val="auto"/>
          <w:sz w:val="44"/>
        </w:rPr>
        <w:t>（项目名称）</w:t>
      </w:r>
    </w:p>
    <w:p>
      <w:pPr>
        <w:widowControl w:val="0"/>
        <w:spacing w:line="360" w:lineRule="auto"/>
        <w:jc w:val="center"/>
        <w:rPr>
          <w:rFonts w:ascii="宋体" w:hAnsi="宋体"/>
          <w:color w:val="auto"/>
          <w:sz w:val="44"/>
        </w:rPr>
      </w:pPr>
      <w:r>
        <w:rPr>
          <w:rFonts w:hint="eastAsia" w:ascii="宋体" w:hAnsi="宋体"/>
          <w:color w:val="auto"/>
          <w:sz w:val="44"/>
        </w:rPr>
        <w:t>监理招标</w:t>
      </w:r>
    </w:p>
    <w:p>
      <w:pPr>
        <w:widowControl w:val="0"/>
        <w:spacing w:line="360" w:lineRule="auto"/>
        <w:rPr>
          <w:rFonts w:ascii="宋体" w:hAnsi="宋体"/>
          <w:color w:val="auto"/>
          <w:sz w:val="28"/>
        </w:rPr>
      </w:pPr>
    </w:p>
    <w:p>
      <w:pPr>
        <w:widowControl w:val="0"/>
        <w:spacing w:line="360" w:lineRule="auto"/>
        <w:rPr>
          <w:rFonts w:ascii="宋体" w:hAnsi="宋体"/>
          <w:color w:val="auto"/>
          <w:sz w:val="28"/>
        </w:rPr>
      </w:pPr>
    </w:p>
    <w:p>
      <w:pPr>
        <w:widowControl w:val="0"/>
        <w:spacing w:line="360" w:lineRule="auto"/>
        <w:rPr>
          <w:rFonts w:ascii="宋体" w:hAnsi="宋体"/>
          <w:color w:val="auto"/>
          <w:sz w:val="28"/>
        </w:rPr>
      </w:pPr>
    </w:p>
    <w:p>
      <w:pPr>
        <w:widowControl w:val="0"/>
        <w:spacing w:line="360" w:lineRule="auto"/>
        <w:rPr>
          <w:rFonts w:ascii="宋体" w:hAnsi="宋体"/>
          <w:color w:val="auto"/>
          <w:sz w:val="28"/>
        </w:rPr>
      </w:pPr>
    </w:p>
    <w:p>
      <w:pPr>
        <w:widowControl w:val="0"/>
        <w:spacing w:line="360" w:lineRule="auto"/>
        <w:jc w:val="center"/>
        <w:rPr>
          <w:rFonts w:ascii="宋体" w:hAnsi="宋体"/>
          <w:color w:val="auto"/>
          <w:sz w:val="72"/>
        </w:rPr>
      </w:pPr>
      <w:r>
        <w:rPr>
          <w:rFonts w:hint="eastAsia" w:ascii="宋体" w:hAnsi="宋体"/>
          <w:color w:val="auto"/>
          <w:sz w:val="84"/>
        </w:rPr>
        <w:t>招标文件</w:t>
      </w:r>
    </w:p>
    <w:p>
      <w:pPr>
        <w:widowControl w:val="0"/>
        <w:spacing w:line="360" w:lineRule="auto"/>
        <w:rPr>
          <w:rFonts w:ascii="宋体" w:hAnsi="宋体"/>
          <w:color w:val="auto"/>
        </w:rPr>
      </w:pPr>
    </w:p>
    <w:p>
      <w:pPr>
        <w:widowControl w:val="0"/>
        <w:spacing w:line="360" w:lineRule="auto"/>
        <w:rPr>
          <w:rFonts w:ascii="宋体" w:hAnsi="宋体"/>
          <w:color w:val="auto"/>
        </w:rPr>
      </w:pPr>
    </w:p>
    <w:p>
      <w:pPr>
        <w:widowControl w:val="0"/>
        <w:spacing w:line="360" w:lineRule="auto"/>
        <w:rPr>
          <w:rFonts w:ascii="宋体" w:hAnsi="宋体"/>
          <w:color w:val="auto"/>
        </w:rPr>
      </w:pPr>
    </w:p>
    <w:p>
      <w:pPr>
        <w:widowControl w:val="0"/>
        <w:spacing w:line="360" w:lineRule="auto"/>
        <w:rPr>
          <w:rFonts w:ascii="宋体" w:hAnsi="宋体"/>
          <w:color w:val="auto"/>
        </w:rPr>
      </w:pPr>
    </w:p>
    <w:p>
      <w:pPr>
        <w:pStyle w:val="2"/>
        <w:rPr>
          <w:color w:val="auto"/>
        </w:rPr>
      </w:pPr>
    </w:p>
    <w:p>
      <w:pPr>
        <w:pStyle w:val="2"/>
        <w:rPr>
          <w:color w:val="auto"/>
        </w:rPr>
      </w:pPr>
    </w:p>
    <w:p>
      <w:pPr>
        <w:pStyle w:val="2"/>
        <w:rPr>
          <w:color w:val="auto"/>
        </w:rPr>
      </w:pPr>
    </w:p>
    <w:p>
      <w:pPr>
        <w:pStyle w:val="2"/>
        <w:rPr>
          <w:color w:val="auto"/>
        </w:rPr>
      </w:pPr>
    </w:p>
    <w:p>
      <w:pPr>
        <w:widowControl w:val="0"/>
        <w:spacing w:line="360" w:lineRule="auto"/>
        <w:rPr>
          <w:rFonts w:ascii="宋体" w:hAnsi="宋体"/>
          <w:color w:val="auto"/>
        </w:rPr>
      </w:pPr>
    </w:p>
    <w:p>
      <w:pPr>
        <w:pStyle w:val="2"/>
        <w:rPr>
          <w:rFonts w:ascii="宋体" w:hAnsi="宋体"/>
          <w:color w:val="auto"/>
        </w:rPr>
      </w:pPr>
    </w:p>
    <w:p>
      <w:pPr>
        <w:pStyle w:val="2"/>
        <w:rPr>
          <w:rFonts w:ascii="宋体" w:hAnsi="宋体"/>
          <w:color w:val="auto"/>
        </w:rPr>
      </w:pPr>
    </w:p>
    <w:p>
      <w:pPr>
        <w:widowControl w:val="0"/>
        <w:spacing w:line="360" w:lineRule="auto"/>
        <w:rPr>
          <w:rFonts w:ascii="宋体" w:hAnsi="宋体" w:eastAsia="宋体"/>
          <w:color w:val="auto"/>
        </w:rPr>
      </w:pPr>
    </w:p>
    <w:p>
      <w:pPr>
        <w:widowControl w:val="0"/>
        <w:spacing w:line="360" w:lineRule="auto"/>
        <w:rPr>
          <w:rFonts w:ascii="宋体" w:hAnsi="宋体" w:eastAsia="宋体"/>
          <w:color w:val="auto"/>
        </w:rPr>
      </w:pPr>
    </w:p>
    <w:p>
      <w:pPr>
        <w:spacing w:line="360" w:lineRule="auto"/>
        <w:jc w:val="center"/>
        <w:rPr>
          <w:rFonts w:ascii="宋体" w:hAnsi="宋体"/>
          <w:color w:val="auto"/>
          <w:sz w:val="28"/>
        </w:rPr>
      </w:pPr>
      <w:r>
        <w:rPr>
          <w:rFonts w:hint="eastAsia" w:ascii="宋体" w:hAnsi="宋体"/>
          <w:color w:val="auto"/>
          <w:sz w:val="28"/>
        </w:rPr>
        <w:t>招标人：</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color w:val="auto"/>
          <w:sz w:val="28"/>
        </w:rPr>
        <w:t>（盖公章）</w:t>
      </w:r>
    </w:p>
    <w:p>
      <w:pPr>
        <w:spacing w:line="360" w:lineRule="auto"/>
        <w:jc w:val="center"/>
        <w:rPr>
          <w:rFonts w:ascii="宋体" w:hAnsi="宋体"/>
          <w:color w:val="auto"/>
          <w:sz w:val="28"/>
        </w:rPr>
      </w:pPr>
      <w:r>
        <w:rPr>
          <w:rFonts w:hint="eastAsia" w:ascii="宋体" w:hAnsi="宋体"/>
          <w:color w:val="auto"/>
          <w:sz w:val="28"/>
        </w:rPr>
        <w:t>招标代理机构：</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color w:val="auto"/>
          <w:sz w:val="28"/>
        </w:rPr>
        <w:t>（盖公章）</w:t>
      </w:r>
    </w:p>
    <w:p>
      <w:pPr>
        <w:widowControl w:val="0"/>
        <w:spacing w:line="360" w:lineRule="auto"/>
        <w:jc w:val="center"/>
        <w:rPr>
          <w:rFonts w:ascii="宋体" w:hAnsi="宋体" w:eastAsia="宋体"/>
          <w:color w:val="auto"/>
          <w:sz w:val="28"/>
          <w:szCs w:val="28"/>
        </w:rPr>
      </w:pPr>
      <w:r>
        <w:rPr>
          <w:rFonts w:hint="eastAsia"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w:t>
      </w:r>
    </w:p>
    <w:p>
      <w:pPr>
        <w:widowControl w:val="0"/>
        <w:spacing w:line="360" w:lineRule="auto"/>
        <w:jc w:val="center"/>
        <w:rPr>
          <w:rFonts w:ascii="宋体" w:hAnsi="宋体"/>
          <w:color w:val="auto"/>
          <w:sz w:val="28"/>
        </w:rPr>
      </w:pPr>
    </w:p>
    <w:p>
      <w:pPr>
        <w:pageBreakBefore/>
        <w:widowControl w:val="0"/>
        <w:spacing w:line="360" w:lineRule="auto"/>
        <w:jc w:val="center"/>
        <w:rPr>
          <w:rFonts w:ascii="宋体" w:hAnsi="宋体" w:eastAsia="宋体"/>
          <w:b/>
          <w:bCs/>
          <w:color w:val="auto"/>
          <w:sz w:val="32"/>
          <w:szCs w:val="32"/>
        </w:rPr>
      </w:pPr>
      <w:r>
        <w:rPr>
          <w:rFonts w:hint="eastAsia" w:ascii="宋体" w:hAnsi="宋体" w:eastAsia="宋体"/>
          <w:b/>
          <w:bCs/>
          <w:color w:val="auto"/>
          <w:sz w:val="32"/>
          <w:szCs w:val="32"/>
        </w:rPr>
        <w:t>目  录</w:t>
      </w:r>
    </w:p>
    <w:p>
      <w:pPr>
        <w:pStyle w:val="18"/>
        <w:tabs>
          <w:tab w:val="right" w:leader="dot" w:pos="9060"/>
        </w:tabs>
        <w:rPr>
          <w:rFonts w:asciiTheme="minorHAnsi" w:hAnsiTheme="minorHAnsi" w:eastAsiaTheme="minorEastAsia" w:cstheme="minorBidi"/>
          <w:b w:val="0"/>
          <w:color w:val="auto"/>
          <w:kern w:val="2"/>
          <w:sz w:val="21"/>
          <w:szCs w:val="22"/>
        </w:rPr>
      </w:pPr>
      <w:r>
        <w:rPr>
          <w:rFonts w:cstheme="minorEastAsia"/>
          <w:b w:val="0"/>
          <w:color w:val="auto"/>
          <w:u w:val="single"/>
        </w:rPr>
        <w:fldChar w:fldCharType="begin"/>
      </w:r>
      <w:r>
        <w:rPr>
          <w:rFonts w:cstheme="minorEastAsia"/>
          <w:b w:val="0"/>
          <w:color w:val="auto"/>
          <w:u w:val="single"/>
        </w:rPr>
        <w:instrText xml:space="preserve"> TOC \o "1-3" \h \z \u </w:instrText>
      </w:r>
      <w:r>
        <w:rPr>
          <w:rFonts w:cstheme="minorEastAsia"/>
          <w:b w:val="0"/>
          <w:color w:val="auto"/>
          <w:u w:val="single"/>
        </w:rPr>
        <w:fldChar w:fldCharType="separate"/>
      </w:r>
      <w:r>
        <w:rPr>
          <w:color w:val="auto"/>
        </w:rPr>
        <w:fldChar w:fldCharType="begin"/>
      </w:r>
      <w:r>
        <w:rPr>
          <w:color w:val="auto"/>
        </w:rPr>
        <w:instrText xml:space="preserve"> HYPERLINK \l "_Toc124689644" </w:instrText>
      </w:r>
      <w:r>
        <w:rPr>
          <w:color w:val="auto"/>
        </w:rPr>
        <w:fldChar w:fldCharType="separate"/>
      </w:r>
      <w:r>
        <w:rPr>
          <w:rStyle w:val="28"/>
          <w:color w:val="auto"/>
        </w:rPr>
        <w:t>说  明</w:t>
      </w:r>
      <w:r>
        <w:rPr>
          <w:color w:val="auto"/>
        </w:rPr>
        <w:tab/>
      </w:r>
      <w:r>
        <w:rPr>
          <w:color w:val="auto"/>
        </w:rPr>
        <w:fldChar w:fldCharType="begin"/>
      </w:r>
      <w:r>
        <w:rPr>
          <w:color w:val="auto"/>
        </w:rPr>
        <w:instrText xml:space="preserve"> PAGEREF _Toc124689644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"_Toc124689645" </w:instrText>
      </w:r>
      <w:r>
        <w:rPr>
          <w:color w:val="auto"/>
        </w:rPr>
        <w:fldChar w:fldCharType="separate"/>
      </w:r>
      <w:r>
        <w:rPr>
          <w:rStyle w:val="28"/>
          <w:color w:val="auto"/>
        </w:rPr>
        <w:t>一、《范本》的编制目的</w:t>
      </w:r>
      <w:r>
        <w:rPr>
          <w:color w:val="auto"/>
        </w:rPr>
        <w:tab/>
      </w:r>
      <w:r>
        <w:rPr>
          <w:color w:val="auto"/>
        </w:rPr>
        <w:fldChar w:fldCharType="begin"/>
      </w:r>
      <w:r>
        <w:rPr>
          <w:color w:val="auto"/>
        </w:rPr>
        <w:instrText xml:space="preserve"> PAGEREF _Toc124689645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"_Toc124689646" </w:instrText>
      </w:r>
      <w:r>
        <w:rPr>
          <w:color w:val="auto"/>
        </w:rPr>
        <w:fldChar w:fldCharType="separate"/>
      </w:r>
      <w:r>
        <w:rPr>
          <w:rStyle w:val="28"/>
          <w:color w:val="auto"/>
        </w:rPr>
        <w:t>二、《范本》的主要编制依据</w:t>
      </w:r>
      <w:r>
        <w:rPr>
          <w:color w:val="auto"/>
        </w:rPr>
        <w:tab/>
      </w:r>
      <w:r>
        <w:rPr>
          <w:color w:val="auto"/>
        </w:rPr>
        <w:fldChar w:fldCharType="begin"/>
      </w:r>
      <w:r>
        <w:rPr>
          <w:color w:val="auto"/>
        </w:rPr>
        <w:instrText xml:space="preserve"> PAGEREF _Toc124689646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"_Toc124689647" </w:instrText>
      </w:r>
      <w:r>
        <w:rPr>
          <w:color w:val="auto"/>
        </w:rPr>
        <w:fldChar w:fldCharType="separate"/>
      </w:r>
      <w:r>
        <w:rPr>
          <w:rStyle w:val="28"/>
          <w:color w:val="auto"/>
        </w:rPr>
        <w:t>三、《范本》的编制原则</w:t>
      </w:r>
      <w:r>
        <w:rPr>
          <w:color w:val="auto"/>
        </w:rPr>
        <w:tab/>
      </w:r>
      <w:r>
        <w:rPr>
          <w:color w:val="auto"/>
        </w:rPr>
        <w:fldChar w:fldCharType="begin"/>
      </w:r>
      <w:r>
        <w:rPr>
          <w:color w:val="auto"/>
        </w:rPr>
        <w:instrText xml:space="preserve"> PAGEREF _Toc124689647 \h </w:instrText>
      </w:r>
      <w:r>
        <w:rPr>
          <w:color w:val="auto"/>
        </w:rPr>
        <w:fldChar w:fldCharType="separate"/>
      </w:r>
      <w:r>
        <w:rPr>
          <w:color w:val="auto"/>
        </w:rPr>
        <w:t>2</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"_Toc124689648" </w:instrText>
      </w:r>
      <w:r>
        <w:rPr>
          <w:color w:val="auto"/>
        </w:rPr>
        <w:fldChar w:fldCharType="separate"/>
      </w:r>
      <w:r>
        <w:rPr>
          <w:rStyle w:val="28"/>
          <w:color w:val="auto"/>
        </w:rPr>
        <w:t>四、《范本》的内容构成</w:t>
      </w:r>
      <w:r>
        <w:rPr>
          <w:color w:val="auto"/>
        </w:rPr>
        <w:tab/>
      </w:r>
      <w:r>
        <w:rPr>
          <w:color w:val="auto"/>
        </w:rPr>
        <w:fldChar w:fldCharType="begin"/>
      </w:r>
      <w:r>
        <w:rPr>
          <w:color w:val="auto"/>
        </w:rPr>
        <w:instrText xml:space="preserve"> PAGEREF _Toc124689648 \h </w:instrText>
      </w:r>
      <w:r>
        <w:rPr>
          <w:color w:val="auto"/>
        </w:rPr>
        <w:fldChar w:fldCharType="separate"/>
      </w:r>
      <w:r>
        <w:rPr>
          <w:color w:val="auto"/>
        </w:rPr>
        <w:t>2</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"_Toc124689649" </w:instrText>
      </w:r>
      <w:r>
        <w:rPr>
          <w:color w:val="auto"/>
        </w:rPr>
        <w:fldChar w:fldCharType="separate"/>
      </w:r>
      <w:r>
        <w:rPr>
          <w:rStyle w:val="28"/>
          <w:color w:val="auto"/>
        </w:rPr>
        <w:t>五、《范本》的使用</w:t>
      </w:r>
      <w:r>
        <w:rPr>
          <w:color w:val="auto"/>
        </w:rPr>
        <w:tab/>
      </w:r>
      <w:r>
        <w:rPr>
          <w:color w:val="auto"/>
        </w:rPr>
        <w:fldChar w:fldCharType="begin"/>
      </w:r>
      <w:r>
        <w:rPr>
          <w:color w:val="auto"/>
        </w:rPr>
        <w:instrText xml:space="preserve"> PAGEREF _Toc124689649 \h </w:instrText>
      </w:r>
      <w:r>
        <w:rPr>
          <w:color w:val="auto"/>
        </w:rPr>
        <w:fldChar w:fldCharType="separate"/>
      </w:r>
      <w:r>
        <w:rPr>
          <w:color w:val="auto"/>
        </w:rPr>
        <w:t>3</w:t>
      </w:r>
      <w:r>
        <w:rPr>
          <w:color w:val="auto"/>
        </w:rPr>
        <w:fldChar w:fldCharType="end"/>
      </w:r>
      <w:r>
        <w:rPr>
          <w:color w:val="auto"/>
        </w:rPr>
        <w:fldChar w:fldCharType="end"/>
      </w:r>
    </w:p>
    <w:p>
      <w:pPr>
        <w:pStyle w:val="18"/>
        <w:tabs>
          <w:tab w:val="right" w:leader="dot" w:pos="9060"/>
        </w:tabs>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"_Toc124689650" </w:instrText>
      </w:r>
      <w:r>
        <w:rPr>
          <w:color w:val="auto"/>
        </w:rPr>
        <w:fldChar w:fldCharType="separate"/>
      </w:r>
      <w:r>
        <w:rPr>
          <w:rStyle w:val="28"/>
          <w:color w:val="auto"/>
        </w:rPr>
        <w:t>第一章 招标公告</w:t>
      </w:r>
      <w:r>
        <w:rPr>
          <w:color w:val="auto"/>
        </w:rPr>
        <w:tab/>
      </w:r>
      <w:r>
        <w:rPr>
          <w:color w:val="auto"/>
        </w:rPr>
        <w:fldChar w:fldCharType="begin"/>
      </w:r>
      <w:r>
        <w:rPr>
          <w:color w:val="auto"/>
        </w:rPr>
        <w:instrText xml:space="preserve"> PAGEREF _Toc124689650 \h </w:instrText>
      </w:r>
      <w:r>
        <w:rPr>
          <w:color w:val="auto"/>
        </w:rPr>
        <w:fldChar w:fldCharType="separate"/>
      </w:r>
      <w:r>
        <w:rPr>
          <w:color w:val="auto"/>
        </w:rPr>
        <w:t>8</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"_Toc124689651" </w:instrText>
      </w:r>
      <w:r>
        <w:rPr>
          <w:color w:val="auto"/>
        </w:rPr>
        <w:fldChar w:fldCharType="separate"/>
      </w:r>
      <w:r>
        <w:rPr>
          <w:rStyle w:val="28"/>
          <w:color w:val="auto"/>
        </w:rPr>
        <w:t>1.招标条件</w:t>
      </w:r>
      <w:r>
        <w:rPr>
          <w:color w:val="auto"/>
        </w:rPr>
        <w:tab/>
      </w:r>
      <w:r>
        <w:rPr>
          <w:color w:val="auto"/>
        </w:rPr>
        <w:fldChar w:fldCharType="begin"/>
      </w:r>
      <w:r>
        <w:rPr>
          <w:color w:val="auto"/>
        </w:rPr>
        <w:instrText xml:space="preserve"> PAGEREF _Toc124689651 \h </w:instrText>
      </w:r>
      <w:r>
        <w:rPr>
          <w:color w:val="auto"/>
        </w:rPr>
        <w:fldChar w:fldCharType="separate"/>
      </w:r>
      <w:r>
        <w:rPr>
          <w:color w:val="auto"/>
        </w:rPr>
        <w:t>8</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"_Toc124689652" </w:instrText>
      </w:r>
      <w:r>
        <w:rPr>
          <w:color w:val="auto"/>
        </w:rPr>
        <w:fldChar w:fldCharType="separate"/>
      </w:r>
      <w:r>
        <w:rPr>
          <w:rStyle w:val="28"/>
          <w:color w:val="auto"/>
        </w:rPr>
        <w:t>2.项目概况与招标范围</w:t>
      </w:r>
      <w:r>
        <w:rPr>
          <w:color w:val="auto"/>
        </w:rPr>
        <w:tab/>
      </w:r>
      <w:r>
        <w:rPr>
          <w:color w:val="auto"/>
        </w:rPr>
        <w:fldChar w:fldCharType="begin"/>
      </w:r>
      <w:r>
        <w:rPr>
          <w:color w:val="auto"/>
        </w:rPr>
        <w:instrText xml:space="preserve"> PAGEREF _Toc124689652 \h </w:instrText>
      </w:r>
      <w:r>
        <w:rPr>
          <w:color w:val="auto"/>
        </w:rPr>
        <w:fldChar w:fldCharType="separate"/>
      </w:r>
      <w:r>
        <w:rPr>
          <w:color w:val="auto"/>
        </w:rPr>
        <w:t>8</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"_Toc124689653" </w:instrText>
      </w:r>
      <w:r>
        <w:rPr>
          <w:color w:val="auto"/>
        </w:rPr>
        <w:fldChar w:fldCharType="separate"/>
      </w:r>
      <w:r>
        <w:rPr>
          <w:rStyle w:val="28"/>
          <w:color w:val="auto"/>
        </w:rPr>
        <w:t>3.投标人资格要求</w:t>
      </w:r>
      <w:r>
        <w:rPr>
          <w:color w:val="auto"/>
        </w:rPr>
        <w:tab/>
      </w:r>
      <w:r>
        <w:rPr>
          <w:color w:val="auto"/>
        </w:rPr>
        <w:fldChar w:fldCharType="begin"/>
      </w:r>
      <w:r>
        <w:rPr>
          <w:color w:val="auto"/>
        </w:rPr>
        <w:instrText xml:space="preserve"> PAGEREF _Toc124689653 \h </w:instrText>
      </w:r>
      <w:r>
        <w:rPr>
          <w:color w:val="auto"/>
        </w:rPr>
        <w:fldChar w:fldCharType="separate"/>
      </w:r>
      <w:r>
        <w:rPr>
          <w:color w:val="auto"/>
        </w:rPr>
        <w:t>8</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"_Toc124689654" </w:instrText>
      </w:r>
      <w:r>
        <w:rPr>
          <w:color w:val="auto"/>
        </w:rPr>
        <w:fldChar w:fldCharType="separate"/>
      </w:r>
      <w:r>
        <w:rPr>
          <w:rStyle w:val="28"/>
          <w:color w:val="auto"/>
        </w:rPr>
        <w:t>4.参与项目投标的方式</w:t>
      </w:r>
      <w:r>
        <w:rPr>
          <w:color w:val="auto"/>
        </w:rPr>
        <w:tab/>
      </w:r>
      <w:r>
        <w:rPr>
          <w:color w:val="auto"/>
        </w:rPr>
        <w:fldChar w:fldCharType="begin"/>
      </w:r>
      <w:r>
        <w:rPr>
          <w:color w:val="auto"/>
        </w:rPr>
        <w:instrText xml:space="preserve"> PAGEREF _Toc124689654 \h </w:instrText>
      </w:r>
      <w:r>
        <w:rPr>
          <w:color w:val="auto"/>
        </w:rPr>
        <w:fldChar w:fldCharType="separate"/>
      </w:r>
      <w:r>
        <w:rPr>
          <w:color w:val="auto"/>
        </w:rPr>
        <w:t>9</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"_Toc124689655" </w:instrText>
      </w:r>
      <w:r>
        <w:rPr>
          <w:color w:val="auto"/>
        </w:rPr>
        <w:fldChar w:fldCharType="separate"/>
      </w:r>
      <w:r>
        <w:rPr>
          <w:rStyle w:val="28"/>
          <w:color w:val="auto"/>
        </w:rPr>
        <w:t>5.获取招标文件、图纸的方式</w:t>
      </w:r>
      <w:r>
        <w:rPr>
          <w:color w:val="auto"/>
        </w:rPr>
        <w:tab/>
      </w:r>
      <w:r>
        <w:rPr>
          <w:color w:val="auto"/>
        </w:rPr>
        <w:fldChar w:fldCharType="begin"/>
      </w:r>
      <w:r>
        <w:rPr>
          <w:color w:val="auto"/>
        </w:rPr>
        <w:instrText xml:space="preserve"> PAGEREF _Toc124689655 \h </w:instrText>
      </w:r>
      <w:r>
        <w:rPr>
          <w:color w:val="auto"/>
        </w:rPr>
        <w:fldChar w:fldCharType="separate"/>
      </w:r>
      <w:r>
        <w:rPr>
          <w:color w:val="auto"/>
        </w:rPr>
        <w:t>9</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"_Toc124689656" </w:instrText>
      </w:r>
      <w:r>
        <w:rPr>
          <w:color w:val="auto"/>
        </w:rPr>
        <w:fldChar w:fldCharType="separate"/>
      </w:r>
      <w:r>
        <w:rPr>
          <w:rStyle w:val="28"/>
          <w:color w:val="auto"/>
        </w:rPr>
        <w:t>6.答疑时间、提交投标文件时间、开标时间及地点</w:t>
      </w:r>
      <w:r>
        <w:rPr>
          <w:color w:val="auto"/>
        </w:rPr>
        <w:tab/>
      </w:r>
      <w:r>
        <w:rPr>
          <w:color w:val="auto"/>
        </w:rPr>
        <w:fldChar w:fldCharType="begin"/>
      </w:r>
      <w:r>
        <w:rPr>
          <w:color w:val="auto"/>
        </w:rPr>
        <w:instrText xml:space="preserve"> PAGEREF _Toc124689656 \h </w:instrText>
      </w:r>
      <w:r>
        <w:rPr>
          <w:color w:val="auto"/>
        </w:rPr>
        <w:fldChar w:fldCharType="separate"/>
      </w:r>
      <w:r>
        <w:rPr>
          <w:color w:val="auto"/>
        </w:rPr>
        <w:t>9</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"_Toc124689657" </w:instrText>
      </w:r>
      <w:r>
        <w:rPr>
          <w:color w:val="auto"/>
        </w:rPr>
        <w:fldChar w:fldCharType="separate"/>
      </w:r>
      <w:r>
        <w:rPr>
          <w:rStyle w:val="28"/>
          <w:color w:val="auto"/>
        </w:rPr>
        <w:t>7.投标相关事宜</w:t>
      </w:r>
      <w:r>
        <w:rPr>
          <w:color w:val="auto"/>
        </w:rPr>
        <w:tab/>
      </w:r>
      <w:r>
        <w:rPr>
          <w:color w:val="auto"/>
        </w:rPr>
        <w:fldChar w:fldCharType="begin"/>
      </w:r>
      <w:r>
        <w:rPr>
          <w:color w:val="auto"/>
        </w:rPr>
        <w:instrText xml:space="preserve"> PAGEREF _Toc124689657 \h </w:instrText>
      </w:r>
      <w:r>
        <w:rPr>
          <w:color w:val="auto"/>
        </w:rPr>
        <w:fldChar w:fldCharType="separate"/>
      </w:r>
      <w:r>
        <w:rPr>
          <w:color w:val="auto"/>
        </w:rPr>
        <w:t>9</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"_Toc124689658" </w:instrText>
      </w:r>
      <w:r>
        <w:rPr>
          <w:color w:val="auto"/>
        </w:rPr>
        <w:fldChar w:fldCharType="separate"/>
      </w:r>
      <w:r>
        <w:rPr>
          <w:rStyle w:val="28"/>
          <w:color w:val="auto"/>
        </w:rPr>
        <w:t>8.电子交易规则</w:t>
      </w:r>
      <w:r>
        <w:rPr>
          <w:color w:val="auto"/>
        </w:rPr>
        <w:tab/>
      </w:r>
      <w:r>
        <w:rPr>
          <w:color w:val="auto"/>
        </w:rPr>
        <w:fldChar w:fldCharType="begin"/>
      </w:r>
      <w:r>
        <w:rPr>
          <w:color w:val="auto"/>
        </w:rPr>
        <w:instrText xml:space="preserve"> PAGEREF _Toc124689658 \h </w:instrText>
      </w:r>
      <w:r>
        <w:rPr>
          <w:color w:val="auto"/>
        </w:rPr>
        <w:fldChar w:fldCharType="separate"/>
      </w:r>
      <w:r>
        <w:rPr>
          <w:color w:val="auto"/>
        </w:rPr>
        <w:t>10</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"_Toc124689659" </w:instrText>
      </w:r>
      <w:r>
        <w:rPr>
          <w:color w:val="auto"/>
        </w:rPr>
        <w:fldChar w:fldCharType="separate"/>
      </w:r>
      <w:r>
        <w:rPr>
          <w:rStyle w:val="28"/>
          <w:color w:val="auto"/>
        </w:rPr>
        <w:t>9.发布公告的媒介</w:t>
      </w:r>
      <w:r>
        <w:rPr>
          <w:color w:val="auto"/>
        </w:rPr>
        <w:tab/>
      </w:r>
      <w:r>
        <w:rPr>
          <w:color w:val="auto"/>
        </w:rPr>
        <w:fldChar w:fldCharType="begin"/>
      </w:r>
      <w:r>
        <w:rPr>
          <w:color w:val="auto"/>
        </w:rPr>
        <w:instrText xml:space="preserve"> PAGEREF _Toc124689659 \h </w:instrText>
      </w:r>
      <w:r>
        <w:rPr>
          <w:color w:val="auto"/>
        </w:rPr>
        <w:fldChar w:fldCharType="separate"/>
      </w:r>
      <w:r>
        <w:rPr>
          <w:color w:val="auto"/>
        </w:rPr>
        <w:t>10</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"_Toc124689660" </w:instrText>
      </w:r>
      <w:r>
        <w:rPr>
          <w:color w:val="auto"/>
        </w:rPr>
        <w:fldChar w:fldCharType="separate"/>
      </w:r>
      <w:r>
        <w:rPr>
          <w:rStyle w:val="28"/>
          <w:color w:val="auto"/>
        </w:rPr>
        <w:t>10.联系方式</w:t>
      </w:r>
      <w:r>
        <w:rPr>
          <w:color w:val="auto"/>
        </w:rPr>
        <w:tab/>
      </w:r>
      <w:r>
        <w:rPr>
          <w:color w:val="auto"/>
        </w:rPr>
        <w:fldChar w:fldCharType="begin"/>
      </w:r>
      <w:r>
        <w:rPr>
          <w:color w:val="auto"/>
        </w:rPr>
        <w:instrText xml:space="preserve"> PAGEREF _Toc124689660 \h </w:instrText>
      </w:r>
      <w:r>
        <w:rPr>
          <w:color w:val="auto"/>
        </w:rPr>
        <w:fldChar w:fldCharType="separate"/>
      </w:r>
      <w:r>
        <w:rPr>
          <w:color w:val="auto"/>
        </w:rPr>
        <w:t>10</w:t>
      </w:r>
      <w:r>
        <w:rPr>
          <w:color w:val="auto"/>
        </w:rPr>
        <w:fldChar w:fldCharType="end"/>
      </w:r>
      <w:r>
        <w:rPr>
          <w:color w:val="auto"/>
        </w:rPr>
        <w:fldChar w:fldCharType="end"/>
      </w:r>
    </w:p>
    <w:p>
      <w:pPr>
        <w:pStyle w:val="18"/>
        <w:tabs>
          <w:tab w:val="right" w:leader="dot" w:pos="9060"/>
        </w:tabs>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"_Toc124689661" </w:instrText>
      </w:r>
      <w:r>
        <w:rPr>
          <w:color w:val="auto"/>
        </w:rPr>
        <w:fldChar w:fldCharType="separate"/>
      </w:r>
      <w:r>
        <w:rPr>
          <w:rStyle w:val="28"/>
          <w:color w:val="auto"/>
        </w:rPr>
        <w:t>第二章 投标人须知</w:t>
      </w:r>
      <w:r>
        <w:rPr>
          <w:color w:val="auto"/>
        </w:rPr>
        <w:tab/>
      </w:r>
      <w:r>
        <w:rPr>
          <w:color w:val="auto"/>
        </w:rPr>
        <w:fldChar w:fldCharType="begin"/>
      </w:r>
      <w:r>
        <w:rPr>
          <w:color w:val="auto"/>
        </w:rPr>
        <w:instrText xml:space="preserve"> PAGEREF _Toc124689661 \h </w:instrText>
      </w:r>
      <w:r>
        <w:rPr>
          <w:color w:val="auto"/>
        </w:rPr>
        <w:fldChar w:fldCharType="separate"/>
      </w:r>
      <w:r>
        <w:rPr>
          <w:color w:val="auto"/>
        </w:rPr>
        <w:t>12</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"_Toc124689662" </w:instrText>
      </w:r>
      <w:r>
        <w:rPr>
          <w:color w:val="auto"/>
        </w:rPr>
        <w:fldChar w:fldCharType="separate"/>
      </w:r>
      <w:r>
        <w:rPr>
          <w:rStyle w:val="28"/>
          <w:color w:val="auto"/>
        </w:rPr>
        <w:t>一、投标人须知前附表</w:t>
      </w:r>
      <w:r>
        <w:rPr>
          <w:color w:val="auto"/>
        </w:rPr>
        <w:tab/>
      </w:r>
      <w:r>
        <w:rPr>
          <w:color w:val="auto"/>
        </w:rPr>
        <w:fldChar w:fldCharType="begin"/>
      </w:r>
      <w:r>
        <w:rPr>
          <w:color w:val="auto"/>
        </w:rPr>
        <w:instrText xml:space="preserve"> PAGEREF _Toc124689662 \h </w:instrText>
      </w:r>
      <w:r>
        <w:rPr>
          <w:color w:val="auto"/>
        </w:rPr>
        <w:fldChar w:fldCharType="separate"/>
      </w:r>
      <w:r>
        <w:rPr>
          <w:color w:val="auto"/>
        </w:rPr>
        <w:t>12</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"_Toc124689663" </w:instrText>
      </w:r>
      <w:r>
        <w:rPr>
          <w:color w:val="auto"/>
        </w:rPr>
        <w:fldChar w:fldCharType="separate"/>
      </w:r>
      <w:r>
        <w:rPr>
          <w:rStyle w:val="28"/>
          <w:color w:val="auto"/>
        </w:rPr>
        <w:t>二、投标人须知通用条款</w:t>
      </w:r>
      <w:r>
        <w:rPr>
          <w:color w:val="auto"/>
        </w:rPr>
        <w:tab/>
      </w:r>
      <w:r>
        <w:rPr>
          <w:color w:val="auto"/>
        </w:rPr>
        <w:fldChar w:fldCharType="begin"/>
      </w:r>
      <w:r>
        <w:rPr>
          <w:color w:val="auto"/>
        </w:rPr>
        <w:instrText xml:space="preserve"> PAGEREF _Toc124689663 \h </w:instrText>
      </w:r>
      <w:r>
        <w:rPr>
          <w:color w:val="auto"/>
        </w:rPr>
        <w:fldChar w:fldCharType="separate"/>
      </w:r>
      <w:r>
        <w:rPr>
          <w:color w:val="auto"/>
        </w:rPr>
        <w:t>22</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"_Toc124689664" </w:instrText>
      </w:r>
      <w:r>
        <w:rPr>
          <w:color w:val="auto"/>
        </w:rPr>
        <w:fldChar w:fldCharType="separate"/>
      </w:r>
      <w:r>
        <w:rPr>
          <w:rStyle w:val="28"/>
          <w:color w:val="auto"/>
        </w:rPr>
        <w:t>1.总则</w:t>
      </w:r>
      <w:r>
        <w:rPr>
          <w:color w:val="auto"/>
        </w:rPr>
        <w:tab/>
      </w:r>
      <w:r>
        <w:rPr>
          <w:color w:val="auto"/>
        </w:rPr>
        <w:fldChar w:fldCharType="begin"/>
      </w:r>
      <w:r>
        <w:rPr>
          <w:color w:val="auto"/>
        </w:rPr>
        <w:instrText xml:space="preserve"> PAGEREF _Toc124689664 \h </w:instrText>
      </w:r>
      <w:r>
        <w:rPr>
          <w:color w:val="auto"/>
        </w:rPr>
        <w:fldChar w:fldCharType="separate"/>
      </w:r>
      <w:r>
        <w:rPr>
          <w:color w:val="auto"/>
        </w:rPr>
        <w:t>22</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"_Toc124689665" </w:instrText>
      </w:r>
      <w:r>
        <w:rPr>
          <w:color w:val="auto"/>
        </w:rPr>
        <w:fldChar w:fldCharType="separate"/>
      </w:r>
      <w:r>
        <w:rPr>
          <w:rStyle w:val="28"/>
          <w:color w:val="auto"/>
        </w:rPr>
        <w:t>2.招标文件</w:t>
      </w:r>
      <w:r>
        <w:rPr>
          <w:color w:val="auto"/>
        </w:rPr>
        <w:tab/>
      </w:r>
      <w:r>
        <w:rPr>
          <w:color w:val="auto"/>
        </w:rPr>
        <w:fldChar w:fldCharType="begin"/>
      </w:r>
      <w:r>
        <w:rPr>
          <w:color w:val="auto"/>
        </w:rPr>
        <w:instrText xml:space="preserve"> PAGEREF _Toc124689665 \h </w:instrText>
      </w:r>
      <w:r>
        <w:rPr>
          <w:color w:val="auto"/>
        </w:rPr>
        <w:fldChar w:fldCharType="separate"/>
      </w:r>
      <w:r>
        <w:rPr>
          <w:color w:val="auto"/>
        </w:rPr>
        <w:t>25</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"_Toc124689666" </w:instrText>
      </w:r>
      <w:r>
        <w:rPr>
          <w:color w:val="auto"/>
        </w:rPr>
        <w:fldChar w:fldCharType="separate"/>
      </w:r>
      <w:r>
        <w:rPr>
          <w:rStyle w:val="28"/>
          <w:color w:val="auto"/>
        </w:rPr>
        <w:t>3.投标文件</w:t>
      </w:r>
      <w:r>
        <w:rPr>
          <w:color w:val="auto"/>
        </w:rPr>
        <w:tab/>
      </w:r>
      <w:r>
        <w:rPr>
          <w:color w:val="auto"/>
        </w:rPr>
        <w:fldChar w:fldCharType="begin"/>
      </w:r>
      <w:r>
        <w:rPr>
          <w:color w:val="auto"/>
        </w:rPr>
        <w:instrText xml:space="preserve"> PAGEREF _Toc124689666 \h </w:instrText>
      </w:r>
      <w:r>
        <w:rPr>
          <w:color w:val="auto"/>
        </w:rPr>
        <w:fldChar w:fldCharType="separate"/>
      </w:r>
      <w:r>
        <w:rPr>
          <w:color w:val="auto"/>
        </w:rPr>
        <w:t>26</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"_Toc124689667" </w:instrText>
      </w:r>
      <w:r>
        <w:rPr>
          <w:color w:val="auto"/>
        </w:rPr>
        <w:fldChar w:fldCharType="separate"/>
      </w:r>
      <w:r>
        <w:rPr>
          <w:rStyle w:val="28"/>
          <w:color w:val="auto"/>
        </w:rPr>
        <w:t>4.投标</w:t>
      </w:r>
      <w:r>
        <w:rPr>
          <w:color w:val="auto"/>
        </w:rPr>
        <w:tab/>
      </w:r>
      <w:r>
        <w:rPr>
          <w:color w:val="auto"/>
        </w:rPr>
        <w:fldChar w:fldCharType="begin"/>
      </w:r>
      <w:r>
        <w:rPr>
          <w:color w:val="auto"/>
        </w:rPr>
        <w:instrText xml:space="preserve"> PAGEREF _Toc124689667 \h </w:instrText>
      </w:r>
      <w:r>
        <w:rPr>
          <w:color w:val="auto"/>
        </w:rPr>
        <w:fldChar w:fldCharType="separate"/>
      </w:r>
      <w:r>
        <w:rPr>
          <w:color w:val="auto"/>
        </w:rPr>
        <w:t>30</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"_Toc124689668" </w:instrText>
      </w:r>
      <w:r>
        <w:rPr>
          <w:color w:val="auto"/>
        </w:rPr>
        <w:fldChar w:fldCharType="separate"/>
      </w:r>
      <w:r>
        <w:rPr>
          <w:rStyle w:val="28"/>
          <w:color w:val="auto"/>
        </w:rPr>
        <w:t>5.开标</w:t>
      </w:r>
      <w:r>
        <w:rPr>
          <w:color w:val="auto"/>
        </w:rPr>
        <w:tab/>
      </w:r>
      <w:r>
        <w:rPr>
          <w:color w:val="auto"/>
        </w:rPr>
        <w:fldChar w:fldCharType="begin"/>
      </w:r>
      <w:r>
        <w:rPr>
          <w:color w:val="auto"/>
        </w:rPr>
        <w:instrText xml:space="preserve"> PAGEREF _Toc124689668 \h </w:instrText>
      </w:r>
      <w:r>
        <w:rPr>
          <w:color w:val="auto"/>
        </w:rPr>
        <w:fldChar w:fldCharType="separate"/>
      </w:r>
      <w:r>
        <w:rPr>
          <w:color w:val="auto"/>
        </w:rPr>
        <w:t>31</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"_Toc124689669" </w:instrText>
      </w:r>
      <w:r>
        <w:rPr>
          <w:color w:val="auto"/>
        </w:rPr>
        <w:fldChar w:fldCharType="separate"/>
      </w:r>
      <w:r>
        <w:rPr>
          <w:rStyle w:val="28"/>
          <w:color w:val="auto"/>
        </w:rPr>
        <w:t>6.评标</w:t>
      </w:r>
      <w:r>
        <w:rPr>
          <w:color w:val="auto"/>
        </w:rPr>
        <w:tab/>
      </w:r>
      <w:r>
        <w:rPr>
          <w:color w:val="auto"/>
        </w:rPr>
        <w:fldChar w:fldCharType="begin"/>
      </w:r>
      <w:r>
        <w:rPr>
          <w:color w:val="auto"/>
        </w:rPr>
        <w:instrText xml:space="preserve"> PAGEREF _Toc124689669 \h </w:instrText>
      </w:r>
      <w:r>
        <w:rPr>
          <w:color w:val="auto"/>
        </w:rPr>
        <w:fldChar w:fldCharType="separate"/>
      </w:r>
      <w:r>
        <w:rPr>
          <w:color w:val="auto"/>
        </w:rPr>
        <w:t>31</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"_Toc124689670" </w:instrText>
      </w:r>
      <w:r>
        <w:rPr>
          <w:color w:val="auto"/>
        </w:rPr>
        <w:fldChar w:fldCharType="separate"/>
      </w:r>
      <w:r>
        <w:rPr>
          <w:rStyle w:val="28"/>
          <w:color w:val="auto"/>
        </w:rPr>
        <w:t>7.定标</w:t>
      </w:r>
      <w:r>
        <w:rPr>
          <w:color w:val="auto"/>
        </w:rPr>
        <w:tab/>
      </w:r>
      <w:r>
        <w:rPr>
          <w:color w:val="auto"/>
        </w:rPr>
        <w:fldChar w:fldCharType="begin"/>
      </w:r>
      <w:r>
        <w:rPr>
          <w:color w:val="auto"/>
        </w:rPr>
        <w:instrText xml:space="preserve"> PAGEREF _Toc124689670 \h </w:instrText>
      </w:r>
      <w:r>
        <w:rPr>
          <w:color w:val="auto"/>
        </w:rPr>
        <w:fldChar w:fldCharType="separate"/>
      </w:r>
      <w:r>
        <w:rPr>
          <w:color w:val="auto"/>
        </w:rPr>
        <w:t>32</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"_Toc124689671" </w:instrText>
      </w:r>
      <w:r>
        <w:rPr>
          <w:color w:val="auto"/>
        </w:rPr>
        <w:fldChar w:fldCharType="separate"/>
      </w:r>
      <w:r>
        <w:rPr>
          <w:rStyle w:val="28"/>
          <w:color w:val="auto"/>
        </w:rPr>
        <w:t>8.合同授予</w:t>
      </w:r>
      <w:r>
        <w:rPr>
          <w:color w:val="auto"/>
        </w:rPr>
        <w:tab/>
      </w:r>
      <w:r>
        <w:rPr>
          <w:color w:val="auto"/>
        </w:rPr>
        <w:fldChar w:fldCharType="begin"/>
      </w:r>
      <w:r>
        <w:rPr>
          <w:color w:val="auto"/>
        </w:rPr>
        <w:instrText xml:space="preserve"> PAGEREF _Toc124689671 \h </w:instrText>
      </w:r>
      <w:r>
        <w:rPr>
          <w:color w:val="auto"/>
        </w:rPr>
        <w:fldChar w:fldCharType="separate"/>
      </w:r>
      <w:r>
        <w:rPr>
          <w:color w:val="auto"/>
        </w:rPr>
        <w:t>33</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"_Toc124689672" </w:instrText>
      </w:r>
      <w:r>
        <w:rPr>
          <w:color w:val="auto"/>
        </w:rPr>
        <w:fldChar w:fldCharType="separate"/>
      </w:r>
      <w:r>
        <w:rPr>
          <w:rStyle w:val="28"/>
          <w:color w:val="auto"/>
        </w:rPr>
        <w:t>9.纪律和监督</w:t>
      </w:r>
      <w:r>
        <w:rPr>
          <w:color w:val="auto"/>
        </w:rPr>
        <w:tab/>
      </w:r>
      <w:r>
        <w:rPr>
          <w:color w:val="auto"/>
        </w:rPr>
        <w:fldChar w:fldCharType="begin"/>
      </w:r>
      <w:r>
        <w:rPr>
          <w:color w:val="auto"/>
        </w:rPr>
        <w:instrText xml:space="preserve"> PAGEREF _Toc124689672 \h </w:instrText>
      </w:r>
      <w:r>
        <w:rPr>
          <w:color w:val="auto"/>
        </w:rPr>
        <w:fldChar w:fldCharType="separate"/>
      </w:r>
      <w:r>
        <w:rPr>
          <w:color w:val="auto"/>
        </w:rPr>
        <w:t>34</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"_Toc124689673" </w:instrText>
      </w:r>
      <w:r>
        <w:rPr>
          <w:color w:val="auto"/>
        </w:rPr>
        <w:fldChar w:fldCharType="separate"/>
      </w:r>
      <w:r>
        <w:rPr>
          <w:rStyle w:val="28"/>
          <w:color w:val="auto"/>
        </w:rPr>
        <w:t>10.是否采用电子招标投标</w:t>
      </w:r>
      <w:r>
        <w:rPr>
          <w:color w:val="auto"/>
        </w:rPr>
        <w:tab/>
      </w:r>
      <w:r>
        <w:rPr>
          <w:color w:val="auto"/>
        </w:rPr>
        <w:fldChar w:fldCharType="begin"/>
      </w:r>
      <w:r>
        <w:rPr>
          <w:color w:val="auto"/>
        </w:rPr>
        <w:instrText xml:space="preserve"> PAGEREF _Toc124689673 \h </w:instrText>
      </w:r>
      <w:r>
        <w:rPr>
          <w:color w:val="auto"/>
        </w:rPr>
        <w:fldChar w:fldCharType="separate"/>
      </w:r>
      <w:r>
        <w:rPr>
          <w:color w:val="auto"/>
        </w:rPr>
        <w:t>35</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"_Toc124689674" </w:instrText>
      </w:r>
      <w:r>
        <w:rPr>
          <w:color w:val="auto"/>
        </w:rPr>
        <w:fldChar w:fldCharType="separate"/>
      </w:r>
      <w:r>
        <w:rPr>
          <w:rStyle w:val="28"/>
          <w:color w:val="auto"/>
        </w:rPr>
        <w:t>11.需要补充的其他内容</w:t>
      </w:r>
      <w:r>
        <w:rPr>
          <w:color w:val="auto"/>
        </w:rPr>
        <w:tab/>
      </w:r>
      <w:r>
        <w:rPr>
          <w:color w:val="auto"/>
        </w:rPr>
        <w:fldChar w:fldCharType="begin"/>
      </w:r>
      <w:r>
        <w:rPr>
          <w:color w:val="auto"/>
        </w:rPr>
        <w:instrText xml:space="preserve"> PAGEREF _Toc124689674 \h </w:instrText>
      </w:r>
      <w:r>
        <w:rPr>
          <w:color w:val="auto"/>
        </w:rPr>
        <w:fldChar w:fldCharType="separate"/>
      </w:r>
      <w:r>
        <w:rPr>
          <w:color w:val="auto"/>
        </w:rPr>
        <w:t>35</w:t>
      </w:r>
      <w:r>
        <w:rPr>
          <w:color w:val="auto"/>
        </w:rPr>
        <w:fldChar w:fldCharType="end"/>
      </w:r>
      <w:r>
        <w:rPr>
          <w:color w:val="auto"/>
        </w:rPr>
        <w:fldChar w:fldCharType="end"/>
      </w:r>
    </w:p>
    <w:p>
      <w:pPr>
        <w:pStyle w:val="18"/>
        <w:tabs>
          <w:tab w:val="right" w:leader="dot" w:pos="9060"/>
        </w:tabs>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"_Toc124689675" </w:instrText>
      </w:r>
      <w:r>
        <w:rPr>
          <w:color w:val="auto"/>
        </w:rPr>
        <w:fldChar w:fldCharType="separate"/>
      </w:r>
      <w:r>
        <w:rPr>
          <w:rStyle w:val="28"/>
          <w:color w:val="auto"/>
        </w:rPr>
        <w:t>第三章 评标办法（定性评审）</w:t>
      </w:r>
      <w:r>
        <w:rPr>
          <w:color w:val="auto"/>
        </w:rPr>
        <w:tab/>
      </w:r>
      <w:r>
        <w:rPr>
          <w:color w:val="auto"/>
        </w:rPr>
        <w:fldChar w:fldCharType="begin"/>
      </w:r>
      <w:r>
        <w:rPr>
          <w:color w:val="auto"/>
        </w:rPr>
        <w:instrText xml:space="preserve"> PAGEREF _Toc124689675 \h </w:instrText>
      </w:r>
      <w:r>
        <w:rPr>
          <w:color w:val="auto"/>
        </w:rPr>
        <w:fldChar w:fldCharType="separate"/>
      </w:r>
      <w:r>
        <w:rPr>
          <w:color w:val="auto"/>
        </w:rPr>
        <w:t>36</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"_Toc124689676" </w:instrText>
      </w:r>
      <w:r>
        <w:rPr>
          <w:color w:val="auto"/>
        </w:rPr>
        <w:fldChar w:fldCharType="separate"/>
      </w:r>
      <w:r>
        <w:rPr>
          <w:rStyle w:val="28"/>
          <w:color w:val="auto"/>
        </w:rPr>
        <w:t>一、评标办法前附表</w:t>
      </w:r>
      <w:r>
        <w:rPr>
          <w:color w:val="auto"/>
        </w:rPr>
        <w:tab/>
      </w:r>
      <w:r>
        <w:rPr>
          <w:color w:val="auto"/>
        </w:rPr>
        <w:fldChar w:fldCharType="begin"/>
      </w:r>
      <w:r>
        <w:rPr>
          <w:color w:val="auto"/>
        </w:rPr>
        <w:instrText xml:space="preserve"> PAGEREF _Toc124689676 \h </w:instrText>
      </w:r>
      <w:r>
        <w:rPr>
          <w:color w:val="auto"/>
        </w:rPr>
        <w:fldChar w:fldCharType="separate"/>
      </w:r>
      <w:r>
        <w:rPr>
          <w:color w:val="auto"/>
        </w:rPr>
        <w:t>36</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"_Toc124689677" </w:instrText>
      </w:r>
      <w:r>
        <w:rPr>
          <w:color w:val="auto"/>
        </w:rPr>
        <w:fldChar w:fldCharType="separate"/>
      </w:r>
      <w:r>
        <w:rPr>
          <w:rStyle w:val="28"/>
          <w:color w:val="auto"/>
        </w:rPr>
        <w:t>二、评标办法通用条款</w:t>
      </w:r>
      <w:r>
        <w:rPr>
          <w:color w:val="auto"/>
        </w:rPr>
        <w:tab/>
      </w:r>
      <w:r>
        <w:rPr>
          <w:color w:val="auto"/>
        </w:rPr>
        <w:fldChar w:fldCharType="begin"/>
      </w:r>
      <w:r>
        <w:rPr>
          <w:color w:val="auto"/>
        </w:rPr>
        <w:instrText xml:space="preserve"> PAGEREF _Toc124689677 \h </w:instrText>
      </w:r>
      <w:r>
        <w:rPr>
          <w:color w:val="auto"/>
        </w:rPr>
        <w:fldChar w:fldCharType="separate"/>
      </w:r>
      <w:r>
        <w:rPr>
          <w:color w:val="auto"/>
        </w:rPr>
        <w:t>38</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"_Toc124689678" </w:instrText>
      </w:r>
      <w:r>
        <w:rPr>
          <w:color w:val="auto"/>
        </w:rPr>
        <w:fldChar w:fldCharType="separate"/>
      </w:r>
      <w:r>
        <w:rPr>
          <w:rStyle w:val="28"/>
          <w:color w:val="auto"/>
        </w:rPr>
        <w:t>1.评标方法</w:t>
      </w:r>
      <w:r>
        <w:rPr>
          <w:color w:val="auto"/>
        </w:rPr>
        <w:tab/>
      </w:r>
      <w:r>
        <w:rPr>
          <w:color w:val="auto"/>
        </w:rPr>
        <w:fldChar w:fldCharType="begin"/>
      </w:r>
      <w:r>
        <w:rPr>
          <w:color w:val="auto"/>
        </w:rPr>
        <w:instrText xml:space="preserve"> PAGEREF _Toc124689678 \h </w:instrText>
      </w:r>
      <w:r>
        <w:rPr>
          <w:color w:val="auto"/>
        </w:rPr>
        <w:fldChar w:fldCharType="separate"/>
      </w:r>
      <w:r>
        <w:rPr>
          <w:color w:val="auto"/>
        </w:rPr>
        <w:t>38</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"_Toc124689679" </w:instrText>
      </w:r>
      <w:r>
        <w:rPr>
          <w:color w:val="auto"/>
        </w:rPr>
        <w:fldChar w:fldCharType="separate"/>
      </w:r>
      <w:r>
        <w:rPr>
          <w:rStyle w:val="28"/>
          <w:color w:val="auto"/>
        </w:rPr>
        <w:t>2.评审标准</w:t>
      </w:r>
      <w:r>
        <w:rPr>
          <w:color w:val="auto"/>
        </w:rPr>
        <w:tab/>
      </w:r>
      <w:r>
        <w:rPr>
          <w:color w:val="auto"/>
        </w:rPr>
        <w:fldChar w:fldCharType="begin"/>
      </w:r>
      <w:r>
        <w:rPr>
          <w:color w:val="auto"/>
        </w:rPr>
        <w:instrText xml:space="preserve"> PAGEREF _Toc124689679 \h </w:instrText>
      </w:r>
      <w:r>
        <w:rPr>
          <w:color w:val="auto"/>
        </w:rPr>
        <w:fldChar w:fldCharType="separate"/>
      </w:r>
      <w:r>
        <w:rPr>
          <w:color w:val="auto"/>
        </w:rPr>
        <w:t>38</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"_Toc124689680" </w:instrText>
      </w:r>
      <w:r>
        <w:rPr>
          <w:color w:val="auto"/>
        </w:rPr>
        <w:fldChar w:fldCharType="separate"/>
      </w:r>
      <w:r>
        <w:rPr>
          <w:rStyle w:val="28"/>
          <w:color w:val="auto"/>
        </w:rPr>
        <w:t>3.评标程序</w:t>
      </w:r>
      <w:r>
        <w:rPr>
          <w:color w:val="auto"/>
        </w:rPr>
        <w:tab/>
      </w:r>
      <w:r>
        <w:rPr>
          <w:color w:val="auto"/>
        </w:rPr>
        <w:fldChar w:fldCharType="begin"/>
      </w:r>
      <w:r>
        <w:rPr>
          <w:color w:val="auto"/>
        </w:rPr>
        <w:instrText xml:space="preserve"> PAGEREF _Toc124689680 \h </w:instrText>
      </w:r>
      <w:r>
        <w:rPr>
          <w:color w:val="auto"/>
        </w:rPr>
        <w:fldChar w:fldCharType="separate"/>
      </w:r>
      <w:r>
        <w:rPr>
          <w:color w:val="auto"/>
        </w:rPr>
        <w:t>38</w:t>
      </w:r>
      <w:r>
        <w:rPr>
          <w:color w:val="auto"/>
        </w:rPr>
        <w:fldChar w:fldCharType="end"/>
      </w:r>
      <w:r>
        <w:rPr>
          <w:color w:val="auto"/>
        </w:rPr>
        <w:fldChar w:fldCharType="end"/>
      </w:r>
    </w:p>
    <w:p>
      <w:pPr>
        <w:pStyle w:val="18"/>
        <w:tabs>
          <w:tab w:val="right" w:leader="dot" w:pos="9060"/>
        </w:tabs>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"_Toc124689681" </w:instrText>
      </w:r>
      <w:r>
        <w:rPr>
          <w:color w:val="auto"/>
        </w:rPr>
        <w:fldChar w:fldCharType="separate"/>
      </w:r>
      <w:r>
        <w:rPr>
          <w:rStyle w:val="28"/>
          <w:color w:val="auto"/>
        </w:rPr>
        <w:t>第三章 评标办法（定量评审）</w:t>
      </w:r>
      <w:r>
        <w:rPr>
          <w:color w:val="auto"/>
        </w:rPr>
        <w:tab/>
      </w:r>
      <w:r>
        <w:rPr>
          <w:color w:val="auto"/>
        </w:rPr>
        <w:fldChar w:fldCharType="begin"/>
      </w:r>
      <w:r>
        <w:rPr>
          <w:color w:val="auto"/>
        </w:rPr>
        <w:instrText xml:space="preserve"> PAGEREF _Toc124689681 \h </w:instrText>
      </w:r>
      <w:r>
        <w:rPr>
          <w:color w:val="auto"/>
        </w:rPr>
        <w:fldChar w:fldCharType="separate"/>
      </w:r>
      <w:r>
        <w:rPr>
          <w:color w:val="auto"/>
        </w:rPr>
        <w:t>41</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"_Toc124689682" </w:instrText>
      </w:r>
      <w:r>
        <w:rPr>
          <w:color w:val="auto"/>
        </w:rPr>
        <w:fldChar w:fldCharType="separate"/>
      </w:r>
      <w:r>
        <w:rPr>
          <w:rStyle w:val="28"/>
          <w:color w:val="auto"/>
        </w:rPr>
        <w:t>一、评标办法前附表</w:t>
      </w:r>
      <w:r>
        <w:rPr>
          <w:color w:val="auto"/>
        </w:rPr>
        <w:tab/>
      </w:r>
      <w:r>
        <w:rPr>
          <w:color w:val="auto"/>
        </w:rPr>
        <w:fldChar w:fldCharType="begin"/>
      </w:r>
      <w:r>
        <w:rPr>
          <w:color w:val="auto"/>
        </w:rPr>
        <w:instrText xml:space="preserve"> PAGEREF _Toc124689682 \h </w:instrText>
      </w:r>
      <w:r>
        <w:rPr>
          <w:color w:val="auto"/>
        </w:rPr>
        <w:fldChar w:fldCharType="separate"/>
      </w:r>
      <w:r>
        <w:rPr>
          <w:color w:val="auto"/>
        </w:rPr>
        <w:t>41</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"_Toc124689683" </w:instrText>
      </w:r>
      <w:r>
        <w:rPr>
          <w:color w:val="auto"/>
        </w:rPr>
        <w:fldChar w:fldCharType="separate"/>
      </w:r>
      <w:r>
        <w:rPr>
          <w:rStyle w:val="28"/>
          <w:color w:val="auto"/>
        </w:rPr>
        <w:t>二、评标办法通用条款</w:t>
      </w:r>
      <w:r>
        <w:rPr>
          <w:color w:val="auto"/>
        </w:rPr>
        <w:tab/>
      </w:r>
      <w:r>
        <w:rPr>
          <w:color w:val="auto"/>
        </w:rPr>
        <w:fldChar w:fldCharType="begin"/>
      </w:r>
      <w:r>
        <w:rPr>
          <w:color w:val="auto"/>
        </w:rPr>
        <w:instrText xml:space="preserve"> PAGEREF _Toc124689683 \h </w:instrText>
      </w:r>
      <w:r>
        <w:rPr>
          <w:color w:val="auto"/>
        </w:rPr>
        <w:fldChar w:fldCharType="separate"/>
      </w:r>
      <w:r>
        <w:rPr>
          <w:color w:val="auto"/>
        </w:rPr>
        <w:t>44</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"_Toc124689684" </w:instrText>
      </w:r>
      <w:r>
        <w:rPr>
          <w:color w:val="auto"/>
        </w:rPr>
        <w:fldChar w:fldCharType="separate"/>
      </w:r>
      <w:r>
        <w:rPr>
          <w:rStyle w:val="28"/>
          <w:color w:val="auto"/>
        </w:rPr>
        <w:t>1.评标方法</w:t>
      </w:r>
      <w:r>
        <w:rPr>
          <w:color w:val="auto"/>
        </w:rPr>
        <w:tab/>
      </w:r>
      <w:r>
        <w:rPr>
          <w:color w:val="auto"/>
        </w:rPr>
        <w:fldChar w:fldCharType="begin"/>
      </w:r>
      <w:r>
        <w:rPr>
          <w:color w:val="auto"/>
        </w:rPr>
        <w:instrText xml:space="preserve"> PAGEREF _Toc124689684 \h </w:instrText>
      </w:r>
      <w:r>
        <w:rPr>
          <w:color w:val="auto"/>
        </w:rPr>
        <w:fldChar w:fldCharType="separate"/>
      </w:r>
      <w:r>
        <w:rPr>
          <w:color w:val="auto"/>
        </w:rPr>
        <w:t>44</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"_Toc124689685" </w:instrText>
      </w:r>
      <w:r>
        <w:rPr>
          <w:color w:val="auto"/>
        </w:rPr>
        <w:fldChar w:fldCharType="separate"/>
      </w:r>
      <w:r>
        <w:rPr>
          <w:rStyle w:val="28"/>
          <w:color w:val="auto"/>
        </w:rPr>
        <w:t>2.评审标准</w:t>
      </w:r>
      <w:r>
        <w:rPr>
          <w:color w:val="auto"/>
        </w:rPr>
        <w:tab/>
      </w:r>
      <w:r>
        <w:rPr>
          <w:color w:val="auto"/>
        </w:rPr>
        <w:fldChar w:fldCharType="begin"/>
      </w:r>
      <w:r>
        <w:rPr>
          <w:color w:val="auto"/>
        </w:rPr>
        <w:instrText xml:space="preserve"> PAGEREF _Toc124689685 \h </w:instrText>
      </w:r>
      <w:r>
        <w:rPr>
          <w:color w:val="auto"/>
        </w:rPr>
        <w:fldChar w:fldCharType="separate"/>
      </w:r>
      <w:r>
        <w:rPr>
          <w:color w:val="auto"/>
        </w:rPr>
        <w:t>44</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"_Toc124689686" </w:instrText>
      </w:r>
      <w:r>
        <w:rPr>
          <w:color w:val="auto"/>
        </w:rPr>
        <w:fldChar w:fldCharType="separate"/>
      </w:r>
      <w:r>
        <w:rPr>
          <w:rStyle w:val="28"/>
          <w:color w:val="auto"/>
        </w:rPr>
        <w:t>3.评标程序</w:t>
      </w:r>
      <w:r>
        <w:rPr>
          <w:color w:val="auto"/>
        </w:rPr>
        <w:tab/>
      </w:r>
      <w:r>
        <w:rPr>
          <w:color w:val="auto"/>
        </w:rPr>
        <w:fldChar w:fldCharType="begin"/>
      </w:r>
      <w:r>
        <w:rPr>
          <w:color w:val="auto"/>
        </w:rPr>
        <w:instrText xml:space="preserve"> PAGEREF _Toc124689686 \h </w:instrText>
      </w:r>
      <w:r>
        <w:rPr>
          <w:color w:val="auto"/>
        </w:rPr>
        <w:fldChar w:fldCharType="separate"/>
      </w:r>
      <w:r>
        <w:rPr>
          <w:color w:val="auto"/>
        </w:rPr>
        <w:t>44</w:t>
      </w:r>
      <w:r>
        <w:rPr>
          <w:color w:val="auto"/>
        </w:rPr>
        <w:fldChar w:fldCharType="end"/>
      </w:r>
      <w:r>
        <w:rPr>
          <w:color w:val="auto"/>
        </w:rPr>
        <w:fldChar w:fldCharType="end"/>
      </w:r>
    </w:p>
    <w:p>
      <w:pPr>
        <w:pStyle w:val="18"/>
        <w:tabs>
          <w:tab w:val="right" w:leader="dot" w:pos="9060"/>
        </w:tabs>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"_Toc124689687" </w:instrText>
      </w:r>
      <w:r>
        <w:rPr>
          <w:color w:val="auto"/>
        </w:rPr>
        <w:fldChar w:fldCharType="separate"/>
      </w:r>
      <w:r>
        <w:rPr>
          <w:rStyle w:val="28"/>
          <w:color w:val="auto"/>
        </w:rPr>
        <w:t>第四章 定标办法</w:t>
      </w:r>
      <w:r>
        <w:rPr>
          <w:color w:val="auto"/>
        </w:rPr>
        <w:tab/>
      </w:r>
      <w:r>
        <w:rPr>
          <w:color w:val="auto"/>
        </w:rPr>
        <w:fldChar w:fldCharType="begin"/>
      </w:r>
      <w:r>
        <w:rPr>
          <w:color w:val="auto"/>
        </w:rPr>
        <w:instrText xml:space="preserve"> PAGEREF _Toc124689687 \h </w:instrText>
      </w:r>
      <w:r>
        <w:rPr>
          <w:color w:val="auto"/>
        </w:rPr>
        <w:fldChar w:fldCharType="separate"/>
      </w:r>
      <w:r>
        <w:rPr>
          <w:color w:val="auto"/>
        </w:rPr>
        <w:t>48</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"_Toc124689688" </w:instrText>
      </w:r>
      <w:r>
        <w:rPr>
          <w:color w:val="auto"/>
        </w:rPr>
        <w:fldChar w:fldCharType="separate"/>
      </w:r>
      <w:r>
        <w:rPr>
          <w:rStyle w:val="28"/>
          <w:color w:val="auto"/>
        </w:rPr>
        <w:t>1.定标方法</w:t>
      </w:r>
      <w:r>
        <w:rPr>
          <w:color w:val="auto"/>
        </w:rPr>
        <w:tab/>
      </w:r>
      <w:r>
        <w:rPr>
          <w:color w:val="auto"/>
        </w:rPr>
        <w:fldChar w:fldCharType="begin"/>
      </w:r>
      <w:r>
        <w:rPr>
          <w:color w:val="auto"/>
        </w:rPr>
        <w:instrText xml:space="preserve"> PAGEREF _Toc124689688 \h </w:instrText>
      </w:r>
      <w:r>
        <w:rPr>
          <w:color w:val="auto"/>
        </w:rPr>
        <w:fldChar w:fldCharType="separate"/>
      </w:r>
      <w:r>
        <w:rPr>
          <w:color w:val="auto"/>
        </w:rPr>
        <w:t>48</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"_Toc124689689" </w:instrText>
      </w:r>
      <w:r>
        <w:rPr>
          <w:color w:val="auto"/>
        </w:rPr>
        <w:fldChar w:fldCharType="separate"/>
      </w:r>
      <w:r>
        <w:rPr>
          <w:rStyle w:val="28"/>
          <w:color w:val="auto"/>
        </w:rPr>
        <w:t>2.定标因素</w:t>
      </w:r>
      <w:r>
        <w:rPr>
          <w:color w:val="auto"/>
        </w:rPr>
        <w:tab/>
      </w:r>
      <w:r>
        <w:rPr>
          <w:color w:val="auto"/>
        </w:rPr>
        <w:fldChar w:fldCharType="begin"/>
      </w:r>
      <w:r>
        <w:rPr>
          <w:color w:val="auto"/>
        </w:rPr>
        <w:instrText xml:space="preserve"> PAGEREF _Toc124689689 \h </w:instrText>
      </w:r>
      <w:r>
        <w:rPr>
          <w:color w:val="auto"/>
        </w:rPr>
        <w:fldChar w:fldCharType="separate"/>
      </w:r>
      <w:r>
        <w:rPr>
          <w:color w:val="auto"/>
        </w:rPr>
        <w:t>48</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"_Toc124689690" </w:instrText>
      </w:r>
      <w:r>
        <w:rPr>
          <w:color w:val="auto"/>
        </w:rPr>
        <w:fldChar w:fldCharType="separate"/>
      </w:r>
      <w:r>
        <w:rPr>
          <w:rStyle w:val="28"/>
          <w:color w:val="auto"/>
        </w:rPr>
        <w:t>3.定标程序</w:t>
      </w:r>
      <w:r>
        <w:rPr>
          <w:color w:val="auto"/>
        </w:rPr>
        <w:tab/>
      </w:r>
      <w:r>
        <w:rPr>
          <w:color w:val="auto"/>
        </w:rPr>
        <w:fldChar w:fldCharType="begin"/>
      </w:r>
      <w:r>
        <w:rPr>
          <w:color w:val="auto"/>
        </w:rPr>
        <w:instrText xml:space="preserve"> PAGEREF _Toc124689690 \h </w:instrText>
      </w:r>
      <w:r>
        <w:rPr>
          <w:color w:val="auto"/>
        </w:rPr>
        <w:fldChar w:fldCharType="separate"/>
      </w:r>
      <w:r>
        <w:rPr>
          <w:color w:val="auto"/>
        </w:rPr>
        <w:t>48</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"_Toc124689691" </w:instrText>
      </w:r>
      <w:r>
        <w:rPr>
          <w:color w:val="auto"/>
        </w:rPr>
        <w:fldChar w:fldCharType="separate"/>
      </w:r>
      <w:r>
        <w:rPr>
          <w:rStyle w:val="28"/>
          <w:color w:val="auto"/>
        </w:rPr>
        <w:t>3.1票决法</w:t>
      </w:r>
      <w:r>
        <w:rPr>
          <w:color w:val="auto"/>
        </w:rPr>
        <w:tab/>
      </w:r>
      <w:r>
        <w:rPr>
          <w:color w:val="auto"/>
        </w:rPr>
        <w:fldChar w:fldCharType="begin"/>
      </w:r>
      <w:r>
        <w:rPr>
          <w:color w:val="auto"/>
        </w:rPr>
        <w:instrText xml:space="preserve"> PAGEREF _Toc124689691 \h </w:instrText>
      </w:r>
      <w:r>
        <w:rPr>
          <w:color w:val="auto"/>
        </w:rPr>
        <w:fldChar w:fldCharType="separate"/>
      </w:r>
      <w:r>
        <w:rPr>
          <w:color w:val="auto"/>
        </w:rPr>
        <w:t>48</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"_Toc124689692" </w:instrText>
      </w:r>
      <w:r>
        <w:rPr>
          <w:color w:val="auto"/>
        </w:rPr>
        <w:fldChar w:fldCharType="separate"/>
      </w:r>
      <w:r>
        <w:rPr>
          <w:rStyle w:val="28"/>
          <w:color w:val="auto"/>
        </w:rPr>
        <w:t>3.2集体议事法</w:t>
      </w:r>
      <w:r>
        <w:rPr>
          <w:color w:val="auto"/>
        </w:rPr>
        <w:tab/>
      </w:r>
      <w:r>
        <w:rPr>
          <w:color w:val="auto"/>
        </w:rPr>
        <w:fldChar w:fldCharType="begin"/>
      </w:r>
      <w:r>
        <w:rPr>
          <w:color w:val="auto"/>
        </w:rPr>
        <w:instrText xml:space="preserve"> PAGEREF _Toc124689692 \h </w:instrText>
      </w:r>
      <w:r>
        <w:rPr>
          <w:color w:val="auto"/>
        </w:rPr>
        <w:fldChar w:fldCharType="separate"/>
      </w:r>
      <w:r>
        <w:rPr>
          <w:color w:val="auto"/>
        </w:rPr>
        <w:t>48</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"_Toc124689693" </w:instrText>
      </w:r>
      <w:r>
        <w:rPr>
          <w:color w:val="auto"/>
        </w:rPr>
        <w:fldChar w:fldCharType="separate"/>
      </w:r>
      <w:r>
        <w:rPr>
          <w:rStyle w:val="28"/>
          <w:color w:val="auto"/>
        </w:rPr>
        <w:t>4.中标人须知</w:t>
      </w:r>
      <w:r>
        <w:rPr>
          <w:color w:val="auto"/>
        </w:rPr>
        <w:tab/>
      </w:r>
      <w:r>
        <w:rPr>
          <w:color w:val="auto"/>
        </w:rPr>
        <w:fldChar w:fldCharType="begin"/>
      </w:r>
      <w:r>
        <w:rPr>
          <w:color w:val="auto"/>
        </w:rPr>
        <w:instrText xml:space="preserve"> PAGEREF _Toc124689693 \h </w:instrText>
      </w:r>
      <w:r>
        <w:rPr>
          <w:color w:val="auto"/>
        </w:rPr>
        <w:fldChar w:fldCharType="separate"/>
      </w:r>
      <w:r>
        <w:rPr>
          <w:color w:val="auto"/>
        </w:rPr>
        <w:t>49</w:t>
      </w:r>
      <w:r>
        <w:rPr>
          <w:color w:val="auto"/>
        </w:rPr>
        <w:fldChar w:fldCharType="end"/>
      </w:r>
      <w:r>
        <w:rPr>
          <w:color w:val="auto"/>
        </w:rPr>
        <w:fldChar w:fldCharType="end"/>
      </w:r>
    </w:p>
    <w:p>
      <w:pPr>
        <w:pStyle w:val="18"/>
        <w:tabs>
          <w:tab w:val="right" w:leader="dot" w:pos="9060"/>
        </w:tabs>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"_Toc124689694" </w:instrText>
      </w:r>
      <w:r>
        <w:rPr>
          <w:color w:val="auto"/>
        </w:rPr>
        <w:fldChar w:fldCharType="separate"/>
      </w:r>
      <w:r>
        <w:rPr>
          <w:rStyle w:val="28"/>
          <w:color w:val="auto"/>
        </w:rPr>
        <w:t>第五章 合同格式及主要条款</w:t>
      </w:r>
      <w:r>
        <w:rPr>
          <w:color w:val="auto"/>
        </w:rPr>
        <w:tab/>
      </w:r>
      <w:r>
        <w:rPr>
          <w:color w:val="auto"/>
        </w:rPr>
        <w:fldChar w:fldCharType="begin"/>
      </w:r>
      <w:r>
        <w:rPr>
          <w:color w:val="auto"/>
        </w:rPr>
        <w:instrText xml:space="preserve"> PAGEREF _Toc124689694 \h </w:instrText>
      </w:r>
      <w:r>
        <w:rPr>
          <w:color w:val="auto"/>
        </w:rPr>
        <w:fldChar w:fldCharType="separate"/>
      </w:r>
      <w:r>
        <w:rPr>
          <w:color w:val="auto"/>
        </w:rPr>
        <w:t>50</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"_Toc124689695" </w:instrText>
      </w:r>
      <w:r>
        <w:rPr>
          <w:color w:val="auto"/>
        </w:rPr>
        <w:fldChar w:fldCharType="separate"/>
      </w:r>
      <w:r>
        <w:rPr>
          <w:rStyle w:val="28"/>
          <w:color w:val="auto"/>
        </w:rPr>
        <w:t>第一部分  协议书</w:t>
      </w:r>
      <w:r>
        <w:rPr>
          <w:color w:val="auto"/>
        </w:rPr>
        <w:tab/>
      </w:r>
      <w:r>
        <w:rPr>
          <w:color w:val="auto"/>
        </w:rPr>
        <w:fldChar w:fldCharType="begin"/>
      </w:r>
      <w:r>
        <w:rPr>
          <w:color w:val="auto"/>
        </w:rPr>
        <w:instrText xml:space="preserve"> PAGEREF _Toc124689695 \h </w:instrText>
      </w:r>
      <w:r>
        <w:rPr>
          <w:color w:val="auto"/>
        </w:rPr>
        <w:fldChar w:fldCharType="separate"/>
      </w:r>
      <w:r>
        <w:rPr>
          <w:color w:val="auto"/>
        </w:rPr>
        <w:t>51</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"_Toc124689696" </w:instrText>
      </w:r>
      <w:r>
        <w:rPr>
          <w:color w:val="auto"/>
        </w:rPr>
        <w:fldChar w:fldCharType="separate"/>
      </w:r>
      <w:r>
        <w:rPr>
          <w:rStyle w:val="28"/>
          <w:color w:val="auto"/>
        </w:rPr>
        <w:t>第二部分  通用条款</w:t>
      </w:r>
      <w:r>
        <w:rPr>
          <w:color w:val="auto"/>
        </w:rPr>
        <w:tab/>
      </w:r>
      <w:r>
        <w:rPr>
          <w:color w:val="auto"/>
        </w:rPr>
        <w:fldChar w:fldCharType="begin"/>
      </w:r>
      <w:r>
        <w:rPr>
          <w:color w:val="auto"/>
        </w:rPr>
        <w:instrText xml:space="preserve"> PAGEREF _Toc124689696 \h </w:instrText>
      </w:r>
      <w:r>
        <w:rPr>
          <w:color w:val="auto"/>
        </w:rPr>
        <w:fldChar w:fldCharType="separate"/>
      </w:r>
      <w:r>
        <w:rPr>
          <w:color w:val="auto"/>
        </w:rPr>
        <w:t>54</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"_Toc124689697" </w:instrText>
      </w:r>
      <w:r>
        <w:rPr>
          <w:color w:val="auto"/>
        </w:rPr>
        <w:fldChar w:fldCharType="separate"/>
      </w:r>
      <w:r>
        <w:rPr>
          <w:rStyle w:val="28"/>
          <w:color w:val="auto"/>
        </w:rPr>
        <w:t>第三部分  专用条款</w:t>
      </w:r>
      <w:r>
        <w:rPr>
          <w:color w:val="auto"/>
        </w:rPr>
        <w:tab/>
      </w:r>
      <w:r>
        <w:rPr>
          <w:color w:val="auto"/>
        </w:rPr>
        <w:fldChar w:fldCharType="begin"/>
      </w:r>
      <w:r>
        <w:rPr>
          <w:color w:val="auto"/>
        </w:rPr>
        <w:instrText xml:space="preserve"> PAGEREF _Toc124689697 \h </w:instrText>
      </w:r>
      <w:r>
        <w:rPr>
          <w:color w:val="auto"/>
        </w:rPr>
        <w:fldChar w:fldCharType="separate"/>
      </w:r>
      <w:r>
        <w:rPr>
          <w:color w:val="auto"/>
        </w:rPr>
        <w:t>64</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"_Toc124689698" </w:instrText>
      </w:r>
      <w:r>
        <w:rPr>
          <w:color w:val="auto"/>
        </w:rPr>
        <w:fldChar w:fldCharType="separate"/>
      </w:r>
      <w:r>
        <w:rPr>
          <w:rStyle w:val="28"/>
          <w:color w:val="auto"/>
        </w:rPr>
        <w:t>附录A  相关服务的范围和内容</w:t>
      </w:r>
      <w:r>
        <w:rPr>
          <w:color w:val="auto"/>
        </w:rPr>
        <w:tab/>
      </w:r>
      <w:r>
        <w:rPr>
          <w:color w:val="auto"/>
        </w:rPr>
        <w:fldChar w:fldCharType="begin"/>
      </w:r>
      <w:r>
        <w:rPr>
          <w:color w:val="auto"/>
        </w:rPr>
        <w:instrText xml:space="preserve"> PAGEREF _Toc124689698 \h </w:instrText>
      </w:r>
      <w:r>
        <w:rPr>
          <w:color w:val="auto"/>
        </w:rPr>
        <w:fldChar w:fldCharType="separate"/>
      </w:r>
      <w:r>
        <w:rPr>
          <w:color w:val="auto"/>
        </w:rPr>
        <w:t>68</w:t>
      </w:r>
      <w:r>
        <w:rPr>
          <w:color w:val="auto"/>
        </w:rPr>
        <w:fldChar w:fldCharType="end"/>
      </w:r>
      <w:r>
        <w:rPr>
          <w:color w:val="auto"/>
        </w:rPr>
        <w:fldChar w:fldCharType="end"/>
      </w:r>
    </w:p>
    <w:p>
      <w:pPr>
        <w:pStyle w:val="12"/>
        <w:tabs>
          <w:tab w:val="right" w:leader="dot" w:pos="9060"/>
        </w:tabs>
        <w:ind w:left="66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"_Toc124689699" </w:instrText>
      </w:r>
      <w:r>
        <w:rPr>
          <w:color w:val="auto"/>
        </w:rPr>
        <w:fldChar w:fldCharType="separate"/>
      </w:r>
      <w:r>
        <w:rPr>
          <w:rStyle w:val="28"/>
          <w:color w:val="auto"/>
        </w:rPr>
        <w:t>附录B  委托人派遣的人员和提供的房屋、资料、设备</w:t>
      </w:r>
      <w:r>
        <w:rPr>
          <w:color w:val="auto"/>
        </w:rPr>
        <w:tab/>
      </w:r>
      <w:r>
        <w:rPr>
          <w:color w:val="auto"/>
        </w:rPr>
        <w:fldChar w:fldCharType="begin"/>
      </w:r>
      <w:r>
        <w:rPr>
          <w:color w:val="auto"/>
        </w:rPr>
        <w:instrText xml:space="preserve"> PAGEREF _Toc124689699 \h </w:instrText>
      </w:r>
      <w:r>
        <w:rPr>
          <w:color w:val="auto"/>
        </w:rPr>
        <w:fldChar w:fldCharType="separate"/>
      </w:r>
      <w:r>
        <w:rPr>
          <w:color w:val="auto"/>
        </w:rPr>
        <w:t>69</w:t>
      </w:r>
      <w:r>
        <w:rPr>
          <w:color w:val="auto"/>
        </w:rPr>
        <w:fldChar w:fldCharType="end"/>
      </w:r>
      <w:r>
        <w:rPr>
          <w:color w:val="auto"/>
        </w:rPr>
        <w:fldChar w:fldCharType="end"/>
      </w:r>
    </w:p>
    <w:p>
      <w:pPr>
        <w:pStyle w:val="18"/>
        <w:tabs>
          <w:tab w:val="right" w:leader="dot" w:pos="9060"/>
        </w:tabs>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"_Toc124689700" </w:instrText>
      </w:r>
      <w:r>
        <w:rPr>
          <w:color w:val="auto"/>
        </w:rPr>
        <w:fldChar w:fldCharType="separate"/>
      </w:r>
      <w:r>
        <w:rPr>
          <w:rStyle w:val="28"/>
          <w:color w:val="auto"/>
        </w:rPr>
        <w:t>第六章 委托人要求</w:t>
      </w:r>
      <w:r>
        <w:rPr>
          <w:color w:val="auto"/>
        </w:rPr>
        <w:tab/>
      </w:r>
      <w:r>
        <w:rPr>
          <w:color w:val="auto"/>
        </w:rPr>
        <w:fldChar w:fldCharType="begin"/>
      </w:r>
      <w:r>
        <w:rPr>
          <w:color w:val="auto"/>
        </w:rPr>
        <w:instrText xml:space="preserve"> PAGEREF _Toc124689700 \h </w:instrText>
      </w:r>
      <w:r>
        <w:rPr>
          <w:color w:val="auto"/>
        </w:rPr>
        <w:fldChar w:fldCharType="separate"/>
      </w:r>
      <w:r>
        <w:rPr>
          <w:color w:val="auto"/>
        </w:rPr>
        <w:t>70</w:t>
      </w:r>
      <w:r>
        <w:rPr>
          <w:color w:val="auto"/>
        </w:rPr>
        <w:fldChar w:fldCharType="end"/>
      </w:r>
      <w:r>
        <w:rPr>
          <w:color w:val="auto"/>
        </w:rPr>
        <w:fldChar w:fldCharType="end"/>
      </w:r>
    </w:p>
    <w:p>
      <w:pPr>
        <w:pStyle w:val="18"/>
        <w:tabs>
          <w:tab w:val="right" w:leader="dot" w:pos="9060"/>
        </w:tabs>
        <w:rPr>
          <w:rFonts w:asciiTheme="minorHAnsi" w:hAnsiTheme="minorHAnsi" w:eastAsiaTheme="minorEastAsia" w:cstheme="minorBidi"/>
          <w:b w:val="0"/>
          <w:color w:val="auto"/>
          <w:kern w:val="2"/>
          <w:sz w:val="21"/>
          <w:szCs w:val="22"/>
        </w:rPr>
      </w:pPr>
      <w:r>
        <w:rPr>
          <w:color w:val="auto"/>
        </w:rPr>
        <w:fldChar w:fldCharType="begin"/>
      </w:r>
      <w:r>
        <w:rPr>
          <w:color w:val="auto"/>
        </w:rPr>
        <w:instrText xml:space="preserve"> HYPERLINK \l "_Toc124689701" </w:instrText>
      </w:r>
      <w:r>
        <w:rPr>
          <w:color w:val="auto"/>
        </w:rPr>
        <w:fldChar w:fldCharType="separate"/>
      </w:r>
      <w:r>
        <w:rPr>
          <w:rStyle w:val="28"/>
          <w:color w:val="auto"/>
        </w:rPr>
        <w:t>第七章 投标文件格式</w:t>
      </w:r>
      <w:r>
        <w:rPr>
          <w:color w:val="auto"/>
        </w:rPr>
        <w:tab/>
      </w:r>
      <w:r>
        <w:rPr>
          <w:color w:val="auto"/>
        </w:rPr>
        <w:fldChar w:fldCharType="begin"/>
      </w:r>
      <w:r>
        <w:rPr>
          <w:color w:val="auto"/>
        </w:rPr>
        <w:instrText xml:space="preserve"> PAGEREF _Toc124689701 \h </w:instrText>
      </w:r>
      <w:r>
        <w:rPr>
          <w:color w:val="auto"/>
        </w:rPr>
        <w:fldChar w:fldCharType="separate"/>
      </w:r>
      <w:r>
        <w:rPr>
          <w:color w:val="auto"/>
        </w:rPr>
        <w:t>73</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"_Toc124689702" </w:instrText>
      </w:r>
      <w:r>
        <w:rPr>
          <w:color w:val="auto"/>
        </w:rPr>
        <w:fldChar w:fldCharType="separate"/>
      </w:r>
      <w:r>
        <w:rPr>
          <w:rStyle w:val="28"/>
          <w:color w:val="auto"/>
        </w:rPr>
        <w:t>（第一册  商务投标文件）</w:t>
      </w:r>
      <w:r>
        <w:rPr>
          <w:color w:val="auto"/>
        </w:rPr>
        <w:tab/>
      </w:r>
      <w:r>
        <w:rPr>
          <w:color w:val="auto"/>
        </w:rPr>
        <w:fldChar w:fldCharType="begin"/>
      </w:r>
      <w:r>
        <w:rPr>
          <w:color w:val="auto"/>
        </w:rPr>
        <w:instrText xml:space="preserve"> PAGEREF _Toc124689702 \h </w:instrText>
      </w:r>
      <w:r>
        <w:rPr>
          <w:color w:val="auto"/>
        </w:rPr>
        <w:fldChar w:fldCharType="separate"/>
      </w:r>
      <w:r>
        <w:rPr>
          <w:color w:val="auto"/>
        </w:rPr>
        <w:t>74</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"_Toc124689703" </w:instrText>
      </w:r>
      <w:r>
        <w:rPr>
          <w:color w:val="auto"/>
        </w:rPr>
        <w:fldChar w:fldCharType="separate"/>
      </w:r>
      <w:r>
        <w:rPr>
          <w:rStyle w:val="28"/>
          <w:color w:val="auto"/>
        </w:rPr>
        <w:t>电子签章和电子签名扉页</w:t>
      </w:r>
      <w:r>
        <w:rPr>
          <w:color w:val="auto"/>
        </w:rPr>
        <w:tab/>
      </w:r>
      <w:r>
        <w:rPr>
          <w:color w:val="auto"/>
        </w:rPr>
        <w:fldChar w:fldCharType="begin"/>
      </w:r>
      <w:r>
        <w:rPr>
          <w:color w:val="auto"/>
        </w:rPr>
        <w:instrText xml:space="preserve"> PAGEREF _Toc124689703 \h </w:instrText>
      </w:r>
      <w:r>
        <w:rPr>
          <w:color w:val="auto"/>
        </w:rPr>
        <w:fldChar w:fldCharType="separate"/>
      </w:r>
      <w:r>
        <w:rPr>
          <w:color w:val="auto"/>
        </w:rPr>
        <w:t>75</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"_Toc124689704" </w:instrText>
      </w:r>
      <w:r>
        <w:rPr>
          <w:color w:val="auto"/>
        </w:rPr>
        <w:fldChar w:fldCharType="separate"/>
      </w:r>
      <w:r>
        <w:rPr>
          <w:rStyle w:val="28"/>
          <w:color w:val="auto"/>
        </w:rPr>
        <w:t>一、投标函及投标函附录</w:t>
      </w:r>
      <w:r>
        <w:rPr>
          <w:color w:val="auto"/>
        </w:rPr>
        <w:tab/>
      </w:r>
      <w:r>
        <w:rPr>
          <w:color w:val="auto"/>
        </w:rPr>
        <w:fldChar w:fldCharType="begin"/>
      </w:r>
      <w:r>
        <w:rPr>
          <w:color w:val="auto"/>
        </w:rPr>
        <w:instrText xml:space="preserve"> PAGEREF _Toc124689704 \h </w:instrText>
      </w:r>
      <w:r>
        <w:rPr>
          <w:color w:val="auto"/>
        </w:rPr>
        <w:fldChar w:fldCharType="separate"/>
      </w:r>
      <w:r>
        <w:rPr>
          <w:color w:val="auto"/>
        </w:rPr>
        <w:t>77</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"_Toc124689705" </w:instrText>
      </w:r>
      <w:r>
        <w:rPr>
          <w:color w:val="auto"/>
        </w:rPr>
        <w:fldChar w:fldCharType="separate"/>
      </w:r>
      <w:r>
        <w:rPr>
          <w:rStyle w:val="28"/>
          <w:color w:val="auto"/>
        </w:rPr>
        <w:t>二、法定代表人身份证明</w:t>
      </w:r>
      <w:r>
        <w:rPr>
          <w:color w:val="auto"/>
        </w:rPr>
        <w:tab/>
      </w:r>
      <w:r>
        <w:rPr>
          <w:color w:val="auto"/>
        </w:rPr>
        <w:fldChar w:fldCharType="begin"/>
      </w:r>
      <w:r>
        <w:rPr>
          <w:color w:val="auto"/>
        </w:rPr>
        <w:instrText xml:space="preserve"> PAGEREF _Toc124689705 \h </w:instrText>
      </w:r>
      <w:r>
        <w:rPr>
          <w:color w:val="auto"/>
        </w:rPr>
        <w:fldChar w:fldCharType="separate"/>
      </w:r>
      <w:r>
        <w:rPr>
          <w:color w:val="auto"/>
        </w:rPr>
        <w:t>79</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"_Toc124689706" </w:instrText>
      </w:r>
      <w:r>
        <w:rPr>
          <w:color w:val="auto"/>
        </w:rPr>
        <w:fldChar w:fldCharType="separate"/>
      </w:r>
      <w:r>
        <w:rPr>
          <w:rStyle w:val="28"/>
          <w:color w:val="auto"/>
        </w:rPr>
        <w:t>三、授权委托书</w:t>
      </w:r>
      <w:r>
        <w:rPr>
          <w:color w:val="auto"/>
        </w:rPr>
        <w:tab/>
      </w:r>
      <w:r>
        <w:rPr>
          <w:color w:val="auto"/>
        </w:rPr>
        <w:fldChar w:fldCharType="begin"/>
      </w:r>
      <w:r>
        <w:rPr>
          <w:color w:val="auto"/>
        </w:rPr>
        <w:instrText xml:space="preserve"> PAGEREF _Toc124689706 \h </w:instrText>
      </w:r>
      <w:r>
        <w:rPr>
          <w:color w:val="auto"/>
        </w:rPr>
        <w:fldChar w:fldCharType="separate"/>
      </w:r>
      <w:r>
        <w:rPr>
          <w:color w:val="auto"/>
        </w:rPr>
        <w:t>80</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"_Toc124689707" </w:instrText>
      </w:r>
      <w:r>
        <w:rPr>
          <w:color w:val="auto"/>
        </w:rPr>
        <w:fldChar w:fldCharType="separate"/>
      </w:r>
      <w:r>
        <w:rPr>
          <w:rStyle w:val="28"/>
          <w:color w:val="auto"/>
        </w:rPr>
        <w:t>四、联合体协议书（如有）</w:t>
      </w:r>
      <w:r>
        <w:rPr>
          <w:color w:val="auto"/>
        </w:rPr>
        <w:tab/>
      </w:r>
      <w:r>
        <w:rPr>
          <w:color w:val="auto"/>
        </w:rPr>
        <w:fldChar w:fldCharType="begin"/>
      </w:r>
      <w:r>
        <w:rPr>
          <w:color w:val="auto"/>
        </w:rPr>
        <w:instrText xml:space="preserve"> PAGEREF _Toc124689707 \h </w:instrText>
      </w:r>
      <w:r>
        <w:rPr>
          <w:color w:val="auto"/>
        </w:rPr>
        <w:fldChar w:fldCharType="separate"/>
      </w:r>
      <w:r>
        <w:rPr>
          <w:color w:val="auto"/>
        </w:rPr>
        <w:t>81</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"_Toc124689708" </w:instrText>
      </w:r>
      <w:r>
        <w:rPr>
          <w:color w:val="auto"/>
        </w:rPr>
        <w:fldChar w:fldCharType="separate"/>
      </w:r>
      <w:r>
        <w:rPr>
          <w:rStyle w:val="28"/>
          <w:color w:val="auto"/>
        </w:rPr>
        <w:t>五、投标保证金</w:t>
      </w:r>
      <w:r>
        <w:rPr>
          <w:color w:val="auto"/>
        </w:rPr>
        <w:tab/>
      </w:r>
      <w:r>
        <w:rPr>
          <w:color w:val="auto"/>
        </w:rPr>
        <w:fldChar w:fldCharType="begin"/>
      </w:r>
      <w:r>
        <w:rPr>
          <w:color w:val="auto"/>
        </w:rPr>
        <w:instrText xml:space="preserve"> PAGEREF _Toc124689708 \h </w:instrText>
      </w:r>
      <w:r>
        <w:rPr>
          <w:color w:val="auto"/>
        </w:rPr>
        <w:fldChar w:fldCharType="separate"/>
      </w:r>
      <w:r>
        <w:rPr>
          <w:color w:val="auto"/>
        </w:rPr>
        <w:t>81</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"_Toc124689709" </w:instrText>
      </w:r>
      <w:r>
        <w:rPr>
          <w:color w:val="auto"/>
        </w:rPr>
        <w:fldChar w:fldCharType="separate"/>
      </w:r>
      <w:r>
        <w:rPr>
          <w:rStyle w:val="28"/>
          <w:color w:val="auto"/>
        </w:rPr>
        <w:t>六、监理报酬清单</w:t>
      </w:r>
      <w:r>
        <w:rPr>
          <w:color w:val="auto"/>
        </w:rPr>
        <w:tab/>
      </w:r>
      <w:r>
        <w:rPr>
          <w:color w:val="auto"/>
        </w:rPr>
        <w:fldChar w:fldCharType="begin"/>
      </w:r>
      <w:r>
        <w:rPr>
          <w:color w:val="auto"/>
        </w:rPr>
        <w:instrText xml:space="preserve"> PAGEREF _Toc124689709 \h </w:instrText>
      </w:r>
      <w:r>
        <w:rPr>
          <w:color w:val="auto"/>
        </w:rPr>
        <w:fldChar w:fldCharType="separate"/>
      </w:r>
      <w:r>
        <w:rPr>
          <w:color w:val="auto"/>
        </w:rPr>
        <w:t>83</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"_Toc124689710" </w:instrText>
      </w:r>
      <w:r>
        <w:rPr>
          <w:color w:val="auto"/>
        </w:rPr>
        <w:fldChar w:fldCharType="separate"/>
      </w:r>
      <w:r>
        <w:rPr>
          <w:rStyle w:val="28"/>
          <w:color w:val="auto"/>
        </w:rPr>
        <w:t>七、资格审查资料</w:t>
      </w:r>
      <w:r>
        <w:rPr>
          <w:color w:val="auto"/>
        </w:rPr>
        <w:tab/>
      </w:r>
      <w:r>
        <w:rPr>
          <w:color w:val="auto"/>
        </w:rPr>
        <w:fldChar w:fldCharType="begin"/>
      </w:r>
      <w:r>
        <w:rPr>
          <w:color w:val="auto"/>
        </w:rPr>
        <w:instrText xml:space="preserve"> PAGEREF _Toc124689710 \h </w:instrText>
      </w:r>
      <w:r>
        <w:rPr>
          <w:color w:val="auto"/>
        </w:rPr>
        <w:fldChar w:fldCharType="separate"/>
      </w:r>
      <w:r>
        <w:rPr>
          <w:color w:val="auto"/>
        </w:rPr>
        <w:t>84</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"_Toc124689711" </w:instrText>
      </w:r>
      <w:r>
        <w:rPr>
          <w:color w:val="auto"/>
        </w:rPr>
        <w:fldChar w:fldCharType="separate"/>
      </w:r>
      <w:r>
        <w:rPr>
          <w:rStyle w:val="28"/>
          <w:color w:val="auto"/>
        </w:rPr>
        <w:t>八、其他资料</w:t>
      </w:r>
      <w:r>
        <w:rPr>
          <w:color w:val="auto"/>
        </w:rPr>
        <w:tab/>
      </w:r>
      <w:r>
        <w:rPr>
          <w:color w:val="auto"/>
        </w:rPr>
        <w:fldChar w:fldCharType="begin"/>
      </w:r>
      <w:r>
        <w:rPr>
          <w:color w:val="auto"/>
        </w:rPr>
        <w:instrText xml:space="preserve"> PAGEREF _Toc124689711 \h </w:instrText>
      </w:r>
      <w:r>
        <w:rPr>
          <w:color w:val="auto"/>
        </w:rPr>
        <w:fldChar w:fldCharType="separate"/>
      </w:r>
      <w:r>
        <w:rPr>
          <w:color w:val="auto"/>
        </w:rPr>
        <w:t>92</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"_Toc124689712" </w:instrText>
      </w:r>
      <w:r>
        <w:rPr>
          <w:color w:val="auto"/>
        </w:rPr>
        <w:fldChar w:fldCharType="separate"/>
      </w:r>
      <w:r>
        <w:rPr>
          <w:rStyle w:val="28"/>
          <w:color w:val="auto"/>
        </w:rPr>
        <w:t>九、定标因素汇总表</w:t>
      </w:r>
      <w:r>
        <w:rPr>
          <w:color w:val="auto"/>
        </w:rPr>
        <w:tab/>
      </w:r>
      <w:r>
        <w:rPr>
          <w:color w:val="auto"/>
        </w:rPr>
        <w:fldChar w:fldCharType="begin"/>
      </w:r>
      <w:r>
        <w:rPr>
          <w:color w:val="auto"/>
        </w:rPr>
        <w:instrText xml:space="preserve"> PAGEREF _Toc124689712 \h </w:instrText>
      </w:r>
      <w:r>
        <w:rPr>
          <w:color w:val="auto"/>
        </w:rPr>
        <w:fldChar w:fldCharType="separate"/>
      </w:r>
      <w:r>
        <w:rPr>
          <w:color w:val="auto"/>
        </w:rPr>
        <w:t>94</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"_Toc124689713" </w:instrText>
      </w:r>
      <w:r>
        <w:rPr>
          <w:color w:val="auto"/>
        </w:rPr>
        <w:fldChar w:fldCharType="separate"/>
      </w:r>
      <w:r>
        <w:rPr>
          <w:rStyle w:val="28"/>
          <w:color w:val="auto"/>
        </w:rPr>
        <w:t>（第二册  技术投标文件）</w:t>
      </w:r>
      <w:r>
        <w:rPr>
          <w:color w:val="auto"/>
        </w:rPr>
        <w:tab/>
      </w:r>
      <w:r>
        <w:rPr>
          <w:color w:val="auto"/>
        </w:rPr>
        <w:fldChar w:fldCharType="begin"/>
      </w:r>
      <w:r>
        <w:rPr>
          <w:color w:val="auto"/>
        </w:rPr>
        <w:instrText xml:space="preserve"> PAGEREF _Toc124689713 \h </w:instrText>
      </w:r>
      <w:r>
        <w:rPr>
          <w:color w:val="auto"/>
        </w:rPr>
        <w:fldChar w:fldCharType="separate"/>
      </w:r>
      <w:r>
        <w:rPr>
          <w:color w:val="auto"/>
        </w:rPr>
        <w:t>95</w:t>
      </w:r>
      <w:r>
        <w:rPr>
          <w:color w:val="auto"/>
        </w:rPr>
        <w:fldChar w:fldCharType="end"/>
      </w:r>
      <w:r>
        <w:rPr>
          <w:color w:val="auto"/>
        </w:rPr>
        <w:fldChar w:fldCharType="end"/>
      </w:r>
    </w:p>
    <w:p>
      <w:pPr>
        <w:pStyle w:val="19"/>
        <w:tabs>
          <w:tab w:val="right" w:leader="dot" w:pos="9060"/>
        </w:tabs>
        <w:ind w:left="4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"_Toc124689714" </w:instrText>
      </w:r>
      <w:r>
        <w:rPr>
          <w:color w:val="auto"/>
        </w:rPr>
        <w:fldChar w:fldCharType="separate"/>
      </w:r>
      <w:r>
        <w:rPr>
          <w:rStyle w:val="28"/>
          <w:color w:val="auto"/>
        </w:rPr>
        <w:t>电子签章和电子签名扉页</w:t>
      </w:r>
      <w:r>
        <w:rPr>
          <w:color w:val="auto"/>
        </w:rPr>
        <w:tab/>
      </w:r>
      <w:r>
        <w:rPr>
          <w:color w:val="auto"/>
        </w:rPr>
        <w:fldChar w:fldCharType="begin"/>
      </w:r>
      <w:r>
        <w:rPr>
          <w:color w:val="auto"/>
        </w:rPr>
        <w:instrText xml:space="preserve"> PAGEREF _Toc124689714 \h </w:instrText>
      </w:r>
      <w:r>
        <w:rPr>
          <w:color w:val="auto"/>
        </w:rPr>
        <w:fldChar w:fldCharType="separate"/>
      </w:r>
      <w:r>
        <w:rPr>
          <w:color w:val="auto"/>
        </w:rPr>
        <w:t>96</w:t>
      </w:r>
      <w:r>
        <w:rPr>
          <w:color w:val="auto"/>
        </w:rPr>
        <w:fldChar w:fldCharType="end"/>
      </w:r>
      <w:r>
        <w:rPr>
          <w:color w:val="auto"/>
        </w:rPr>
        <w:fldChar w:fldCharType="end"/>
      </w:r>
    </w:p>
    <w:p>
      <w:pPr>
        <w:widowControl w:val="0"/>
        <w:snapToGrid w:val="0"/>
        <w:spacing w:line="276" w:lineRule="auto"/>
        <w:jc w:val="center"/>
        <w:rPr>
          <w:rFonts w:ascii="宋体" w:hAnsi="宋体" w:eastAsia="宋体" w:cstheme="minorEastAsia"/>
          <w:color w:val="auto"/>
          <w:sz w:val="24"/>
          <w:szCs w:val="24"/>
        </w:rPr>
      </w:pPr>
      <w:r>
        <w:rPr>
          <w:rFonts w:ascii="宋体" w:hAnsi="宋体" w:eastAsia="宋体" w:cstheme="minorEastAsia"/>
          <w:b/>
          <w:color w:val="auto"/>
          <w:sz w:val="24"/>
          <w:szCs w:val="24"/>
          <w:u w:val="single"/>
        </w:rPr>
        <w:fldChar w:fldCharType="end"/>
      </w:r>
    </w:p>
    <w:p>
      <w:pPr>
        <w:rPr>
          <w:b/>
          <w:color w:val="auto"/>
          <w:kern w:val="44"/>
          <w:sz w:val="36"/>
          <w:szCs w:val="36"/>
        </w:rPr>
      </w:pPr>
      <w:bookmarkStart w:id="24" w:name="_Toc34672395"/>
      <w:bookmarkStart w:id="25" w:name="_Toc12931"/>
      <w:r>
        <w:rPr>
          <w:color w:val="auto"/>
        </w:rPr>
        <w:br w:type="page"/>
      </w:r>
    </w:p>
    <w:p>
      <w:pPr>
        <w:pStyle w:val="3"/>
        <w:rPr>
          <w:b w:val="0"/>
          <w:color w:val="auto"/>
        </w:rPr>
      </w:pPr>
      <w:bookmarkStart w:id="26" w:name="_Toc124689650"/>
      <w:r>
        <w:rPr>
          <w:rFonts w:hint="eastAsia"/>
          <w:color w:val="auto"/>
        </w:rPr>
        <w:t>第一章</w:t>
      </w:r>
      <w:r>
        <w:rPr>
          <w:color w:val="auto"/>
        </w:rPr>
        <w:t xml:space="preserve"> 招标公告</w:t>
      </w:r>
      <w:bookmarkEnd w:id="24"/>
      <w:bookmarkEnd w:id="25"/>
      <w:bookmarkEnd w:id="26"/>
    </w:p>
    <w:p>
      <w:pPr>
        <w:widowControl w:val="0"/>
        <w:snapToGrid w:val="0"/>
        <w:spacing w:line="360" w:lineRule="auto"/>
        <w:jc w:val="center"/>
        <w:rPr>
          <w:rFonts w:ascii="宋体" w:hAnsi="宋体"/>
          <w:b/>
          <w:color w:val="auto"/>
          <w:sz w:val="28"/>
          <w:u w:val="single"/>
        </w:rPr>
      </w:pPr>
      <w:r>
        <w:rPr>
          <w:rFonts w:hint="eastAsia" w:ascii="宋体" w:hAnsi="宋体" w:eastAsia="宋体"/>
          <w:b/>
          <w:color w:val="auto"/>
          <w:sz w:val="28"/>
          <w:szCs w:val="28"/>
          <w:u w:val="single"/>
        </w:rPr>
        <w:t xml:space="preserve"> </w:t>
      </w:r>
      <w:r>
        <w:rPr>
          <w:rFonts w:ascii="宋体" w:hAnsi="宋体" w:eastAsia="宋体"/>
          <w:b/>
          <w:color w:val="auto"/>
          <w:sz w:val="28"/>
          <w:szCs w:val="28"/>
          <w:u w:val="single"/>
        </w:rPr>
        <w:t xml:space="preserve">     </w:t>
      </w:r>
      <w:r>
        <w:rPr>
          <w:rFonts w:hint="eastAsia" w:ascii="宋体" w:hAnsi="宋体"/>
          <w:b/>
          <w:color w:val="auto"/>
          <w:sz w:val="28"/>
        </w:rPr>
        <w:t>（项目名称）监理招标公告</w:t>
      </w:r>
    </w:p>
    <w:p>
      <w:pPr>
        <w:pStyle w:val="4"/>
        <w:ind w:firstLine="482"/>
        <w:rPr>
          <w:b w:val="0"/>
          <w:color w:val="auto"/>
        </w:rPr>
      </w:pPr>
      <w:bookmarkStart w:id="27" w:name="_Toc6100"/>
      <w:bookmarkStart w:id="28" w:name="_Toc124689651"/>
      <w:bookmarkStart w:id="29" w:name="_Toc34672396"/>
      <w:r>
        <w:rPr>
          <w:color w:val="auto"/>
        </w:rPr>
        <w:t>1.</w:t>
      </w:r>
      <w:r>
        <w:rPr>
          <w:rFonts w:hint="eastAsia"/>
          <w:color w:val="auto"/>
        </w:rPr>
        <w:t>招标条件</w:t>
      </w:r>
      <w:bookmarkEnd w:id="27"/>
      <w:bookmarkEnd w:id="28"/>
      <w:bookmarkEnd w:id="29"/>
    </w:p>
    <w:p>
      <w:pPr>
        <w:snapToGrid w:val="0"/>
        <w:spacing w:line="360" w:lineRule="auto"/>
        <w:ind w:firstLine="480" w:firstLineChars="200"/>
        <w:rPr>
          <w:rFonts w:ascii="宋体" w:hAnsi="宋体" w:eastAsia="宋体"/>
          <w:color w:val="auto"/>
          <w:sz w:val="24"/>
          <w:szCs w:val="24"/>
        </w:rPr>
      </w:pPr>
      <w:bookmarkStart w:id="30" w:name="_Toc3211549"/>
      <w:r>
        <w:rPr>
          <w:rFonts w:hint="eastAsia" w:ascii="宋体" w:hAnsi="宋体" w:eastAsia="宋体" w:cs="宋体"/>
          <w:color w:val="auto"/>
          <w:sz w:val="24"/>
          <w:szCs w:val="24"/>
        </w:rPr>
        <w:t>本招标项目</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（项目名称）已由</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（项目审批、核准或备案机关名称）以</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（批文名称及编号）批准建设，项目业主为</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，建设资金来自</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（资金来源），项目出资比例为</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，招标人为</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。项目已具备招标条件，</w:t>
      </w:r>
      <w:r>
        <w:rPr>
          <w:rFonts w:ascii="宋体" w:hAnsi="宋体" w:eastAsia="宋体"/>
          <w:color w:val="auto"/>
          <w:sz w:val="24"/>
          <w:szCs w:val="24"/>
        </w:rPr>
        <w:t>现对该项目</w:t>
      </w:r>
      <w:r>
        <w:rPr>
          <w:rFonts w:hint="eastAsia" w:ascii="宋体" w:hAnsi="宋体" w:eastAsia="宋体"/>
          <w:color w:val="auto"/>
          <w:sz w:val="24"/>
          <w:szCs w:val="24"/>
        </w:rPr>
        <w:t>监理</w:t>
      </w:r>
      <w:r>
        <w:rPr>
          <w:rFonts w:ascii="宋体" w:hAnsi="宋体" w:eastAsia="宋体"/>
          <w:color w:val="auto"/>
          <w:sz w:val="24"/>
          <w:szCs w:val="24"/>
        </w:rPr>
        <w:t>进行公开招标。</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项目编号：按照《招标日程安排表》确定的工程编号。</w:t>
      </w:r>
    </w:p>
    <w:bookmarkEnd w:id="30"/>
    <w:p>
      <w:pPr>
        <w:pStyle w:val="4"/>
        <w:ind w:firstLine="482"/>
        <w:rPr>
          <w:b w:val="0"/>
          <w:color w:val="auto"/>
        </w:rPr>
      </w:pPr>
      <w:bookmarkStart w:id="31" w:name="_Toc124689652"/>
      <w:bookmarkStart w:id="32" w:name="_Toc34672397"/>
      <w:bookmarkStart w:id="33" w:name="_Toc27321"/>
      <w:r>
        <w:rPr>
          <w:color w:val="auto"/>
        </w:rPr>
        <w:t>2.项目概况与招标范围</w:t>
      </w:r>
      <w:bookmarkEnd w:id="31"/>
      <w:bookmarkEnd w:id="32"/>
      <w:bookmarkEnd w:id="33"/>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.1</w:t>
      </w:r>
      <w:r>
        <w:rPr>
          <w:rFonts w:hint="eastAsia" w:ascii="宋体" w:hAnsi="宋体" w:eastAsia="宋体"/>
          <w:color w:val="auto"/>
          <w:sz w:val="24"/>
          <w:szCs w:val="24"/>
        </w:rPr>
        <w:t>项目名称：</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.2</w:t>
      </w:r>
      <w:r>
        <w:rPr>
          <w:rFonts w:hint="eastAsia" w:ascii="宋体" w:hAnsi="宋体" w:eastAsia="宋体"/>
          <w:color w:val="auto"/>
          <w:sz w:val="24"/>
          <w:szCs w:val="24"/>
        </w:rPr>
        <w:t>招 标 人：</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.3</w:t>
      </w:r>
      <w:r>
        <w:rPr>
          <w:rFonts w:hint="eastAsia" w:ascii="宋体" w:hAnsi="宋体" w:eastAsia="宋体"/>
          <w:color w:val="auto"/>
          <w:sz w:val="24"/>
          <w:szCs w:val="24"/>
        </w:rPr>
        <w:t>项目地点：</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2.4</w:t>
      </w:r>
      <w:r>
        <w:rPr>
          <w:rFonts w:hint="eastAsia" w:ascii="宋体" w:hAnsi="宋体" w:eastAsia="宋体"/>
          <w:color w:val="auto"/>
          <w:sz w:val="24"/>
          <w:szCs w:val="24"/>
        </w:rPr>
        <w:t>项目规模：</w:t>
      </w:r>
    </w:p>
    <w:p>
      <w:pPr>
        <w:adjustRightInd w:val="0"/>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.5</w:t>
      </w:r>
      <w:r>
        <w:rPr>
          <w:rFonts w:hint="eastAsia" w:ascii="宋体" w:hAnsi="宋体" w:eastAsia="宋体"/>
          <w:color w:val="auto"/>
          <w:sz w:val="24"/>
          <w:szCs w:val="24"/>
        </w:rPr>
        <w:t>建设投资：</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.6</w:t>
      </w:r>
      <w:r>
        <w:rPr>
          <w:rFonts w:hint="eastAsia" w:ascii="宋体" w:hAnsi="宋体" w:eastAsia="宋体"/>
          <w:color w:val="auto"/>
          <w:sz w:val="24"/>
          <w:szCs w:val="24"/>
        </w:rPr>
        <w:t xml:space="preserve">招标范围及工作内容： </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.7</w:t>
      </w:r>
      <w:r>
        <w:rPr>
          <w:rFonts w:hint="eastAsia" w:ascii="宋体" w:hAnsi="宋体" w:eastAsia="宋体"/>
          <w:color w:val="auto"/>
          <w:sz w:val="24"/>
          <w:szCs w:val="24"/>
        </w:rPr>
        <w:t xml:space="preserve">工期要求： </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.8</w:t>
      </w:r>
      <w:r>
        <w:rPr>
          <w:rFonts w:hint="eastAsia" w:ascii="宋体" w:hAnsi="宋体" w:eastAsia="宋体"/>
          <w:color w:val="auto"/>
          <w:sz w:val="24"/>
          <w:szCs w:val="24"/>
        </w:rPr>
        <w:t>质量要求：</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.9</w:t>
      </w:r>
      <w:r>
        <w:rPr>
          <w:rFonts w:hint="eastAsia" w:ascii="宋体" w:hAnsi="宋体" w:eastAsia="宋体"/>
          <w:color w:val="auto"/>
          <w:sz w:val="24"/>
          <w:szCs w:val="24"/>
        </w:rPr>
        <w:t xml:space="preserve">资金来源： </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.10</w:t>
      </w:r>
      <w:r>
        <w:rPr>
          <w:rFonts w:hint="eastAsia" w:ascii="宋体" w:hAnsi="宋体" w:eastAsia="宋体"/>
          <w:color w:val="auto"/>
          <w:sz w:val="24"/>
          <w:szCs w:val="24"/>
        </w:rPr>
        <w:t>标段划分</w:t>
      </w:r>
      <w:r>
        <w:rPr>
          <w:rFonts w:hint="eastAsia" w:ascii="宋体" w:hAnsi="宋体"/>
          <w:color w:val="auto"/>
        </w:rPr>
        <w:t>（如有）</w:t>
      </w:r>
      <w:r>
        <w:rPr>
          <w:rFonts w:hint="eastAsia" w:ascii="宋体" w:hAnsi="宋体" w:eastAsia="宋体"/>
          <w:color w:val="auto"/>
          <w:sz w:val="24"/>
          <w:szCs w:val="24"/>
        </w:rPr>
        <w:t>：</w:t>
      </w:r>
    </w:p>
    <w:p>
      <w:pPr>
        <w:pStyle w:val="4"/>
        <w:ind w:firstLine="482"/>
        <w:rPr>
          <w:b w:val="0"/>
          <w:color w:val="auto"/>
        </w:rPr>
      </w:pPr>
      <w:bookmarkStart w:id="34" w:name="_Toc4078297"/>
      <w:bookmarkStart w:id="35" w:name="_Toc179632530"/>
      <w:bookmarkStart w:id="36" w:name="_Toc144974482"/>
      <w:bookmarkStart w:id="37" w:name="_Toc20147"/>
      <w:bookmarkStart w:id="38" w:name="_Toc246996160"/>
      <w:bookmarkStart w:id="39" w:name="_Toc124689653"/>
      <w:bookmarkStart w:id="40" w:name="_Toc247085674"/>
      <w:bookmarkStart w:id="41" w:name="_Toc246996903"/>
      <w:bookmarkStart w:id="42" w:name="_Toc152042290"/>
      <w:bookmarkStart w:id="43" w:name="_Toc34672398"/>
      <w:bookmarkStart w:id="44" w:name="_Toc152045514"/>
      <w:r>
        <w:rPr>
          <w:color w:val="auto"/>
        </w:rPr>
        <w:t>3.投标人资格要求</w:t>
      </w:r>
      <w:bookmarkEnd w:id="34"/>
      <w:bookmarkEnd w:id="35"/>
      <w:bookmarkEnd w:id="36"/>
      <w:bookmarkEnd w:id="37"/>
      <w:bookmarkEnd w:id="38"/>
      <w:bookmarkEnd w:id="39"/>
      <w:bookmarkEnd w:id="40"/>
      <w:bookmarkEnd w:id="41"/>
      <w:bookmarkEnd w:id="42"/>
      <w:bookmarkEnd w:id="43"/>
      <w:bookmarkEnd w:id="44"/>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.1</w:t>
      </w:r>
      <w:r>
        <w:rPr>
          <w:rFonts w:hint="eastAsia" w:ascii="宋体" w:hAnsi="宋体" w:eastAsia="宋体"/>
          <w:color w:val="auto"/>
          <w:sz w:val="24"/>
          <w:szCs w:val="24"/>
        </w:rPr>
        <w:t>投标人必须是具有</w:t>
      </w:r>
      <w:r>
        <w:rPr>
          <w:rFonts w:ascii="宋体" w:hAnsi="宋体" w:eastAsia="宋体"/>
          <w:color w:val="auto"/>
          <w:sz w:val="24"/>
          <w:szCs w:val="24"/>
        </w:rPr>
        <w:t>监理</w:t>
      </w:r>
      <w:r>
        <w:rPr>
          <w:rFonts w:ascii="宋体" w:hAnsi="宋体" w:eastAsia="宋体"/>
          <w:color w:val="auto"/>
          <w:sz w:val="24"/>
          <w:szCs w:val="24"/>
          <w:u w:val="single"/>
        </w:rPr>
        <w:t xml:space="preserve">   </w:t>
      </w:r>
      <w:r>
        <w:rPr>
          <w:rFonts w:hint="eastAsia" w:ascii="宋体" w:hAnsi="宋体" w:eastAsia="宋体"/>
          <w:color w:val="auto"/>
          <w:sz w:val="24"/>
        </w:rPr>
        <w:t>级资质</w:t>
      </w:r>
      <w:r>
        <w:rPr>
          <w:rFonts w:hint="eastAsia" w:ascii="宋体" w:hAnsi="宋体" w:eastAsia="宋体"/>
          <w:color w:val="auto"/>
          <w:sz w:val="24"/>
          <w:szCs w:val="24"/>
        </w:rPr>
        <w:t>和具有独立法人资格的监理企业。</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3.2</w:t>
      </w:r>
      <w:r>
        <w:rPr>
          <w:rFonts w:hint="eastAsia" w:ascii="宋体" w:hAnsi="宋体" w:eastAsia="宋体"/>
          <w:color w:val="auto"/>
          <w:sz w:val="24"/>
          <w:szCs w:val="24"/>
        </w:rPr>
        <w:t>要求派驻现场监理班子必须健全、专业配套，须包括：</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.2.1</w:t>
      </w:r>
      <w:r>
        <w:rPr>
          <w:rFonts w:hint="eastAsia" w:ascii="宋体" w:hAnsi="宋体" w:eastAsia="宋体"/>
          <w:color w:val="auto"/>
          <w:sz w:val="24"/>
          <w:szCs w:val="24"/>
        </w:rPr>
        <w:t>总监理工程</w:t>
      </w:r>
      <w:r>
        <w:rPr>
          <w:rFonts w:hint="eastAsia" w:ascii="宋体" w:hAnsi="宋体" w:eastAsia="宋体"/>
          <w:color w:val="auto"/>
          <w:sz w:val="24"/>
        </w:rPr>
        <w:t>师</w:t>
      </w:r>
      <w:r>
        <w:rPr>
          <w:rFonts w:hint="eastAsia" w:ascii="宋体" w:hAnsi="宋体" w:eastAsia="宋体" w:cs="宋体"/>
          <w:color w:val="auto"/>
          <w:sz w:val="24"/>
          <w:u w:val="single"/>
        </w:rPr>
        <w:t xml:space="preserve">     </w:t>
      </w:r>
      <w:r>
        <w:rPr>
          <w:rFonts w:hint="eastAsia" w:ascii="宋体" w:hAnsi="宋体" w:eastAsia="宋体"/>
          <w:color w:val="auto"/>
          <w:sz w:val="24"/>
        </w:rPr>
        <w:t>人</w:t>
      </w:r>
      <w:r>
        <w:rPr>
          <w:rFonts w:hint="eastAsia" w:ascii="宋体" w:hAnsi="宋体" w:eastAsia="宋体"/>
          <w:color w:val="auto"/>
          <w:sz w:val="24"/>
          <w:szCs w:val="24"/>
        </w:rPr>
        <w:t>，为注册监理工程师且注册</w:t>
      </w:r>
      <w:r>
        <w:rPr>
          <w:rFonts w:hint="eastAsia" w:ascii="宋体" w:hAnsi="宋体" w:eastAsia="宋体"/>
          <w:color w:val="auto"/>
          <w:sz w:val="24"/>
        </w:rPr>
        <w:t>专业为</w:t>
      </w:r>
      <w:r>
        <w:rPr>
          <w:rFonts w:hint="eastAsia" w:ascii="宋体" w:hAnsi="宋体" w:eastAsia="宋体" w:cs="宋体"/>
          <w:color w:val="auto"/>
          <w:sz w:val="24"/>
          <w:u w:val="single"/>
        </w:rPr>
        <w:t xml:space="preserve">     </w:t>
      </w:r>
      <w:r>
        <w:rPr>
          <w:rFonts w:ascii="宋体" w:hAnsi="宋体" w:eastAsia="宋体"/>
          <w:color w:val="auto"/>
          <w:sz w:val="24"/>
          <w:szCs w:val="24"/>
        </w:rPr>
        <w:t>（含本工程在内，</w:t>
      </w:r>
      <w:r>
        <w:rPr>
          <w:rFonts w:hint="eastAsia" w:ascii="宋体" w:hAnsi="宋体" w:eastAsia="宋体"/>
          <w:color w:val="auto"/>
          <w:sz w:val="24"/>
          <w:szCs w:val="24"/>
        </w:rPr>
        <w:t>总监理工程师</w:t>
      </w:r>
      <w:r>
        <w:rPr>
          <w:rFonts w:ascii="宋体" w:hAnsi="宋体" w:eastAsia="宋体"/>
          <w:color w:val="auto"/>
          <w:sz w:val="24"/>
          <w:szCs w:val="24"/>
        </w:rPr>
        <w:t>同时兼任的工程不得超过三个）</w:t>
      </w:r>
      <w:r>
        <w:rPr>
          <w:rFonts w:hint="eastAsia" w:ascii="宋体" w:hAnsi="宋体" w:eastAsia="宋体"/>
          <w:color w:val="auto"/>
          <w:sz w:val="24"/>
          <w:szCs w:val="24"/>
        </w:rPr>
        <w:t>。</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.2.2</w:t>
      </w:r>
      <w:r>
        <w:rPr>
          <w:rFonts w:hint="eastAsia" w:ascii="宋体" w:hAnsi="宋体" w:eastAsia="宋体"/>
          <w:color w:val="auto"/>
          <w:sz w:val="24"/>
          <w:szCs w:val="24"/>
        </w:rPr>
        <w:t>总监理工程师代表</w:t>
      </w:r>
      <w:r>
        <w:rPr>
          <w:rFonts w:hint="eastAsia" w:ascii="宋体" w:hAnsi="宋体" w:eastAsia="宋体" w:cs="宋体"/>
          <w:color w:val="auto"/>
          <w:sz w:val="24"/>
          <w:u w:val="single"/>
        </w:rPr>
        <w:t xml:space="preserve">     </w:t>
      </w:r>
      <w:r>
        <w:rPr>
          <w:rFonts w:hint="eastAsia" w:ascii="宋体" w:hAnsi="宋体" w:eastAsia="宋体"/>
          <w:color w:val="auto"/>
          <w:sz w:val="24"/>
        </w:rPr>
        <w:t>人</w:t>
      </w:r>
      <w:r>
        <w:rPr>
          <w:rFonts w:hint="eastAsia" w:ascii="宋体" w:hAnsi="宋体" w:eastAsia="宋体"/>
          <w:color w:val="auto"/>
          <w:sz w:val="24"/>
          <w:szCs w:val="24"/>
        </w:rPr>
        <w:t>，为具有工程类注册执业资格或具有中级及以上专业技术职称、3年及以上工程实践经验（自获得中级专业技术职称起算，以发证日期为准）并经监理业务培训的人员（</w:t>
      </w:r>
      <w:r>
        <w:rPr>
          <w:rFonts w:hint="eastAsia" w:ascii="宋体" w:hAnsi="宋体" w:eastAsia="宋体"/>
          <w:color w:val="auto"/>
          <w:sz w:val="24"/>
        </w:rPr>
        <w:t>应为</w:t>
      </w:r>
      <w:r>
        <w:rPr>
          <w:rFonts w:hint="eastAsia" w:ascii="宋体" w:hAnsi="宋体" w:eastAsia="宋体" w:cs="宋体"/>
          <w:color w:val="auto"/>
          <w:sz w:val="24"/>
          <w:u w:val="single"/>
        </w:rPr>
        <w:t xml:space="preserve">     </w:t>
      </w:r>
      <w:r>
        <w:rPr>
          <w:rFonts w:hint="eastAsia" w:ascii="宋体" w:hAnsi="宋体" w:eastAsia="宋体"/>
          <w:color w:val="auto"/>
          <w:sz w:val="24"/>
        </w:rPr>
        <w:t>专业</w:t>
      </w:r>
      <w:r>
        <w:rPr>
          <w:rFonts w:hint="eastAsia" w:ascii="宋体" w:hAnsi="宋体" w:eastAsia="宋体"/>
          <w:color w:val="auto"/>
          <w:sz w:val="24"/>
          <w:szCs w:val="24"/>
        </w:rPr>
        <w:t>）</w:t>
      </w:r>
      <w:r>
        <w:rPr>
          <w:rFonts w:ascii="宋体" w:hAnsi="宋体" w:eastAsia="宋体"/>
          <w:color w:val="auto"/>
          <w:sz w:val="24"/>
          <w:szCs w:val="24"/>
        </w:rPr>
        <w:t>（</w:t>
      </w:r>
      <w:r>
        <w:rPr>
          <w:rFonts w:hint="eastAsia" w:ascii="宋体" w:hAnsi="宋体" w:eastAsia="宋体"/>
          <w:color w:val="auto"/>
          <w:sz w:val="24"/>
          <w:szCs w:val="24"/>
        </w:rPr>
        <w:t>总监理工程师代表</w:t>
      </w:r>
      <w:r>
        <w:rPr>
          <w:rFonts w:ascii="宋体" w:hAnsi="宋体" w:eastAsia="宋体"/>
          <w:color w:val="auto"/>
          <w:sz w:val="24"/>
          <w:szCs w:val="24"/>
        </w:rPr>
        <w:t>不得同时兼任其他工程）</w:t>
      </w:r>
      <w:r>
        <w:rPr>
          <w:rFonts w:hint="eastAsia" w:ascii="宋体" w:hAnsi="宋体" w:eastAsia="宋体"/>
          <w:color w:val="auto"/>
          <w:sz w:val="24"/>
          <w:szCs w:val="24"/>
        </w:rPr>
        <w:t>。</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3</w:t>
      </w:r>
      <w:r>
        <w:rPr>
          <w:rFonts w:hint="eastAsia" w:ascii="宋体" w:hAnsi="宋体" w:eastAsia="宋体"/>
          <w:color w:val="auto"/>
          <w:sz w:val="24"/>
          <w:szCs w:val="24"/>
        </w:rPr>
        <w:t>是否接受联合体投标</w:t>
      </w:r>
      <w:r>
        <w:rPr>
          <w:rFonts w:hint="eastAsia" w:ascii="宋体" w:hAnsi="宋体" w:eastAsia="宋体"/>
          <w:color w:val="auto"/>
          <w:sz w:val="24"/>
        </w:rPr>
        <w:t>：</w:t>
      </w:r>
      <w:r>
        <w:rPr>
          <w:rFonts w:hint="eastAsia" w:ascii="宋体" w:hAnsi="宋体" w:eastAsia="宋体"/>
          <w:color w:val="auto"/>
          <w:sz w:val="24"/>
          <w:u w:val="single"/>
        </w:rPr>
        <w:t>接受</w:t>
      </w:r>
      <w:r>
        <w:rPr>
          <w:rFonts w:ascii="宋体" w:hAnsi="宋体" w:eastAsia="宋体"/>
          <w:color w:val="auto"/>
          <w:sz w:val="24"/>
          <w:u w:val="single"/>
        </w:rPr>
        <w:t>/不接受</w:t>
      </w:r>
      <w:r>
        <w:rPr>
          <w:rFonts w:hint="eastAsia" w:ascii="宋体" w:hAnsi="宋体" w:eastAsia="宋体"/>
          <w:color w:val="auto"/>
          <w:sz w:val="24"/>
          <w:szCs w:val="24"/>
        </w:rPr>
        <w:t>，联合体不超过</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家单位组成。投标时需提交联合体协议书，联合体成员均应为独立法人。联合体牵头人为</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4</w:t>
      </w:r>
      <w:r>
        <w:rPr>
          <w:rFonts w:hint="eastAsia" w:ascii="宋体" w:hAnsi="宋体" w:eastAsia="宋体"/>
          <w:color w:val="auto"/>
          <w:sz w:val="24"/>
          <w:szCs w:val="24"/>
        </w:rPr>
        <w:t>投标人应在惠州市建筑业信用信息平台办理并通过信用信息录入，拟派驻本工程的现场总监理工程师和总监理工程师代表必须是惠州市建筑业信用信息平台录入的对应岗位人员。</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5</w:t>
      </w:r>
      <w:r>
        <w:rPr>
          <w:rFonts w:hint="eastAsia" w:ascii="宋体" w:hAnsi="宋体" w:eastAsia="宋体"/>
          <w:color w:val="auto"/>
          <w:sz w:val="24"/>
          <w:szCs w:val="24"/>
        </w:rPr>
        <w:t>其他要求：</w:t>
      </w:r>
    </w:p>
    <w:p>
      <w:pPr>
        <w:snapToGrid w:val="0"/>
        <w:spacing w:line="360" w:lineRule="auto"/>
        <w:ind w:firstLine="480"/>
        <w:rPr>
          <w:rFonts w:ascii="宋体" w:hAnsi="宋体" w:eastAsia="宋体" w:cs="宋体"/>
          <w:color w:val="auto"/>
          <w:sz w:val="24"/>
        </w:rPr>
      </w:pPr>
      <w:r>
        <w:rPr>
          <w:rFonts w:hint="eastAsia" w:ascii="宋体" w:hAnsi="宋体" w:eastAsia="宋体"/>
          <w:color w:val="auto"/>
          <w:sz w:val="24"/>
          <w:szCs w:val="24"/>
        </w:rPr>
        <w:t>3.6</w:t>
      </w:r>
      <w:r>
        <w:rPr>
          <w:rFonts w:hint="eastAsia" w:ascii="宋体" w:hAnsi="宋体" w:eastAsia="宋体" w:cs="宋体"/>
          <w:color w:val="auto"/>
          <w:sz w:val="24"/>
        </w:rPr>
        <w:t>本项目采用资格后审方式（详见招标文件资格审查）。</w:t>
      </w:r>
    </w:p>
    <w:p>
      <w:pPr>
        <w:pStyle w:val="4"/>
        <w:ind w:firstLine="482"/>
        <w:rPr>
          <w:b w:val="0"/>
          <w:color w:val="auto"/>
        </w:rPr>
      </w:pPr>
      <w:bookmarkStart w:id="45" w:name="_Toc124689654"/>
      <w:bookmarkStart w:id="46" w:name="_Toc7480"/>
      <w:bookmarkStart w:id="47" w:name="_Toc34672399"/>
      <w:r>
        <w:rPr>
          <w:color w:val="auto"/>
        </w:rPr>
        <w:t>4.</w:t>
      </w:r>
      <w:r>
        <w:rPr>
          <w:rFonts w:hint="eastAsia"/>
          <w:color w:val="auto"/>
        </w:rPr>
        <w:t>参与项目投标的方式</w:t>
      </w:r>
      <w:bookmarkEnd w:id="45"/>
      <w:bookmarkEnd w:id="46"/>
      <w:bookmarkEnd w:id="47"/>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本工程采用电子招标投标方式开展招标投标，具体的操作流程见惠州市公共资源交易中心（http://zyjy.huizhou.gov.cn/）发布的《惠州市公共资源交易中心建设工程招投标业务系统投标人操作手册》。</w:t>
      </w:r>
    </w:p>
    <w:p>
      <w:pPr>
        <w:pStyle w:val="4"/>
        <w:ind w:firstLine="482"/>
        <w:rPr>
          <w:b w:val="0"/>
          <w:color w:val="auto"/>
        </w:rPr>
      </w:pPr>
      <w:bookmarkStart w:id="48" w:name="_Toc3211553"/>
      <w:bookmarkStart w:id="49" w:name="_Toc20733"/>
      <w:bookmarkStart w:id="50" w:name="_Toc124689655"/>
      <w:bookmarkStart w:id="51" w:name="_Toc34672400"/>
      <w:r>
        <w:rPr>
          <w:color w:val="auto"/>
        </w:rPr>
        <w:t>5.</w:t>
      </w:r>
      <w:r>
        <w:rPr>
          <w:rFonts w:hint="eastAsia"/>
          <w:color w:val="auto"/>
        </w:rPr>
        <w:t>获取招标文件、图纸的方式</w:t>
      </w:r>
      <w:bookmarkEnd w:id="48"/>
      <w:bookmarkEnd w:id="49"/>
      <w:bookmarkEnd w:id="50"/>
      <w:bookmarkEnd w:id="51"/>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具备本公告投标人资格要求且有意参与项目投标的潜在投标人，应在《招标日程安排表》确定的获取招标文件开始时间至获取招标文件结束时间期间内，从惠州市公共资源交易中心建设工程招投标交易平台（下称“交易平台”）下载招标文件、施工图纸等资料。</w:t>
      </w:r>
    </w:p>
    <w:p>
      <w:pPr>
        <w:pStyle w:val="4"/>
        <w:ind w:firstLine="482"/>
        <w:rPr>
          <w:b w:val="0"/>
          <w:color w:val="auto"/>
        </w:rPr>
      </w:pPr>
      <w:bookmarkStart w:id="52" w:name="_Toc3211554"/>
      <w:bookmarkStart w:id="53" w:name="_Toc34672401"/>
      <w:bookmarkStart w:id="54" w:name="_Toc124689656"/>
      <w:bookmarkStart w:id="55" w:name="_Toc27552"/>
      <w:r>
        <w:rPr>
          <w:color w:val="auto"/>
        </w:rPr>
        <w:t>6.</w:t>
      </w:r>
      <w:r>
        <w:rPr>
          <w:rFonts w:hint="eastAsia"/>
          <w:color w:val="auto"/>
        </w:rPr>
        <w:t>答疑时间、提交投标文件时间、开标时间及地点</w:t>
      </w:r>
      <w:bookmarkEnd w:id="52"/>
      <w:bookmarkEnd w:id="53"/>
      <w:bookmarkEnd w:id="54"/>
      <w:bookmarkEnd w:id="55"/>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6.1</w:t>
      </w:r>
      <w:r>
        <w:rPr>
          <w:rFonts w:hint="eastAsia" w:ascii="宋体" w:hAnsi="宋体" w:eastAsia="宋体"/>
          <w:color w:val="auto"/>
          <w:sz w:val="24"/>
          <w:szCs w:val="24"/>
        </w:rPr>
        <w:t>答疑时间：</w:t>
      </w:r>
      <w:r>
        <w:rPr>
          <w:rFonts w:hint="eastAsia" w:ascii="宋体" w:hAnsi="宋体" w:eastAsia="宋体" w:cs="宋体"/>
          <w:color w:val="auto"/>
          <w:sz w:val="24"/>
          <w:szCs w:val="24"/>
        </w:rPr>
        <w:t>投标人</w:t>
      </w:r>
      <w:r>
        <w:rPr>
          <w:rFonts w:hint="eastAsia" w:ascii="宋体" w:hAnsi="宋体" w:eastAsia="宋体"/>
          <w:color w:val="auto"/>
          <w:sz w:val="24"/>
          <w:szCs w:val="24"/>
        </w:rPr>
        <w:t>存在疑问的，应按照《招标日程安排表》确定的投标人提出问题截止时间前进行</w:t>
      </w:r>
      <w:r>
        <w:rPr>
          <w:rFonts w:ascii="宋体" w:hAnsi="宋体" w:eastAsia="宋体"/>
          <w:color w:val="auto"/>
          <w:sz w:val="24"/>
          <w:szCs w:val="24"/>
        </w:rPr>
        <w:t>网上询疑</w:t>
      </w:r>
      <w:r>
        <w:rPr>
          <w:rFonts w:hint="eastAsia" w:ascii="宋体" w:hAnsi="宋体" w:eastAsia="宋体"/>
          <w:color w:val="auto"/>
          <w:sz w:val="24"/>
          <w:szCs w:val="24"/>
        </w:rPr>
        <w:t>。</w:t>
      </w:r>
      <w:r>
        <w:rPr>
          <w:rFonts w:ascii="宋体" w:hAnsi="宋体" w:eastAsia="宋体"/>
          <w:color w:val="auto"/>
          <w:sz w:val="24"/>
          <w:szCs w:val="24"/>
        </w:rPr>
        <w:t>招标人及招标代理</w:t>
      </w:r>
      <w:r>
        <w:rPr>
          <w:rFonts w:hint="eastAsia" w:ascii="宋体" w:hAnsi="宋体" w:eastAsia="宋体"/>
          <w:color w:val="auto"/>
          <w:sz w:val="24"/>
          <w:szCs w:val="24"/>
        </w:rPr>
        <w:t>机构应在</w:t>
      </w:r>
      <w:r>
        <w:rPr>
          <w:rFonts w:hint="eastAsia" w:ascii="宋体" w:hAnsi="宋体"/>
          <w:color w:val="auto"/>
          <w:sz w:val="24"/>
        </w:rPr>
        <w:t>《招标日程安排表》中招标人网上澄清截止时间对投标人提出疑问予以网上</w:t>
      </w:r>
      <w:r>
        <w:rPr>
          <w:rFonts w:ascii="宋体" w:hAnsi="宋体"/>
          <w:color w:val="auto"/>
          <w:sz w:val="24"/>
        </w:rPr>
        <w:t>发布</w:t>
      </w:r>
      <w:r>
        <w:rPr>
          <w:rFonts w:hint="eastAsia" w:ascii="宋体" w:hAnsi="宋体"/>
          <w:color w:val="auto"/>
          <w:sz w:val="24"/>
        </w:rPr>
        <w:t>答疑。</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6.2</w:t>
      </w:r>
      <w:r>
        <w:rPr>
          <w:rFonts w:hint="eastAsia" w:ascii="宋体" w:hAnsi="宋体" w:eastAsia="宋体"/>
          <w:color w:val="auto"/>
          <w:sz w:val="24"/>
          <w:szCs w:val="24"/>
        </w:rPr>
        <w:t>网上投标文件提交截止时间：投标人应在《招标日程安排表》确定的投标（网上报价）截止时间前通过交易平台提交投标文件。</w:t>
      </w:r>
    </w:p>
    <w:p>
      <w:pPr>
        <w:widowControl w:val="0"/>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6.3</w:t>
      </w:r>
      <w:bookmarkStart w:id="56" w:name="_Hlk124164183"/>
      <w:r>
        <w:rPr>
          <w:rFonts w:hint="eastAsia" w:ascii="宋体" w:hAnsi="宋体"/>
          <w:color w:val="auto"/>
          <w:sz w:val="24"/>
        </w:rPr>
        <w:t>现场递交</w:t>
      </w:r>
      <w:r>
        <w:rPr>
          <w:rFonts w:hint="eastAsia" w:ascii="宋体" w:hAnsi="宋体" w:eastAsia="宋体" w:cs="宋体"/>
          <w:color w:val="auto"/>
          <w:sz w:val="24"/>
        </w:rPr>
        <w:t>评标原件（如有）</w:t>
      </w:r>
      <w:r>
        <w:rPr>
          <w:rFonts w:hint="eastAsia" w:ascii="宋体" w:hAnsi="宋体"/>
          <w:color w:val="auto"/>
          <w:sz w:val="24"/>
        </w:rPr>
        <w:t>的时间和地点</w:t>
      </w:r>
      <w:bookmarkEnd w:id="56"/>
      <w:r>
        <w:rPr>
          <w:rFonts w:hint="eastAsia" w:ascii="宋体" w:hAnsi="宋体" w:eastAsia="宋体"/>
          <w:color w:val="auto"/>
          <w:sz w:val="24"/>
          <w:szCs w:val="24"/>
        </w:rPr>
        <w:t>：按《招标日程安排表》规定时间地点递交。</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6.4开标时间：</w:t>
      </w:r>
      <w:r>
        <w:rPr>
          <w:rFonts w:hint="eastAsia" w:ascii="宋体" w:hAnsi="宋体" w:eastAsia="宋体"/>
          <w:color w:val="auto"/>
          <w:sz w:val="24"/>
          <w:szCs w:val="24"/>
        </w:rPr>
        <w:t>按《招标日程安排表》确定的开标时间进行</w:t>
      </w:r>
      <w:r>
        <w:rPr>
          <w:rFonts w:ascii="宋体" w:hAnsi="宋体" w:eastAsia="宋体"/>
          <w:color w:val="auto"/>
          <w:sz w:val="24"/>
          <w:szCs w:val="24"/>
        </w:rPr>
        <w:t>开标</w:t>
      </w:r>
      <w:r>
        <w:rPr>
          <w:rFonts w:hint="eastAsia" w:ascii="宋体" w:hAnsi="宋体" w:eastAsia="宋体"/>
          <w:color w:val="auto"/>
          <w:sz w:val="24"/>
          <w:szCs w:val="24"/>
        </w:rPr>
        <w:t>活动</w:t>
      </w:r>
      <w:r>
        <w:rPr>
          <w:rFonts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6.5开标地点：</w:t>
      </w:r>
      <w:r>
        <w:rPr>
          <w:rFonts w:hint="eastAsia" w:ascii="宋体" w:hAnsi="宋体" w:eastAsia="宋体"/>
          <w:color w:val="auto"/>
          <w:sz w:val="24"/>
          <w:szCs w:val="24"/>
        </w:rPr>
        <w:t>按《招标日程安排表》确定的开标地点开标。</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6.6</w:t>
      </w:r>
      <w:r>
        <w:rPr>
          <w:rFonts w:hint="eastAsia" w:ascii="宋体" w:hAnsi="宋体" w:eastAsia="宋体"/>
          <w:color w:val="auto"/>
          <w:sz w:val="24"/>
          <w:szCs w:val="24"/>
        </w:rPr>
        <w:t>评标地点：按《招标日程安排表》确定的评标地点评标。</w:t>
      </w:r>
    </w:p>
    <w:p>
      <w:pPr>
        <w:pStyle w:val="4"/>
        <w:ind w:firstLine="482"/>
        <w:rPr>
          <w:b w:val="0"/>
          <w:color w:val="auto"/>
        </w:rPr>
      </w:pPr>
      <w:bookmarkStart w:id="57" w:name="_Toc124689657"/>
      <w:bookmarkStart w:id="58" w:name="_Toc34672402"/>
      <w:bookmarkStart w:id="59" w:name="_Toc32269"/>
      <w:r>
        <w:rPr>
          <w:color w:val="auto"/>
        </w:rPr>
        <w:t>7.</w:t>
      </w:r>
      <w:r>
        <w:rPr>
          <w:rFonts w:hint="eastAsia"/>
          <w:color w:val="auto"/>
        </w:rPr>
        <w:t>投标相关事宜</w:t>
      </w:r>
      <w:bookmarkEnd w:id="57"/>
      <w:bookmarkEnd w:id="58"/>
      <w:bookmarkEnd w:id="59"/>
    </w:p>
    <w:p>
      <w:pPr>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7</w:t>
      </w:r>
      <w:r>
        <w:rPr>
          <w:rFonts w:hint="eastAsia" w:ascii="宋体" w:hAnsi="宋体" w:eastAsia="宋体"/>
          <w:color w:val="auto"/>
          <w:sz w:val="24"/>
          <w:szCs w:val="24"/>
        </w:rPr>
        <w:t>.</w:t>
      </w:r>
      <w:r>
        <w:rPr>
          <w:rFonts w:ascii="宋体" w:hAnsi="宋体" w:eastAsia="宋体"/>
          <w:color w:val="auto"/>
          <w:sz w:val="24"/>
          <w:szCs w:val="24"/>
        </w:rPr>
        <w:t>1</w:t>
      </w:r>
      <w:r>
        <w:rPr>
          <w:rFonts w:hint="eastAsia" w:ascii="宋体" w:hAnsi="宋体" w:eastAsia="宋体"/>
          <w:color w:val="auto"/>
          <w:sz w:val="24"/>
          <w:szCs w:val="24"/>
        </w:rPr>
        <w:t>按照惠州市《关于房建市政类施工监理项目推行信用承诺制优化招投标活动流程的通知》（惠市公易委办函〔2018〕6号）及相关文件规定，对提供伪造虚假证件、</w:t>
      </w:r>
      <w:bookmarkStart w:id="60" w:name="_Hlk124671914"/>
      <w:r>
        <w:rPr>
          <w:rFonts w:hint="eastAsia" w:ascii="宋体" w:hAnsi="宋体" w:eastAsia="宋体"/>
          <w:color w:val="auto"/>
          <w:sz w:val="24"/>
          <w:szCs w:val="24"/>
        </w:rPr>
        <w:t>冒名顶替参加会议、</w:t>
      </w:r>
      <w:bookmarkEnd w:id="60"/>
      <w:r>
        <w:rPr>
          <w:rFonts w:hint="eastAsia" w:ascii="宋体" w:hAnsi="宋体" w:eastAsia="宋体"/>
          <w:color w:val="auto"/>
          <w:sz w:val="24"/>
          <w:szCs w:val="24"/>
        </w:rPr>
        <w:t>不同投标人委托同一单位或者个人办理投标事宜等情形，记入不诚信记录，并向行政监督部门推送，不诚信行为一经行政监管部门认定，实施联合惩戒。</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7</w:t>
      </w:r>
      <w:r>
        <w:rPr>
          <w:rFonts w:ascii="宋体" w:hAnsi="宋体" w:eastAsia="宋体"/>
          <w:color w:val="auto"/>
          <w:sz w:val="24"/>
          <w:szCs w:val="24"/>
        </w:rPr>
        <w:t>.2</w:t>
      </w:r>
      <w:r>
        <w:rPr>
          <w:rFonts w:hint="eastAsia" w:ascii="宋体" w:hAnsi="宋体" w:eastAsia="宋体"/>
          <w:color w:val="auto"/>
          <w:sz w:val="24"/>
          <w:szCs w:val="24"/>
        </w:rPr>
        <w:t>按照《关于建设工程项目全面启用投标文件特征码检测功能的通知》（惠公易函〔2020〕78号）要求，进一步扩大所有建设工程项目PDF格式投标文件的特征码检测功能，特征码检测包括IP地址、MAC地址、硬盘序列号。在开评标过程中，若特征码检测环节出现不同投标人存在IP地址、MAC地址、硬盘序列号相同情况，将视为不同投标人委托同一单位或者个人办理投标事宜。为保证投标文件特征码检测功能的有效性，所有PDF格式投标文件应当在加盖电子签名（签章）后再行上传。具体操作方法详见交易中心门户网站→【服务指南】→【操作指引】</w:t>
      </w:r>
    </w:p>
    <w:p>
      <w:pPr>
        <w:pStyle w:val="4"/>
        <w:ind w:firstLine="482"/>
        <w:rPr>
          <w:b w:val="0"/>
          <w:color w:val="auto"/>
        </w:rPr>
      </w:pPr>
      <w:bookmarkStart w:id="61" w:name="_Toc34672403"/>
      <w:bookmarkStart w:id="62" w:name="_Toc124689658"/>
      <w:bookmarkStart w:id="63" w:name="_Toc21300"/>
      <w:r>
        <w:rPr>
          <w:color w:val="auto"/>
        </w:rPr>
        <w:t>8.</w:t>
      </w:r>
      <w:r>
        <w:rPr>
          <w:rFonts w:hint="eastAsia"/>
          <w:color w:val="auto"/>
        </w:rPr>
        <w:t>电子交易规则</w:t>
      </w:r>
      <w:bookmarkEnd w:id="61"/>
      <w:bookmarkEnd w:id="62"/>
      <w:bookmarkEnd w:id="63"/>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按照关于印发《惠州市政务服务数据管理局 惠州市公共资源交易中心公共资源电子交易规则》的通知（惠市政数〔2022〕3号）有关规定执行。具体的操作流程见惠州市公共资源交易中心发布的《惠州市公共资源交易中心建设工程招投标业务系统投标人操作手册》。</w:t>
      </w:r>
    </w:p>
    <w:p>
      <w:pPr>
        <w:pStyle w:val="4"/>
        <w:ind w:firstLine="482"/>
        <w:rPr>
          <w:b w:val="0"/>
          <w:color w:val="auto"/>
        </w:rPr>
      </w:pPr>
      <w:bookmarkStart w:id="64" w:name="_Toc124689659"/>
      <w:bookmarkStart w:id="65" w:name="_Toc21543"/>
      <w:bookmarkStart w:id="66" w:name="_Toc34672404"/>
      <w:r>
        <w:rPr>
          <w:color w:val="auto"/>
        </w:rPr>
        <w:t>9.</w:t>
      </w:r>
      <w:r>
        <w:rPr>
          <w:rFonts w:hint="eastAsia"/>
          <w:color w:val="auto"/>
        </w:rPr>
        <w:t>发布公告的媒介</w:t>
      </w:r>
      <w:bookmarkEnd w:id="64"/>
      <w:bookmarkEnd w:id="65"/>
      <w:bookmarkEnd w:id="66"/>
    </w:p>
    <w:p>
      <w:pPr>
        <w:snapToGrid w:val="0"/>
        <w:spacing w:line="360" w:lineRule="auto"/>
        <w:ind w:firstLine="480" w:firstLineChars="200"/>
        <w:rPr>
          <w:rFonts w:ascii="宋体" w:hAnsi="宋体" w:eastAsia="宋体"/>
          <w:color w:val="auto"/>
          <w:sz w:val="24"/>
          <w:szCs w:val="24"/>
        </w:rPr>
      </w:pPr>
      <w:r>
        <w:rPr>
          <w:rFonts w:hint="eastAsia" w:ascii="宋体" w:hAnsi="宋体"/>
          <w:color w:val="auto"/>
          <w:sz w:val="24"/>
        </w:rPr>
        <w:t>本次招标公告同时在惠州市公共资源交易中心</w:t>
      </w:r>
      <w:r>
        <w:rPr>
          <w:rFonts w:hint="eastAsia" w:ascii="宋体" w:hAnsi="宋体" w:eastAsia="宋体" w:cs="宋体"/>
          <w:color w:val="auto"/>
          <w:sz w:val="24"/>
        </w:rPr>
        <w:t>网站</w:t>
      </w:r>
      <w:r>
        <w:rPr>
          <w:rFonts w:hint="eastAsia" w:ascii="宋体" w:hAnsi="宋体"/>
          <w:color w:val="auto"/>
          <w:sz w:val="24"/>
        </w:rPr>
        <w:t>、广东省招标投标监管网、</w:t>
      </w:r>
      <w:r>
        <w:rPr>
          <w:color w:val="auto"/>
        </w:rPr>
        <w:fldChar w:fldCharType="begin"/>
      </w:r>
      <w:r>
        <w:rPr>
          <w:color w:val="auto"/>
        </w:rPr>
        <w:instrText xml:space="preserve"> HYPERLINK "http://www.so.com/link?m=a12dhZyRZTG02lk9ealyiHQjcGlgaENbrvhDR%2F4fc5QzpBJYXiQCD%2Bsq39%2FktzHrLp0eGDV4s9Bu5o8pTNaSZLbyiMW%2Fa%2FTxfzlewjoMqs%2B02vOm3w%2F%2Fm1zsxtCAa3KzlznxhkTZiWUKJktA8IEv7TbI%2FG7VJKquaolYIfjFNJAkoqUmCfzAg%2FpQ%2BQlkxEaQPT6UGGNgqmoihR%2Ffet0qZqMj7nWXw2GHh" \t "_blank" </w:instrText>
      </w:r>
      <w:r>
        <w:rPr>
          <w:color w:val="auto"/>
        </w:rPr>
        <w:fldChar w:fldCharType="separate"/>
      </w:r>
      <w:r>
        <w:rPr>
          <w:rFonts w:hint="eastAsia" w:ascii="宋体" w:hAnsi="宋体"/>
          <w:color w:val="auto"/>
          <w:sz w:val="24"/>
        </w:rPr>
        <w:t>中国招标投标公共服务平台</w:t>
      </w:r>
      <w:r>
        <w:rPr>
          <w:rFonts w:hint="eastAsia" w:ascii="宋体" w:hAnsi="宋体"/>
          <w:color w:val="auto"/>
          <w:sz w:val="24"/>
        </w:rPr>
        <w:fldChar w:fldCharType="end"/>
      </w:r>
      <w:r>
        <w:rPr>
          <w:rFonts w:hint="eastAsia" w:ascii="宋体" w:hAnsi="宋体"/>
          <w:color w:val="auto"/>
          <w:sz w:val="24"/>
        </w:rPr>
        <w:t>发布。</w:t>
      </w:r>
    </w:p>
    <w:p>
      <w:pPr>
        <w:pStyle w:val="4"/>
        <w:ind w:firstLine="482"/>
        <w:rPr>
          <w:b w:val="0"/>
          <w:color w:val="auto"/>
        </w:rPr>
      </w:pPr>
      <w:bookmarkStart w:id="67" w:name="_Toc7945"/>
      <w:bookmarkStart w:id="68" w:name="_Toc124689660"/>
      <w:bookmarkStart w:id="69" w:name="_Toc34672405"/>
      <w:r>
        <w:rPr>
          <w:color w:val="auto"/>
        </w:rPr>
        <w:t>10.</w:t>
      </w:r>
      <w:r>
        <w:rPr>
          <w:rFonts w:hint="eastAsia"/>
          <w:color w:val="auto"/>
        </w:rPr>
        <w:t>联系方式</w:t>
      </w:r>
      <w:bookmarkEnd w:id="67"/>
      <w:bookmarkEnd w:id="68"/>
      <w:bookmarkEnd w:id="69"/>
    </w:p>
    <w:p>
      <w:pPr>
        <w:topLinePunct/>
        <w:adjustRightInd w:val="0"/>
        <w:snapToGrid w:val="0"/>
        <w:spacing w:line="360" w:lineRule="auto"/>
        <w:ind w:firstLine="480" w:firstLineChars="200"/>
        <w:rPr>
          <w:rFonts w:ascii="宋体" w:hAnsi="宋体"/>
          <w:color w:val="auto"/>
          <w:sz w:val="24"/>
        </w:rPr>
      </w:pPr>
      <w:r>
        <w:rPr>
          <w:rFonts w:hint="eastAsia" w:ascii="宋体" w:hAnsi="宋体"/>
          <w:color w:val="auto"/>
          <w:sz w:val="24"/>
        </w:rPr>
        <w:t>招</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w:t>
      </w:r>
      <w:r>
        <w:rPr>
          <w:rFonts w:hint="eastAsia" w:ascii="宋体" w:hAnsi="宋体" w:eastAsia="宋体" w:cs="宋体"/>
          <w:color w:val="auto"/>
          <w:sz w:val="24"/>
          <w:u w:val="single"/>
        </w:rPr>
        <w:t xml:space="preserve">                    </w:t>
      </w:r>
    </w:p>
    <w:p>
      <w:pPr>
        <w:topLinePunct/>
        <w:adjustRightInd w:val="0"/>
        <w:snapToGrid w:val="0"/>
        <w:spacing w:line="360" w:lineRule="auto"/>
        <w:ind w:firstLine="480" w:firstLineChars="200"/>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hint="eastAsia" w:ascii="宋体" w:hAnsi="宋体" w:eastAsia="宋体" w:cs="宋体"/>
          <w:color w:val="auto"/>
          <w:sz w:val="24"/>
          <w:u w:val="single"/>
        </w:rPr>
        <w:t xml:space="preserve">                    </w:t>
      </w:r>
    </w:p>
    <w:p>
      <w:pPr>
        <w:topLinePunct/>
        <w:adjustRightInd w:val="0"/>
        <w:snapToGrid w:val="0"/>
        <w:spacing w:line="360" w:lineRule="auto"/>
        <w:ind w:firstLine="480" w:firstLineChars="200"/>
        <w:rPr>
          <w:rFonts w:ascii="宋体" w:hAnsi="宋体"/>
          <w:color w:val="auto"/>
          <w:sz w:val="24"/>
        </w:rPr>
      </w:pPr>
      <w:r>
        <w:rPr>
          <w:rFonts w:hint="eastAsia" w:ascii="宋体" w:hAnsi="宋体"/>
          <w:color w:val="auto"/>
          <w:sz w:val="24"/>
        </w:rPr>
        <w:t>联</w:t>
      </w:r>
      <w:r>
        <w:rPr>
          <w:rFonts w:ascii="宋体" w:hAnsi="宋体"/>
          <w:color w:val="auto"/>
          <w:sz w:val="24"/>
        </w:rPr>
        <w:t xml:space="preserve"> </w:t>
      </w:r>
      <w:r>
        <w:rPr>
          <w:rFonts w:hint="eastAsia" w:ascii="宋体" w:hAnsi="宋体"/>
          <w:color w:val="auto"/>
          <w:sz w:val="24"/>
        </w:rPr>
        <w:t>系</w:t>
      </w:r>
      <w:r>
        <w:rPr>
          <w:rFonts w:ascii="宋体" w:hAnsi="宋体"/>
          <w:color w:val="auto"/>
          <w:sz w:val="24"/>
        </w:rPr>
        <w:t xml:space="preserve"> </w:t>
      </w:r>
      <w:r>
        <w:rPr>
          <w:rFonts w:hint="eastAsia" w:ascii="宋体" w:hAnsi="宋体"/>
          <w:color w:val="auto"/>
          <w:sz w:val="24"/>
        </w:rPr>
        <w:t>人：</w:t>
      </w:r>
      <w:r>
        <w:rPr>
          <w:rFonts w:hint="eastAsia" w:ascii="宋体" w:hAnsi="宋体" w:eastAsia="宋体" w:cs="宋体"/>
          <w:color w:val="auto"/>
          <w:sz w:val="24"/>
          <w:u w:val="single"/>
        </w:rPr>
        <w:t xml:space="preserve">                    </w:t>
      </w:r>
    </w:p>
    <w:p>
      <w:pPr>
        <w:topLinePunct/>
        <w:adjustRightInd w:val="0"/>
        <w:snapToGrid w:val="0"/>
        <w:spacing w:line="360" w:lineRule="auto"/>
        <w:ind w:firstLine="480" w:firstLineChars="200"/>
        <w:rPr>
          <w:rFonts w:ascii="宋体" w:hAns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hint="eastAsia" w:ascii="宋体" w:hAnsi="宋体" w:eastAsia="宋体" w:cs="宋体"/>
          <w:color w:val="auto"/>
          <w:sz w:val="24"/>
          <w:u w:val="single"/>
        </w:rPr>
        <w:t xml:space="preserve">                    </w:t>
      </w:r>
    </w:p>
    <w:p>
      <w:pPr>
        <w:topLinePunct/>
        <w:adjustRightInd w:val="0"/>
        <w:snapToGrid w:val="0"/>
        <w:spacing w:line="360" w:lineRule="auto"/>
        <w:ind w:firstLine="480" w:firstLineChars="200"/>
        <w:rPr>
          <w:rFonts w:ascii="宋体" w:hAnsi="宋体"/>
          <w:color w:val="auto"/>
          <w:sz w:val="24"/>
          <w:u w:val="single"/>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招标代理机构：</w:t>
      </w:r>
      <w:r>
        <w:rPr>
          <w:rFonts w:hint="eastAsia" w:ascii="宋体" w:hAnsi="宋体" w:eastAsia="宋体" w:cs="宋体"/>
          <w:color w:val="auto"/>
          <w:sz w:val="24"/>
          <w:u w:val="single"/>
        </w:rPr>
        <w:t xml:space="preserve">                </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hint="eastAsia" w:ascii="宋体" w:hAnsi="宋体" w:eastAsia="宋体" w:cs="宋体"/>
          <w:color w:val="auto"/>
          <w:sz w:val="24"/>
          <w:u w:val="single"/>
        </w:rPr>
        <w:t xml:space="preserve">                    </w:t>
      </w:r>
    </w:p>
    <w:p>
      <w:pPr>
        <w:adjustRightInd w:val="0"/>
        <w:snapToGrid w:val="0"/>
        <w:spacing w:line="360" w:lineRule="auto"/>
        <w:ind w:firstLine="480" w:firstLineChars="200"/>
        <w:rPr>
          <w:rFonts w:ascii="宋体" w:hAnsi="宋体"/>
          <w:color w:val="auto"/>
          <w:sz w:val="24"/>
          <w:u w:val="single"/>
        </w:rPr>
      </w:pPr>
      <w:r>
        <w:rPr>
          <w:rFonts w:hint="eastAsia" w:ascii="宋体" w:hAnsi="宋体"/>
          <w:color w:val="auto"/>
          <w:sz w:val="24"/>
        </w:rPr>
        <w:t>联</w:t>
      </w:r>
      <w:r>
        <w:rPr>
          <w:rFonts w:ascii="宋体" w:hAnsi="宋体"/>
          <w:color w:val="auto"/>
          <w:sz w:val="24"/>
        </w:rPr>
        <w:t xml:space="preserve"> </w:t>
      </w:r>
      <w:r>
        <w:rPr>
          <w:rFonts w:hint="eastAsia" w:ascii="宋体" w:hAnsi="宋体"/>
          <w:color w:val="auto"/>
          <w:sz w:val="24"/>
        </w:rPr>
        <w:t>系</w:t>
      </w:r>
      <w:r>
        <w:rPr>
          <w:rFonts w:ascii="宋体" w:hAnsi="宋体"/>
          <w:color w:val="auto"/>
          <w:sz w:val="24"/>
        </w:rPr>
        <w:t xml:space="preserve"> </w:t>
      </w:r>
      <w:r>
        <w:rPr>
          <w:rFonts w:hint="eastAsia" w:ascii="宋体" w:hAnsi="宋体"/>
          <w:color w:val="auto"/>
          <w:sz w:val="24"/>
        </w:rPr>
        <w:t>人：</w:t>
      </w:r>
      <w:r>
        <w:rPr>
          <w:rFonts w:hint="eastAsia" w:ascii="宋体" w:hAnsi="宋体" w:eastAsia="宋体" w:cs="宋体"/>
          <w:color w:val="auto"/>
          <w:sz w:val="24"/>
          <w:u w:val="single"/>
        </w:rPr>
        <w:t xml:space="preserve">                    </w:t>
      </w:r>
    </w:p>
    <w:p>
      <w:pPr>
        <w:pStyle w:val="2"/>
        <w:adjustRightInd w:val="0"/>
        <w:snapToGrid w:val="0"/>
        <w:spacing w:line="360" w:lineRule="auto"/>
        <w:ind w:firstLine="480"/>
        <w:rPr>
          <w:rFonts w:ascii="宋体" w:hAnsi="宋体"/>
          <w:color w:val="auto"/>
          <w:sz w:val="24"/>
          <w:u w:val="single"/>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hint="eastAsia" w:ascii="宋体" w:hAnsi="宋体" w:cs="宋体"/>
          <w:color w:val="auto"/>
          <w:sz w:val="24"/>
          <w:u w:val="single"/>
        </w:rPr>
        <w:t xml:space="preserve">                    </w:t>
      </w:r>
    </w:p>
    <w:p>
      <w:pPr>
        <w:pStyle w:val="2"/>
        <w:spacing w:line="360" w:lineRule="auto"/>
        <w:ind w:firstLine="480"/>
        <w:rPr>
          <w:rFonts w:ascii="宋体" w:hAnsi="宋体" w:cs="宋体"/>
          <w:color w:val="auto"/>
          <w:sz w:val="24"/>
          <w:u w:val="single"/>
        </w:rPr>
      </w:pPr>
    </w:p>
    <w:p>
      <w:pPr>
        <w:pStyle w:val="2"/>
        <w:adjustRightInd w:val="0"/>
        <w:snapToGrid w:val="0"/>
        <w:spacing w:line="360" w:lineRule="auto"/>
        <w:ind w:firstLine="480"/>
        <w:rPr>
          <w:rFonts w:ascii="宋体" w:hAnsi="宋体"/>
          <w:color w:val="auto"/>
          <w:sz w:val="24"/>
        </w:rPr>
      </w:pPr>
      <w:r>
        <w:rPr>
          <w:rFonts w:hint="eastAsia" w:ascii="宋体" w:hAnsi="宋体"/>
          <w:color w:val="auto"/>
          <w:sz w:val="24"/>
        </w:rPr>
        <w:t>交易平台：惠州市公共资源交易中心</w:t>
      </w:r>
      <w:r>
        <w:rPr>
          <w:rFonts w:hint="eastAsia" w:ascii="宋体" w:hAnsi="宋体" w:cs="宋体"/>
          <w:color w:val="auto"/>
          <w:sz w:val="24"/>
        </w:rPr>
        <w:t xml:space="preserve"> </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color w:val="auto"/>
          <w:sz w:val="24"/>
        </w:rPr>
        <w:t>联系地址：惠州市</w:t>
      </w:r>
      <w:r>
        <w:rPr>
          <w:rFonts w:hint="eastAsia" w:ascii="宋体" w:hAnsi="宋体" w:eastAsia="宋体" w:cs="宋体"/>
          <w:color w:val="auto"/>
          <w:sz w:val="24"/>
        </w:rPr>
        <w:t>惠城区三新北路31号惠州市市民服务中心3号楼。</w:t>
      </w:r>
    </w:p>
    <w:p>
      <w:pPr>
        <w:pStyle w:val="2"/>
        <w:adjustRightInd w:val="0"/>
        <w:snapToGrid w:val="0"/>
        <w:spacing w:line="360" w:lineRule="auto"/>
        <w:ind w:firstLine="480"/>
        <w:rPr>
          <w:rFonts w:ascii="宋体" w:hAnsi="宋体"/>
          <w:color w:val="auto"/>
          <w:sz w:val="24"/>
        </w:rPr>
      </w:pPr>
      <w:r>
        <w:rPr>
          <w:rFonts w:hint="eastAsia" w:ascii="宋体" w:hAnsi="宋体" w:cs="宋体"/>
          <w:color w:val="auto"/>
          <w:sz w:val="24"/>
        </w:rPr>
        <w:t>联系</w:t>
      </w:r>
      <w:r>
        <w:rPr>
          <w:rFonts w:hint="eastAsia" w:ascii="宋体" w:hAnsi="宋体"/>
          <w:color w:val="auto"/>
          <w:sz w:val="24"/>
        </w:rPr>
        <w:t>电话：</w:t>
      </w:r>
      <w:r>
        <w:rPr>
          <w:rFonts w:ascii="宋体" w:hAnsi="宋体"/>
          <w:color w:val="auto"/>
          <w:sz w:val="24"/>
        </w:rPr>
        <w:t>0752-7121018</w:t>
      </w:r>
    </w:p>
    <w:p>
      <w:pPr>
        <w:snapToGrid w:val="0"/>
        <w:spacing w:line="360" w:lineRule="auto"/>
        <w:rPr>
          <w:rFonts w:ascii="宋体" w:hAnsi="宋体" w:eastAsia="宋体"/>
          <w:color w:val="auto"/>
          <w:sz w:val="24"/>
          <w:szCs w:val="24"/>
        </w:rPr>
      </w:pPr>
    </w:p>
    <w:p>
      <w:pPr>
        <w:snapToGrid w:val="0"/>
        <w:spacing w:line="360" w:lineRule="auto"/>
        <w:rPr>
          <w:rFonts w:ascii="宋体" w:hAnsi="宋体" w:eastAsia="宋体"/>
          <w:color w:val="auto"/>
          <w:sz w:val="24"/>
          <w:szCs w:val="24"/>
        </w:rPr>
      </w:pPr>
    </w:p>
    <w:p>
      <w:pPr>
        <w:widowControl w:val="0"/>
        <w:spacing w:line="360" w:lineRule="auto"/>
        <w:ind w:left="17" w:hanging="16" w:hangingChars="7"/>
        <w:jc w:val="right"/>
        <w:rPr>
          <w:rFonts w:ascii="宋体" w:hAnsi="宋体" w:eastAsia="宋体" w:cs="宋体"/>
          <w:color w:val="auto"/>
          <w:sz w:val="24"/>
          <w:szCs w:val="24"/>
        </w:rPr>
      </w:pPr>
    </w:p>
    <w:p>
      <w:pPr>
        <w:widowControl w:val="0"/>
        <w:spacing w:line="360" w:lineRule="auto"/>
        <w:ind w:firstLine="480" w:firstLineChars="200"/>
        <w:rPr>
          <w:rFonts w:ascii="宋体" w:hAnsi="宋体" w:eastAsia="宋体" w:cs="宋体"/>
          <w:color w:val="auto"/>
          <w:sz w:val="24"/>
          <w:szCs w:val="24"/>
        </w:rPr>
      </w:pPr>
    </w:p>
    <w:p>
      <w:pPr>
        <w:snapToGrid w:val="0"/>
        <w:spacing w:line="360" w:lineRule="auto"/>
        <w:rPr>
          <w:rFonts w:ascii="宋体" w:hAnsi="宋体" w:eastAsia="宋体"/>
          <w:color w:val="auto"/>
          <w:sz w:val="24"/>
          <w:szCs w:val="24"/>
        </w:rPr>
      </w:pPr>
      <w:r>
        <w:rPr>
          <w:rFonts w:hint="eastAsia" w:ascii="宋体" w:hAnsi="宋体" w:eastAsia="宋体" w:cs="宋体"/>
          <w:color w:val="auto"/>
          <w:sz w:val="24"/>
          <w:szCs w:val="24"/>
        </w:rPr>
        <w:t>附件：《招标日程安排表》。</w:t>
      </w:r>
    </w:p>
    <w:p>
      <w:pPr>
        <w:rPr>
          <w:b/>
          <w:color w:val="auto"/>
          <w:kern w:val="44"/>
          <w:sz w:val="36"/>
          <w:szCs w:val="36"/>
        </w:rPr>
      </w:pPr>
      <w:bookmarkStart w:id="70" w:name="_Toc18943"/>
      <w:bookmarkStart w:id="71" w:name="_Toc34672417"/>
      <w:bookmarkStart w:id="72" w:name="_Toc3211564"/>
      <w:r>
        <w:rPr>
          <w:color w:val="auto"/>
        </w:rPr>
        <w:br w:type="page"/>
      </w:r>
    </w:p>
    <w:p>
      <w:pPr>
        <w:pStyle w:val="3"/>
        <w:rPr>
          <w:b w:val="0"/>
          <w:color w:val="auto"/>
        </w:rPr>
      </w:pPr>
      <w:bookmarkStart w:id="73" w:name="_Toc124689661"/>
      <w:r>
        <w:rPr>
          <w:color w:val="auto"/>
        </w:rPr>
        <w:t>第二章</w:t>
      </w:r>
      <w:bookmarkStart w:id="74" w:name="_Hlk4944816"/>
      <w:r>
        <w:rPr>
          <w:rFonts w:hint="eastAsia"/>
          <w:color w:val="auto"/>
        </w:rPr>
        <w:t xml:space="preserve"> </w:t>
      </w:r>
      <w:r>
        <w:rPr>
          <w:color w:val="auto"/>
        </w:rPr>
        <w:t>投标人须知</w:t>
      </w:r>
      <w:bookmarkEnd w:id="70"/>
      <w:bookmarkEnd w:id="71"/>
      <w:bookmarkEnd w:id="72"/>
      <w:bookmarkEnd w:id="73"/>
      <w:bookmarkEnd w:id="74"/>
    </w:p>
    <w:p>
      <w:pPr>
        <w:pStyle w:val="4"/>
        <w:ind w:firstLine="0" w:firstLineChars="0"/>
        <w:jc w:val="center"/>
        <w:rPr>
          <w:b w:val="0"/>
          <w:color w:val="auto"/>
        </w:rPr>
      </w:pPr>
      <w:bookmarkStart w:id="75" w:name="_Toc3211565"/>
      <w:bookmarkStart w:id="76" w:name="_Toc25528"/>
      <w:bookmarkStart w:id="77" w:name="_Toc34672418"/>
      <w:bookmarkStart w:id="78" w:name="_Toc124689662"/>
      <w:r>
        <w:rPr>
          <w:rFonts w:hint="eastAsia"/>
          <w:color w:val="auto"/>
        </w:rPr>
        <w:t>一、</w:t>
      </w:r>
      <w:r>
        <w:rPr>
          <w:color w:val="auto"/>
        </w:rPr>
        <w:t>投标人须知前附表</w:t>
      </w:r>
      <w:bookmarkEnd w:id="75"/>
      <w:bookmarkEnd w:id="76"/>
      <w:bookmarkEnd w:id="77"/>
      <w:bookmarkEnd w:id="78"/>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958"/>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004" w:type="dxa"/>
            <w:shd w:val="clear" w:color="auto" w:fill="D8D8D8" w:themeFill="background1" w:themeFillShade="D9"/>
            <w:vAlign w:val="center"/>
          </w:tcPr>
          <w:p>
            <w:pPr>
              <w:spacing w:line="360" w:lineRule="auto"/>
              <w:jc w:val="center"/>
              <w:rPr>
                <w:rFonts w:ascii="宋体" w:hAnsi="宋体"/>
                <w:b/>
                <w:color w:val="auto"/>
                <w:sz w:val="21"/>
              </w:rPr>
            </w:pPr>
            <w:r>
              <w:rPr>
                <w:rFonts w:hint="eastAsia" w:ascii="宋体" w:hAnsi="宋体"/>
                <w:b/>
                <w:color w:val="auto"/>
                <w:sz w:val="21"/>
              </w:rPr>
              <w:t>条款号</w:t>
            </w:r>
          </w:p>
        </w:tc>
        <w:tc>
          <w:tcPr>
            <w:tcW w:w="2958" w:type="dxa"/>
            <w:shd w:val="clear" w:color="auto" w:fill="D8D8D8" w:themeFill="background1" w:themeFillShade="D9"/>
            <w:vAlign w:val="center"/>
          </w:tcPr>
          <w:p>
            <w:pPr>
              <w:spacing w:line="360" w:lineRule="auto"/>
              <w:jc w:val="center"/>
              <w:rPr>
                <w:rFonts w:ascii="宋体" w:hAnsi="宋体"/>
                <w:b/>
                <w:color w:val="auto"/>
                <w:sz w:val="21"/>
              </w:rPr>
            </w:pPr>
            <w:r>
              <w:rPr>
                <w:rFonts w:hint="eastAsia" w:ascii="宋体" w:hAnsi="宋体"/>
                <w:b/>
                <w:color w:val="auto"/>
                <w:sz w:val="21"/>
              </w:rPr>
              <w:t>条款名称</w:t>
            </w:r>
          </w:p>
        </w:tc>
        <w:tc>
          <w:tcPr>
            <w:tcW w:w="5677" w:type="dxa"/>
            <w:shd w:val="clear" w:color="auto" w:fill="D8D8D8" w:themeFill="background1" w:themeFillShade="D9"/>
            <w:vAlign w:val="center"/>
          </w:tcPr>
          <w:p>
            <w:pPr>
              <w:spacing w:line="360" w:lineRule="auto"/>
              <w:jc w:val="center"/>
              <w:rPr>
                <w:rFonts w:ascii="宋体" w:hAnsi="宋体"/>
                <w:b/>
                <w:color w:val="auto"/>
                <w:sz w:val="21"/>
              </w:rPr>
            </w:pPr>
            <w:r>
              <w:rPr>
                <w:rFonts w:hint="eastAsia" w:ascii="宋体" w:hAnsi="宋体"/>
                <w:b/>
                <w:color w:val="auto"/>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04" w:type="dxa"/>
            <w:vMerge w:val="restart"/>
            <w:vAlign w:val="center"/>
          </w:tcPr>
          <w:p>
            <w:pPr>
              <w:spacing w:line="360" w:lineRule="auto"/>
              <w:jc w:val="center"/>
              <w:rPr>
                <w:rFonts w:ascii="宋体" w:hAnsi="宋体"/>
                <w:color w:val="auto"/>
                <w:sz w:val="21"/>
              </w:rPr>
            </w:pPr>
            <w:r>
              <w:rPr>
                <w:rFonts w:ascii="宋体" w:hAnsi="宋体"/>
                <w:color w:val="auto"/>
                <w:sz w:val="21"/>
              </w:rPr>
              <w:t>1.1.2</w:t>
            </w:r>
          </w:p>
        </w:tc>
        <w:tc>
          <w:tcPr>
            <w:tcW w:w="2958" w:type="dxa"/>
            <w:vAlign w:val="center"/>
          </w:tcPr>
          <w:p>
            <w:pPr>
              <w:spacing w:line="360" w:lineRule="auto"/>
              <w:rPr>
                <w:rFonts w:ascii="宋体" w:hAnsi="宋体"/>
                <w:color w:val="auto"/>
                <w:sz w:val="21"/>
              </w:rPr>
            </w:pPr>
            <w:r>
              <w:rPr>
                <w:rFonts w:hint="eastAsia" w:ascii="宋体" w:hAnsi="宋体"/>
                <w:color w:val="auto"/>
                <w:sz w:val="21"/>
              </w:rPr>
              <w:t>招标人</w:t>
            </w:r>
          </w:p>
        </w:tc>
        <w:tc>
          <w:tcPr>
            <w:tcW w:w="5677" w:type="dxa"/>
            <w:vAlign w:val="center"/>
          </w:tcPr>
          <w:p>
            <w:pPr>
              <w:spacing w:line="360" w:lineRule="auto"/>
              <w:rPr>
                <w:rFonts w:ascii="宋体" w:hAnsi="宋体"/>
                <w:color w:val="auto"/>
                <w:sz w:val="21"/>
              </w:rPr>
            </w:pPr>
            <w:r>
              <w:rPr>
                <w:rFonts w:hint="eastAsia" w:ascii="宋体" w:hAnsi="宋体"/>
                <w:color w:val="auto"/>
                <w:sz w:val="21"/>
              </w:rPr>
              <w:t>名称：</w:t>
            </w:r>
          </w:p>
          <w:p>
            <w:pPr>
              <w:spacing w:line="360" w:lineRule="auto"/>
              <w:rPr>
                <w:rFonts w:ascii="宋体" w:hAnsi="宋体"/>
                <w:color w:val="auto"/>
                <w:sz w:val="21"/>
              </w:rPr>
            </w:pPr>
            <w:r>
              <w:rPr>
                <w:rFonts w:hint="eastAsia" w:ascii="宋体" w:hAnsi="宋体"/>
                <w:color w:val="auto"/>
                <w:sz w:val="21"/>
              </w:rPr>
              <w:t>地址：</w:t>
            </w:r>
          </w:p>
          <w:p>
            <w:pPr>
              <w:spacing w:line="360" w:lineRule="auto"/>
              <w:rPr>
                <w:rFonts w:ascii="宋体" w:hAnsi="宋体"/>
                <w:color w:val="auto"/>
                <w:sz w:val="21"/>
              </w:rPr>
            </w:pPr>
            <w:r>
              <w:rPr>
                <w:rFonts w:hint="eastAsia" w:ascii="宋体" w:hAnsi="宋体"/>
                <w:color w:val="auto"/>
                <w:sz w:val="21"/>
              </w:rPr>
              <w:t>联系人：</w:t>
            </w:r>
          </w:p>
          <w:p>
            <w:pPr>
              <w:spacing w:line="360" w:lineRule="auto"/>
              <w:rPr>
                <w:rFonts w:ascii="宋体" w:hAnsi="宋体"/>
                <w:color w:val="auto"/>
                <w:sz w:val="21"/>
              </w:rPr>
            </w:pPr>
            <w:r>
              <w:rPr>
                <w:rFonts w:hint="eastAsia" w:ascii="宋体" w:hAnsi="宋体"/>
                <w:color w:val="auto"/>
                <w:sz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04" w:type="dxa"/>
            <w:vMerge w:val="continue"/>
            <w:vAlign w:val="center"/>
          </w:tcPr>
          <w:p>
            <w:pPr>
              <w:spacing w:line="360" w:lineRule="auto"/>
              <w:jc w:val="center"/>
              <w:rPr>
                <w:rFonts w:ascii="宋体" w:hAnsi="宋体"/>
                <w:color w:val="auto"/>
                <w:sz w:val="21"/>
              </w:rPr>
            </w:pPr>
          </w:p>
        </w:tc>
        <w:tc>
          <w:tcPr>
            <w:tcW w:w="2958" w:type="dxa"/>
            <w:vAlign w:val="center"/>
          </w:tcPr>
          <w:p>
            <w:pPr>
              <w:spacing w:line="360" w:lineRule="auto"/>
              <w:rPr>
                <w:rFonts w:ascii="宋体" w:hAnsi="宋体"/>
                <w:color w:val="auto"/>
                <w:sz w:val="21"/>
              </w:rPr>
            </w:pPr>
            <w:r>
              <w:rPr>
                <w:rFonts w:hint="eastAsia" w:ascii="宋体" w:hAnsi="宋体"/>
                <w:color w:val="auto"/>
                <w:sz w:val="21"/>
              </w:rPr>
              <w:t>招标代理机构</w:t>
            </w:r>
          </w:p>
        </w:tc>
        <w:tc>
          <w:tcPr>
            <w:tcW w:w="5677" w:type="dxa"/>
            <w:vAlign w:val="center"/>
          </w:tcPr>
          <w:p>
            <w:pPr>
              <w:spacing w:line="360" w:lineRule="auto"/>
              <w:rPr>
                <w:rFonts w:ascii="宋体" w:hAnsi="宋体"/>
                <w:color w:val="auto"/>
                <w:sz w:val="21"/>
              </w:rPr>
            </w:pPr>
            <w:r>
              <w:rPr>
                <w:rFonts w:hint="eastAsia" w:ascii="宋体" w:hAnsi="宋体"/>
                <w:color w:val="auto"/>
                <w:sz w:val="21"/>
              </w:rPr>
              <w:t>名称：</w:t>
            </w:r>
          </w:p>
          <w:p>
            <w:pPr>
              <w:spacing w:line="360" w:lineRule="auto"/>
              <w:rPr>
                <w:rFonts w:ascii="宋体" w:hAnsi="宋体"/>
                <w:color w:val="auto"/>
                <w:sz w:val="21"/>
              </w:rPr>
            </w:pPr>
            <w:r>
              <w:rPr>
                <w:rFonts w:hint="eastAsia" w:ascii="宋体" w:hAnsi="宋体"/>
                <w:color w:val="auto"/>
                <w:sz w:val="21"/>
              </w:rPr>
              <w:t>地址：</w:t>
            </w:r>
          </w:p>
          <w:p>
            <w:pPr>
              <w:spacing w:line="360" w:lineRule="auto"/>
              <w:rPr>
                <w:rFonts w:ascii="宋体" w:hAnsi="宋体"/>
                <w:color w:val="auto"/>
                <w:sz w:val="21"/>
              </w:rPr>
            </w:pPr>
            <w:r>
              <w:rPr>
                <w:rFonts w:hint="eastAsia" w:ascii="宋体" w:hAnsi="宋体"/>
                <w:color w:val="auto"/>
                <w:sz w:val="21"/>
              </w:rPr>
              <w:t>联系人：</w:t>
            </w:r>
          </w:p>
          <w:p>
            <w:pPr>
              <w:spacing w:line="360" w:lineRule="auto"/>
              <w:rPr>
                <w:rFonts w:ascii="宋体" w:hAnsi="宋体"/>
                <w:color w:val="auto"/>
                <w:sz w:val="21"/>
              </w:rPr>
            </w:pPr>
            <w:r>
              <w:rPr>
                <w:rFonts w:hint="eastAsia" w:ascii="宋体" w:hAnsi="宋体"/>
                <w:color w:val="auto"/>
                <w:sz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1.1.3</w:t>
            </w:r>
          </w:p>
        </w:tc>
        <w:tc>
          <w:tcPr>
            <w:tcW w:w="2958" w:type="dxa"/>
            <w:vAlign w:val="center"/>
          </w:tcPr>
          <w:p>
            <w:pPr>
              <w:spacing w:line="360" w:lineRule="auto"/>
              <w:rPr>
                <w:rFonts w:ascii="宋体" w:hAnsi="宋体"/>
                <w:color w:val="auto"/>
                <w:sz w:val="21"/>
              </w:rPr>
            </w:pPr>
            <w:r>
              <w:rPr>
                <w:rFonts w:hint="eastAsia" w:ascii="宋体" w:hAnsi="宋体"/>
                <w:color w:val="auto"/>
                <w:sz w:val="21"/>
              </w:rPr>
              <w:t>交易平台</w:t>
            </w:r>
          </w:p>
        </w:tc>
        <w:tc>
          <w:tcPr>
            <w:tcW w:w="5677" w:type="dxa"/>
            <w:vAlign w:val="center"/>
          </w:tcPr>
          <w:p>
            <w:pPr>
              <w:spacing w:line="360" w:lineRule="auto"/>
              <w:rPr>
                <w:rFonts w:ascii="宋体" w:hAnsi="宋体"/>
                <w:color w:val="auto"/>
                <w:sz w:val="21"/>
              </w:rPr>
            </w:pPr>
            <w:r>
              <w:rPr>
                <w:rFonts w:hint="eastAsia" w:ascii="宋体" w:hAnsi="宋体"/>
                <w:color w:val="auto"/>
                <w:sz w:val="21"/>
              </w:rPr>
              <w:t>名称：惠州市公共资源交易中心</w:t>
            </w:r>
          </w:p>
          <w:p>
            <w:pPr>
              <w:spacing w:line="360" w:lineRule="auto"/>
              <w:rPr>
                <w:rFonts w:ascii="宋体" w:hAnsi="宋体"/>
                <w:color w:val="auto"/>
                <w:sz w:val="21"/>
              </w:rPr>
            </w:pPr>
            <w:r>
              <w:rPr>
                <w:rFonts w:hint="eastAsia" w:ascii="宋体" w:hAnsi="宋体"/>
                <w:color w:val="auto"/>
                <w:sz w:val="21"/>
              </w:rPr>
              <w:t>地址：惠州市</w:t>
            </w:r>
            <w:r>
              <w:rPr>
                <w:rFonts w:hint="eastAsia" w:ascii="宋体" w:hAnsi="宋体" w:eastAsia="宋体" w:cstheme="minorEastAsia"/>
                <w:color w:val="auto"/>
                <w:sz w:val="21"/>
                <w:szCs w:val="21"/>
              </w:rPr>
              <w:t>惠城区三新北路31号惠州市市民服务中心3号</w:t>
            </w:r>
            <w:r>
              <w:rPr>
                <w:rFonts w:hint="eastAsia" w:ascii="宋体" w:hAnsi="宋体"/>
                <w:color w:val="auto"/>
                <w:sz w:val="21"/>
              </w:rPr>
              <w:t>楼</w:t>
            </w:r>
          </w:p>
          <w:p>
            <w:pPr>
              <w:spacing w:line="360" w:lineRule="auto"/>
              <w:rPr>
                <w:rFonts w:ascii="宋体" w:hAnsi="宋体"/>
                <w:color w:val="auto"/>
                <w:sz w:val="21"/>
              </w:rPr>
            </w:pPr>
            <w:r>
              <w:rPr>
                <w:rFonts w:hint="eastAsia" w:ascii="宋体" w:hAnsi="宋体"/>
                <w:color w:val="auto"/>
                <w:sz w:val="21"/>
              </w:rPr>
              <w:t>电话：</w:t>
            </w:r>
            <w:r>
              <w:rPr>
                <w:rFonts w:ascii="宋体" w:hAnsi="宋体"/>
                <w:color w:val="auto"/>
                <w:sz w:val="21"/>
              </w:rPr>
              <w:t>0752-7121018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1.1.4</w:t>
            </w:r>
          </w:p>
        </w:tc>
        <w:tc>
          <w:tcPr>
            <w:tcW w:w="2958" w:type="dxa"/>
            <w:vAlign w:val="center"/>
          </w:tcPr>
          <w:p>
            <w:pPr>
              <w:spacing w:line="360" w:lineRule="auto"/>
              <w:rPr>
                <w:rFonts w:ascii="宋体" w:hAnsi="宋体"/>
                <w:color w:val="auto"/>
                <w:sz w:val="21"/>
              </w:rPr>
            </w:pPr>
            <w:r>
              <w:rPr>
                <w:rFonts w:hint="eastAsia" w:ascii="宋体" w:hAnsi="宋体"/>
                <w:color w:val="auto"/>
                <w:sz w:val="21"/>
              </w:rPr>
              <w:t>项目名称</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1.1.5</w:t>
            </w:r>
          </w:p>
        </w:tc>
        <w:tc>
          <w:tcPr>
            <w:tcW w:w="2958" w:type="dxa"/>
            <w:vAlign w:val="center"/>
          </w:tcPr>
          <w:p>
            <w:pPr>
              <w:spacing w:line="360" w:lineRule="auto"/>
              <w:rPr>
                <w:rFonts w:ascii="宋体" w:hAnsi="宋体"/>
                <w:color w:val="auto"/>
                <w:sz w:val="21"/>
              </w:rPr>
            </w:pPr>
            <w:r>
              <w:rPr>
                <w:rFonts w:hint="eastAsia" w:ascii="宋体" w:hAnsi="宋体"/>
                <w:color w:val="auto"/>
                <w:sz w:val="21"/>
              </w:rPr>
              <w:t>建设地点</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1.1.6</w:t>
            </w:r>
          </w:p>
        </w:tc>
        <w:tc>
          <w:tcPr>
            <w:tcW w:w="2958" w:type="dxa"/>
            <w:vAlign w:val="center"/>
          </w:tcPr>
          <w:p>
            <w:pPr>
              <w:spacing w:line="360" w:lineRule="auto"/>
              <w:rPr>
                <w:rFonts w:ascii="宋体" w:hAnsi="宋体"/>
                <w:color w:val="auto"/>
                <w:sz w:val="21"/>
              </w:rPr>
            </w:pPr>
            <w:r>
              <w:rPr>
                <w:rFonts w:hint="eastAsia" w:ascii="宋体" w:hAnsi="宋体"/>
                <w:color w:val="auto"/>
                <w:sz w:val="21"/>
              </w:rPr>
              <w:t>建设规模</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1.1.7</w:t>
            </w:r>
          </w:p>
        </w:tc>
        <w:tc>
          <w:tcPr>
            <w:tcW w:w="2958" w:type="dxa"/>
            <w:vAlign w:val="center"/>
          </w:tcPr>
          <w:p>
            <w:pPr>
              <w:rPr>
                <w:rFonts w:ascii="宋体" w:hAnsi="宋体"/>
                <w:color w:val="auto"/>
                <w:sz w:val="21"/>
              </w:rPr>
            </w:pPr>
            <w:r>
              <w:rPr>
                <w:rFonts w:hint="eastAsia" w:ascii="宋体" w:hAnsi="宋体"/>
                <w:color w:val="auto"/>
                <w:sz w:val="21"/>
              </w:rPr>
              <w:t>工程项目施工预计开工日期和建设周期</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1.1.8</w:t>
            </w:r>
          </w:p>
        </w:tc>
        <w:tc>
          <w:tcPr>
            <w:tcW w:w="2958" w:type="dxa"/>
            <w:shd w:val="clear" w:color="auto" w:fill="auto"/>
            <w:vAlign w:val="center"/>
          </w:tcPr>
          <w:p>
            <w:pPr>
              <w:spacing w:line="360" w:lineRule="auto"/>
              <w:rPr>
                <w:rFonts w:ascii="宋体" w:hAnsi="宋体"/>
                <w:color w:val="auto"/>
                <w:sz w:val="21"/>
              </w:rPr>
            </w:pPr>
            <w:r>
              <w:rPr>
                <w:rFonts w:hint="eastAsia" w:ascii="宋体" w:hAnsi="宋体"/>
                <w:color w:val="auto"/>
                <w:sz w:val="21"/>
              </w:rPr>
              <w:t>建设投资：建筑安装工程费</w:t>
            </w:r>
            <w:r>
              <w:rPr>
                <w:rFonts w:ascii="宋体" w:hAnsi="宋体"/>
                <w:color w:val="auto"/>
                <w:sz w:val="21"/>
              </w:rPr>
              <w:t>/工程概算</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1.2.1</w:t>
            </w:r>
          </w:p>
        </w:tc>
        <w:tc>
          <w:tcPr>
            <w:tcW w:w="2958" w:type="dxa"/>
            <w:shd w:val="clear" w:color="auto" w:fill="auto"/>
            <w:vAlign w:val="center"/>
          </w:tcPr>
          <w:p>
            <w:pPr>
              <w:spacing w:line="360" w:lineRule="auto"/>
              <w:rPr>
                <w:rFonts w:ascii="宋体" w:hAnsi="宋体"/>
                <w:color w:val="auto"/>
                <w:sz w:val="21"/>
              </w:rPr>
            </w:pPr>
            <w:r>
              <w:rPr>
                <w:rFonts w:hint="eastAsia" w:ascii="宋体" w:hAnsi="宋体"/>
                <w:color w:val="auto"/>
                <w:sz w:val="21"/>
              </w:rPr>
              <w:t>资金来源及比例</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1.2.2</w:t>
            </w:r>
          </w:p>
        </w:tc>
        <w:tc>
          <w:tcPr>
            <w:tcW w:w="2958" w:type="dxa"/>
            <w:shd w:val="clear" w:color="auto" w:fill="auto"/>
            <w:vAlign w:val="center"/>
          </w:tcPr>
          <w:p>
            <w:pPr>
              <w:spacing w:line="360" w:lineRule="auto"/>
              <w:rPr>
                <w:rFonts w:ascii="宋体" w:hAnsi="宋体"/>
                <w:color w:val="auto"/>
                <w:sz w:val="21"/>
              </w:rPr>
            </w:pPr>
            <w:r>
              <w:rPr>
                <w:rFonts w:hint="eastAsia" w:ascii="宋体" w:hAnsi="宋体"/>
                <w:color w:val="auto"/>
                <w:sz w:val="21"/>
              </w:rPr>
              <w:t>资金落实情况</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1.3.1</w:t>
            </w:r>
          </w:p>
        </w:tc>
        <w:tc>
          <w:tcPr>
            <w:tcW w:w="2958" w:type="dxa"/>
            <w:shd w:val="clear" w:color="auto" w:fill="auto"/>
            <w:vAlign w:val="center"/>
          </w:tcPr>
          <w:p>
            <w:pPr>
              <w:spacing w:line="360" w:lineRule="auto"/>
              <w:rPr>
                <w:rFonts w:ascii="宋体" w:hAnsi="宋体"/>
                <w:color w:val="auto"/>
                <w:sz w:val="21"/>
              </w:rPr>
            </w:pPr>
            <w:r>
              <w:rPr>
                <w:rFonts w:hint="eastAsia" w:ascii="宋体" w:hAnsi="宋体"/>
                <w:color w:val="auto"/>
                <w:sz w:val="21"/>
              </w:rPr>
              <w:t>招标范围</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1.3.2</w:t>
            </w:r>
          </w:p>
        </w:tc>
        <w:tc>
          <w:tcPr>
            <w:tcW w:w="2958" w:type="dxa"/>
            <w:shd w:val="clear" w:color="auto" w:fill="auto"/>
            <w:vAlign w:val="center"/>
          </w:tcPr>
          <w:p>
            <w:pPr>
              <w:spacing w:line="360" w:lineRule="auto"/>
              <w:rPr>
                <w:rFonts w:ascii="宋体" w:hAnsi="宋体"/>
                <w:color w:val="auto"/>
                <w:sz w:val="21"/>
              </w:rPr>
            </w:pPr>
            <w:r>
              <w:rPr>
                <w:rFonts w:hint="eastAsia" w:ascii="宋体" w:hAnsi="宋体"/>
                <w:color w:val="auto"/>
                <w:sz w:val="21"/>
              </w:rPr>
              <w:t>监理服务期限</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1.3.3</w:t>
            </w:r>
          </w:p>
        </w:tc>
        <w:tc>
          <w:tcPr>
            <w:tcW w:w="2958" w:type="dxa"/>
            <w:shd w:val="clear" w:color="auto" w:fill="auto"/>
            <w:vAlign w:val="center"/>
          </w:tcPr>
          <w:p>
            <w:pPr>
              <w:spacing w:line="360" w:lineRule="auto"/>
              <w:rPr>
                <w:rFonts w:ascii="宋体" w:hAnsi="宋体"/>
                <w:color w:val="auto"/>
                <w:sz w:val="21"/>
              </w:rPr>
            </w:pPr>
            <w:r>
              <w:rPr>
                <w:rFonts w:hint="eastAsia" w:ascii="宋体" w:hAnsi="宋体"/>
                <w:color w:val="auto"/>
                <w:sz w:val="21"/>
              </w:rPr>
              <w:t>质量标准</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1.4.1</w:t>
            </w:r>
          </w:p>
        </w:tc>
        <w:tc>
          <w:tcPr>
            <w:tcW w:w="2958" w:type="dxa"/>
            <w:shd w:val="clear" w:color="auto" w:fill="auto"/>
            <w:vAlign w:val="center"/>
          </w:tcPr>
          <w:p>
            <w:pPr>
              <w:spacing w:line="360" w:lineRule="auto"/>
              <w:rPr>
                <w:rFonts w:ascii="宋体" w:hAnsi="宋体"/>
                <w:color w:val="auto"/>
                <w:sz w:val="21"/>
              </w:rPr>
            </w:pPr>
            <w:r>
              <w:rPr>
                <w:rFonts w:hint="eastAsia" w:ascii="宋体" w:hAnsi="宋体" w:eastAsia="宋体"/>
                <w:color w:val="auto"/>
                <w:sz w:val="21"/>
              </w:rPr>
              <w:t>本招标项目资质条件、能力和信誉</w:t>
            </w:r>
          </w:p>
        </w:tc>
        <w:tc>
          <w:tcPr>
            <w:tcW w:w="5677" w:type="dxa"/>
            <w:vAlign w:val="center"/>
          </w:tcPr>
          <w:p>
            <w:pPr>
              <w:adjustRightInd w:val="0"/>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1）投标人必须是具有监理</w:t>
            </w:r>
            <w:r>
              <w:rPr>
                <w:rFonts w:ascii="宋体" w:hAnsi="宋体" w:eastAsia="宋体" w:cstheme="minorEastAsia"/>
                <w:color w:val="auto"/>
                <w:sz w:val="21"/>
                <w:szCs w:val="21"/>
                <w:u w:val="single"/>
              </w:rPr>
              <w:t xml:space="preserve">  </w:t>
            </w:r>
            <w:r>
              <w:rPr>
                <w:rFonts w:hint="eastAsia" w:ascii="宋体" w:hAnsi="宋体"/>
                <w:color w:val="auto"/>
                <w:sz w:val="21"/>
              </w:rPr>
              <w:t>级资质和具有独立法人资格的监理企业。</w:t>
            </w:r>
          </w:p>
          <w:p>
            <w:pPr>
              <w:adjustRightInd w:val="0"/>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2）要求派驻现场监理班子必须健全、专业配套，须包括：</w:t>
            </w:r>
          </w:p>
          <w:p>
            <w:pPr>
              <w:adjustRightInd w:val="0"/>
              <w:snapToGrid w:val="0"/>
              <w:spacing w:line="360" w:lineRule="auto"/>
              <w:ind w:firstLine="420" w:firstLineChars="200"/>
              <w:rPr>
                <w:rFonts w:ascii="宋体" w:hAnsi="宋体"/>
                <w:color w:val="auto"/>
                <w:sz w:val="21"/>
              </w:rPr>
            </w:pPr>
            <w:r>
              <w:rPr>
                <w:rFonts w:hint="eastAsia" w:ascii="宋体" w:hAnsi="宋体"/>
                <w:color w:val="auto"/>
                <w:sz w:val="21"/>
              </w:rPr>
              <w:t>①</w:t>
            </w:r>
            <w:r>
              <w:rPr>
                <w:rFonts w:ascii="宋体" w:hAnsi="宋体"/>
                <w:color w:val="auto"/>
                <w:sz w:val="21"/>
              </w:rPr>
              <w:t xml:space="preserve"> </w:t>
            </w:r>
            <w:r>
              <w:rPr>
                <w:rFonts w:hint="eastAsia" w:ascii="宋体" w:hAnsi="宋体"/>
                <w:color w:val="auto"/>
                <w:sz w:val="21"/>
              </w:rPr>
              <w:t>总监理工程师</w:t>
            </w:r>
            <w:r>
              <w:rPr>
                <w:rFonts w:hint="eastAsia" w:ascii="宋体" w:hAnsi="宋体" w:eastAsia="宋体" w:cs="宋体"/>
                <w:color w:val="auto"/>
                <w:sz w:val="24"/>
                <w:u w:val="single"/>
              </w:rPr>
              <w:t xml:space="preserve">     </w:t>
            </w:r>
            <w:r>
              <w:rPr>
                <w:rFonts w:hint="eastAsia" w:ascii="宋体" w:hAnsi="宋体"/>
                <w:color w:val="auto"/>
                <w:sz w:val="21"/>
              </w:rPr>
              <w:t>人，为注册监理工程师且注册专业为（含本工程在内，总监理工程师同时兼任的工程不得超过三个）。</w:t>
            </w:r>
          </w:p>
          <w:p>
            <w:pPr>
              <w:widowControl w:val="0"/>
              <w:adjustRightInd w:val="0"/>
              <w:snapToGrid w:val="0"/>
              <w:spacing w:line="360" w:lineRule="auto"/>
              <w:ind w:firstLine="420" w:firstLineChars="200"/>
              <w:rPr>
                <w:rFonts w:ascii="宋体" w:hAnsi="宋体"/>
                <w:color w:val="auto"/>
                <w:sz w:val="21"/>
              </w:rPr>
            </w:pPr>
            <w:r>
              <w:rPr>
                <w:rFonts w:hint="eastAsia" w:ascii="宋体" w:hAnsi="宋体"/>
                <w:color w:val="auto"/>
                <w:sz w:val="21"/>
              </w:rPr>
              <w:t>②</w:t>
            </w:r>
            <w:r>
              <w:rPr>
                <w:rFonts w:ascii="宋体" w:hAnsi="宋体"/>
                <w:color w:val="auto"/>
                <w:sz w:val="21"/>
              </w:rPr>
              <w:t xml:space="preserve"> </w:t>
            </w:r>
            <w:r>
              <w:rPr>
                <w:rFonts w:hint="eastAsia" w:ascii="宋体" w:hAnsi="宋体"/>
                <w:color w:val="auto"/>
                <w:sz w:val="21"/>
              </w:rPr>
              <w:t>总</w:t>
            </w:r>
            <w:r>
              <w:rPr>
                <w:rFonts w:hint="eastAsia" w:ascii="宋体" w:hAnsi="宋体" w:eastAsia="宋体" w:cstheme="minorEastAsia"/>
                <w:color w:val="auto"/>
                <w:sz w:val="21"/>
                <w:szCs w:val="21"/>
              </w:rPr>
              <w:t>监理工程师代表</w:t>
            </w:r>
            <w:r>
              <w:rPr>
                <w:rFonts w:hint="eastAsia" w:ascii="宋体" w:hAnsi="宋体" w:eastAsia="宋体" w:cs="宋体"/>
                <w:color w:val="auto"/>
                <w:sz w:val="24"/>
                <w:u w:val="single"/>
              </w:rPr>
              <w:t xml:space="preserve">     </w:t>
            </w:r>
            <w:r>
              <w:rPr>
                <w:rFonts w:hint="eastAsia" w:ascii="宋体" w:hAnsi="宋体"/>
                <w:color w:val="auto"/>
                <w:sz w:val="21"/>
              </w:rPr>
              <w:t>人，为具有工程类注册执业资格或具有中级及以上专业技术职称、</w:t>
            </w:r>
            <w:r>
              <w:rPr>
                <w:rFonts w:ascii="宋体" w:hAnsi="宋体"/>
                <w:color w:val="auto"/>
                <w:sz w:val="21"/>
              </w:rPr>
              <w:t>3年及以上工程实践经验（自获得中级专业技术职称起算，以发证日期为准）并经监理业务培训的人员（应为</w:t>
            </w:r>
            <w:r>
              <w:rPr>
                <w:rFonts w:hint="eastAsia" w:ascii="宋体" w:hAnsi="宋体" w:eastAsia="宋体" w:cs="宋体"/>
                <w:color w:val="auto"/>
                <w:sz w:val="24"/>
                <w:u w:val="single"/>
              </w:rPr>
              <w:t xml:space="preserve">     </w:t>
            </w:r>
            <w:r>
              <w:rPr>
                <w:rFonts w:hint="eastAsia" w:ascii="宋体" w:hAnsi="宋体"/>
                <w:color w:val="auto"/>
                <w:sz w:val="21"/>
              </w:rPr>
              <w:t>专业）（总</w:t>
            </w:r>
            <w:r>
              <w:rPr>
                <w:rFonts w:hint="eastAsia" w:ascii="宋体" w:hAnsi="宋体" w:eastAsia="宋体" w:cstheme="minorEastAsia"/>
                <w:color w:val="auto"/>
                <w:sz w:val="21"/>
                <w:szCs w:val="21"/>
              </w:rPr>
              <w:t>监理工程师代表</w:t>
            </w:r>
            <w:r>
              <w:rPr>
                <w:rFonts w:hint="eastAsia" w:ascii="宋体" w:hAnsi="宋体"/>
                <w:color w:val="auto"/>
                <w:sz w:val="21"/>
              </w:rPr>
              <w:t>不得同时兼任其他工程）。</w:t>
            </w:r>
          </w:p>
          <w:p>
            <w:pPr>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3）是否接受联合体投标：</w:t>
            </w:r>
            <w:r>
              <w:rPr>
                <w:rFonts w:hint="eastAsia" w:ascii="宋体" w:hAnsi="宋体"/>
                <w:color w:val="auto"/>
                <w:sz w:val="21"/>
                <w:u w:val="single"/>
              </w:rPr>
              <w:t>接受</w:t>
            </w:r>
            <w:r>
              <w:rPr>
                <w:rFonts w:ascii="宋体" w:hAnsi="宋体"/>
                <w:color w:val="auto"/>
                <w:sz w:val="21"/>
                <w:u w:val="single"/>
              </w:rPr>
              <w:t>/不接受</w:t>
            </w:r>
            <w:r>
              <w:rPr>
                <w:rFonts w:hint="eastAsia" w:ascii="宋体" w:hAnsi="宋体"/>
                <w:color w:val="auto"/>
                <w:sz w:val="21"/>
              </w:rPr>
              <w:t>，联合体不超过家单位组成。投标时需提交联合体协议书，联合体成员均应为独立法人。联合体牵头人为</w:t>
            </w:r>
            <w:r>
              <w:rPr>
                <w:rFonts w:hint="eastAsia" w:ascii="宋体" w:hAnsi="宋体" w:eastAsia="宋体" w:cs="宋体"/>
                <w:color w:val="auto"/>
                <w:sz w:val="24"/>
                <w:u w:val="single"/>
              </w:rPr>
              <w:t xml:space="preserve">     </w:t>
            </w:r>
            <w:r>
              <w:rPr>
                <w:rFonts w:hint="eastAsia" w:ascii="宋体" w:hAnsi="宋体"/>
                <w:color w:val="auto"/>
                <w:sz w:val="21"/>
              </w:rPr>
              <w:t>。</w:t>
            </w:r>
          </w:p>
          <w:p>
            <w:pPr>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4）投标人应在惠州市建筑业信用信息平台办理并通过信用信息录入，拟派驻本工程的总监理工程师和总</w:t>
            </w:r>
            <w:r>
              <w:rPr>
                <w:rFonts w:hint="eastAsia" w:ascii="宋体" w:hAnsi="宋体" w:eastAsia="宋体" w:cs="宋体"/>
                <w:color w:val="auto"/>
                <w:sz w:val="21"/>
                <w:szCs w:val="21"/>
              </w:rPr>
              <w:t>监理工程师代表</w:t>
            </w:r>
            <w:r>
              <w:rPr>
                <w:rFonts w:hint="eastAsia" w:ascii="宋体" w:hAnsi="宋体"/>
                <w:color w:val="auto"/>
                <w:sz w:val="21"/>
              </w:rPr>
              <w:t>必须是惠州市建筑业信用信息平台录入的对应岗位人员。</w:t>
            </w:r>
          </w:p>
          <w:p>
            <w:pPr>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5）其他要求：</w:t>
            </w:r>
          </w:p>
          <w:p>
            <w:pPr>
              <w:snapToGrid w:val="0"/>
              <w:spacing w:line="360" w:lineRule="auto"/>
              <w:ind w:firstLine="420" w:firstLineChars="200"/>
              <w:rPr>
                <w:rFonts w:ascii="宋体" w:hAnsi="宋体"/>
                <w:color w:val="auto"/>
              </w:rPr>
            </w:pPr>
            <w:r>
              <w:rPr>
                <w:rFonts w:hint="eastAsia" w:ascii="宋体" w:hAnsi="宋体"/>
                <w:color w:val="auto"/>
                <w:sz w:val="21"/>
              </w:rPr>
              <w:t>（</w:t>
            </w:r>
            <w:r>
              <w:rPr>
                <w:rFonts w:ascii="宋体" w:hAnsi="宋体"/>
                <w:color w:val="auto"/>
                <w:sz w:val="21"/>
              </w:rPr>
              <w:t>6</w:t>
            </w:r>
            <w:r>
              <w:rPr>
                <w:rFonts w:hint="eastAsia" w:ascii="宋体" w:hAnsi="宋体"/>
                <w:color w:val="auto"/>
                <w:sz w:val="21"/>
              </w:rPr>
              <w:t>）本项目采用资格后审方式</w:t>
            </w:r>
            <w:r>
              <w:rPr>
                <w:rFonts w:hint="eastAsia" w:ascii="宋体" w:hAnsi="宋体" w:eastAsia="宋体"/>
                <w:color w:val="auto"/>
                <w:sz w:val="21"/>
              </w:rPr>
              <w:t>（详见招标文件资格审查）。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1.4.2</w:t>
            </w:r>
          </w:p>
        </w:tc>
        <w:tc>
          <w:tcPr>
            <w:tcW w:w="2958" w:type="dxa"/>
            <w:vAlign w:val="center"/>
          </w:tcPr>
          <w:p>
            <w:pPr>
              <w:spacing w:line="360" w:lineRule="auto"/>
              <w:rPr>
                <w:rFonts w:ascii="宋体" w:hAnsi="宋体"/>
                <w:color w:val="auto"/>
                <w:sz w:val="21"/>
              </w:rPr>
            </w:pPr>
            <w:r>
              <w:rPr>
                <w:rFonts w:hint="eastAsia" w:ascii="宋体" w:hAnsi="宋体"/>
                <w:color w:val="auto"/>
                <w:sz w:val="21"/>
              </w:rPr>
              <w:t>是否接受联合体投标</w:t>
            </w:r>
          </w:p>
        </w:tc>
        <w:tc>
          <w:tcPr>
            <w:tcW w:w="5677" w:type="dxa"/>
            <w:vAlign w:val="center"/>
          </w:tcPr>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不接受</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接受，应满足下列要求：本项目接受联合体投标。联合体由不超过</w:t>
            </w:r>
            <w:r>
              <w:rPr>
                <w:rFonts w:ascii="宋体" w:hAnsi="宋体" w:eastAsia="宋体"/>
                <w:color w:val="auto"/>
                <w:sz w:val="24"/>
                <w:szCs w:val="24"/>
                <w:u w:val="single"/>
              </w:rPr>
              <w:t xml:space="preserve">   </w:t>
            </w:r>
            <w:r>
              <w:rPr>
                <w:rFonts w:hint="eastAsia" w:ascii="宋体" w:hAnsi="宋体"/>
                <w:color w:val="auto"/>
                <w:sz w:val="21"/>
              </w:rPr>
              <w:t>家单位组成。投标时需提交联合体协议书，联合体成员均应为独立法人。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1.4.3</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投标人不得存在的其他情形</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1.9.1</w:t>
            </w:r>
          </w:p>
        </w:tc>
        <w:tc>
          <w:tcPr>
            <w:tcW w:w="2958" w:type="dxa"/>
            <w:vAlign w:val="center"/>
          </w:tcPr>
          <w:p>
            <w:pPr>
              <w:spacing w:line="360" w:lineRule="auto"/>
              <w:rPr>
                <w:rFonts w:ascii="宋体" w:hAnsi="宋体"/>
                <w:color w:val="auto"/>
                <w:sz w:val="21"/>
              </w:rPr>
            </w:pPr>
            <w:r>
              <w:rPr>
                <w:rFonts w:hint="eastAsia" w:ascii="宋体" w:hAnsi="宋体"/>
                <w:color w:val="auto"/>
                <w:sz w:val="21"/>
              </w:rPr>
              <w:t>踏勘现场</w:t>
            </w:r>
          </w:p>
        </w:tc>
        <w:tc>
          <w:tcPr>
            <w:tcW w:w="5677" w:type="dxa"/>
            <w:vAlign w:val="center"/>
          </w:tcPr>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不组织</w:t>
            </w:r>
            <w:r>
              <w:rPr>
                <w:rFonts w:ascii="宋体" w:hAnsi="宋体"/>
                <w:color w:val="auto"/>
                <w:sz w:val="21"/>
              </w:rPr>
              <w:t xml:space="preserve"> </w:t>
            </w:r>
            <w:r>
              <w:rPr>
                <w:rFonts w:hint="eastAsia" w:ascii="宋体" w:hAnsi="宋体"/>
                <w:color w:val="auto"/>
                <w:sz w:val="21"/>
              </w:rPr>
              <w:t>根据本工程发布招标公告的工程地点，由各投标人自行组织对本工程现场及周围环境进行踏勘，以便投标人获取有关编制投标文件和签署合同所涉及现场的资料。投标人承担踏勘现场所发生的自身费用。投标人可为踏勘目的进入招标人的项目现场，但投标人不得因此使招标人承担有关的责任和蒙受损失。投标人应承担踏勘现场的责任和风险。投标人不得以未踏勘现场为由向招标人提出任何与此相关的索赔。</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组织，踏勘时间：</w:t>
            </w:r>
          </w:p>
          <w:p>
            <w:pPr>
              <w:spacing w:line="360" w:lineRule="auto"/>
              <w:ind w:firstLine="840" w:firstLineChars="400"/>
              <w:rPr>
                <w:rFonts w:ascii="宋体" w:hAnsi="宋体"/>
                <w:color w:val="auto"/>
                <w:sz w:val="21"/>
              </w:rPr>
            </w:pPr>
            <w:r>
              <w:rPr>
                <w:rFonts w:hint="eastAsia" w:ascii="宋体" w:hAnsi="宋体"/>
                <w:color w:val="auto"/>
                <w:sz w:val="21"/>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1.10.1</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投标预备会</w:t>
            </w:r>
          </w:p>
        </w:tc>
        <w:tc>
          <w:tcPr>
            <w:tcW w:w="5677" w:type="dxa"/>
            <w:vAlign w:val="center"/>
          </w:tcPr>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不召开</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召开，召开时间：</w:t>
            </w:r>
          </w:p>
          <w:p>
            <w:pPr>
              <w:spacing w:line="360" w:lineRule="auto"/>
              <w:ind w:firstLine="840" w:firstLineChars="400"/>
              <w:rPr>
                <w:rFonts w:ascii="宋体" w:hAnsi="宋体"/>
                <w:color w:val="auto"/>
                <w:sz w:val="21"/>
              </w:rPr>
            </w:pPr>
            <w:r>
              <w:rPr>
                <w:rFonts w:hint="eastAsia" w:ascii="宋体" w:hAnsi="宋体"/>
                <w:color w:val="auto"/>
                <w:sz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1.10.2</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投标人提出问题的截止时间和形式</w:t>
            </w:r>
          </w:p>
        </w:tc>
        <w:tc>
          <w:tcPr>
            <w:tcW w:w="5677" w:type="dxa"/>
            <w:vAlign w:val="center"/>
          </w:tcPr>
          <w:p>
            <w:pPr>
              <w:spacing w:line="360" w:lineRule="auto"/>
              <w:rPr>
                <w:rFonts w:ascii="宋体" w:hAnsi="宋体"/>
                <w:color w:val="auto"/>
                <w:sz w:val="21"/>
              </w:rPr>
            </w:pPr>
            <w:r>
              <w:rPr>
                <w:rFonts w:hint="eastAsia" w:ascii="宋体" w:hAnsi="宋体"/>
                <w:color w:val="auto"/>
                <w:sz w:val="21"/>
              </w:rPr>
              <w:t>时间：以招标公告《招标日程安排表》为准。</w:t>
            </w:r>
          </w:p>
          <w:p>
            <w:pPr>
              <w:spacing w:line="360" w:lineRule="auto"/>
              <w:rPr>
                <w:rFonts w:ascii="宋体" w:hAnsi="宋体"/>
                <w:color w:val="auto"/>
                <w:sz w:val="21"/>
              </w:rPr>
            </w:pPr>
            <w:r>
              <w:rPr>
                <w:rFonts w:hint="eastAsia" w:ascii="宋体" w:hAnsi="宋体"/>
                <w:color w:val="auto"/>
                <w:sz w:val="21"/>
              </w:rPr>
              <w:t>形式：在惠州市公共资源交易中心建设工程招投标交易平台提出。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1.10.3</w:t>
            </w:r>
          </w:p>
        </w:tc>
        <w:tc>
          <w:tcPr>
            <w:tcW w:w="2958" w:type="dxa"/>
            <w:vAlign w:val="center"/>
          </w:tcPr>
          <w:p>
            <w:pPr>
              <w:spacing w:line="360" w:lineRule="auto"/>
              <w:rPr>
                <w:rFonts w:ascii="宋体" w:hAnsi="宋体"/>
                <w:color w:val="auto"/>
                <w:sz w:val="21"/>
              </w:rPr>
            </w:pPr>
            <w:r>
              <w:rPr>
                <w:rFonts w:hint="eastAsia" w:ascii="宋体" w:hAnsi="宋体"/>
                <w:color w:val="auto"/>
                <w:sz w:val="21"/>
              </w:rPr>
              <w:t>招标人澄清的时间</w:t>
            </w:r>
          </w:p>
        </w:tc>
        <w:tc>
          <w:tcPr>
            <w:tcW w:w="5677" w:type="dxa"/>
            <w:vAlign w:val="center"/>
          </w:tcPr>
          <w:p>
            <w:pPr>
              <w:spacing w:line="360" w:lineRule="auto"/>
              <w:rPr>
                <w:rFonts w:ascii="宋体" w:hAnsi="宋体"/>
                <w:color w:val="auto"/>
                <w:sz w:val="21"/>
              </w:rPr>
            </w:pPr>
            <w:r>
              <w:rPr>
                <w:rFonts w:hint="eastAsia" w:ascii="宋体" w:hAnsi="宋体"/>
                <w:color w:val="auto"/>
                <w:sz w:val="21"/>
              </w:rPr>
              <w:t>时间：以招标公告《招标日程安排表》为准。</w:t>
            </w:r>
          </w:p>
          <w:p>
            <w:pPr>
              <w:spacing w:line="360" w:lineRule="auto"/>
              <w:rPr>
                <w:rFonts w:ascii="宋体" w:hAnsi="宋体"/>
                <w:color w:val="auto"/>
                <w:sz w:val="21"/>
              </w:rPr>
            </w:pPr>
            <w:r>
              <w:rPr>
                <w:rFonts w:hint="eastAsia" w:ascii="宋体" w:hAnsi="宋体"/>
                <w:color w:val="auto"/>
                <w:sz w:val="21"/>
              </w:rPr>
              <w:t>形式：在惠州市公共资源交易中心建设工程招投标交易平台提出。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1.12.1</w:t>
            </w:r>
          </w:p>
        </w:tc>
        <w:tc>
          <w:tcPr>
            <w:tcW w:w="2958" w:type="dxa"/>
            <w:vAlign w:val="center"/>
          </w:tcPr>
          <w:p>
            <w:pPr>
              <w:spacing w:line="360" w:lineRule="auto"/>
              <w:rPr>
                <w:rFonts w:ascii="宋体" w:hAnsi="宋体"/>
                <w:color w:val="auto"/>
                <w:sz w:val="21"/>
              </w:rPr>
            </w:pPr>
            <w:r>
              <w:rPr>
                <w:rFonts w:hint="eastAsia" w:ascii="宋体" w:hAnsi="宋体"/>
                <w:color w:val="auto"/>
                <w:sz w:val="21"/>
              </w:rPr>
              <w:t>实质性要求和条件</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1.12.3</w:t>
            </w:r>
          </w:p>
        </w:tc>
        <w:tc>
          <w:tcPr>
            <w:tcW w:w="2958" w:type="dxa"/>
            <w:vAlign w:val="center"/>
          </w:tcPr>
          <w:p>
            <w:pPr>
              <w:spacing w:line="360" w:lineRule="auto"/>
              <w:rPr>
                <w:rFonts w:ascii="宋体" w:hAnsi="宋体"/>
                <w:color w:val="auto"/>
                <w:sz w:val="21"/>
              </w:rPr>
            </w:pPr>
            <w:r>
              <w:rPr>
                <w:rFonts w:hint="eastAsia" w:ascii="宋体" w:hAnsi="宋体"/>
                <w:color w:val="auto"/>
                <w:sz w:val="21"/>
              </w:rPr>
              <w:t>偏差</w:t>
            </w:r>
          </w:p>
        </w:tc>
        <w:tc>
          <w:tcPr>
            <w:tcW w:w="5677" w:type="dxa"/>
            <w:vAlign w:val="center"/>
          </w:tcPr>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不允许</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允许，偏差范围：</w:t>
            </w:r>
          </w:p>
          <w:p>
            <w:pPr>
              <w:spacing w:line="360" w:lineRule="auto"/>
              <w:ind w:firstLine="840" w:firstLineChars="400"/>
              <w:rPr>
                <w:rFonts w:ascii="宋体" w:hAnsi="宋体"/>
                <w:color w:val="auto"/>
                <w:sz w:val="21"/>
              </w:rPr>
            </w:pPr>
            <w:r>
              <w:rPr>
                <w:rFonts w:hint="eastAsia" w:ascii="宋体" w:hAnsi="宋体"/>
                <w:color w:val="auto"/>
                <w:sz w:val="21"/>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2.1</w:t>
            </w:r>
          </w:p>
        </w:tc>
        <w:tc>
          <w:tcPr>
            <w:tcW w:w="2958" w:type="dxa"/>
            <w:vAlign w:val="center"/>
          </w:tcPr>
          <w:p>
            <w:pPr>
              <w:spacing w:line="360" w:lineRule="auto"/>
              <w:rPr>
                <w:rFonts w:ascii="宋体" w:hAnsi="宋体"/>
                <w:color w:val="auto"/>
                <w:sz w:val="21"/>
              </w:rPr>
            </w:pPr>
            <w:r>
              <w:rPr>
                <w:rFonts w:hint="eastAsia" w:ascii="宋体" w:hAnsi="宋体"/>
                <w:color w:val="auto"/>
                <w:sz w:val="21"/>
              </w:rPr>
              <w:t>构成招标文件的其他资料</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2.2.1</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投标人要求澄清招标文件</w:t>
            </w:r>
          </w:p>
        </w:tc>
        <w:tc>
          <w:tcPr>
            <w:tcW w:w="5677" w:type="dxa"/>
            <w:vAlign w:val="center"/>
          </w:tcPr>
          <w:p>
            <w:pPr>
              <w:spacing w:line="360" w:lineRule="auto"/>
              <w:jc w:val="both"/>
              <w:rPr>
                <w:rFonts w:ascii="宋体" w:hAnsi="宋体"/>
                <w:color w:val="auto"/>
                <w:sz w:val="21"/>
              </w:rPr>
            </w:pPr>
            <w:r>
              <w:rPr>
                <w:rFonts w:ascii="宋体" w:hAnsi="宋体"/>
                <w:color w:val="auto"/>
                <w:sz w:val="21"/>
              </w:rPr>
              <w:t>1.提交澄清要求的时间：以招标公告《招标日程安排表》为准。</w:t>
            </w:r>
          </w:p>
          <w:p>
            <w:pPr>
              <w:spacing w:line="360" w:lineRule="auto"/>
              <w:rPr>
                <w:rFonts w:ascii="宋体" w:hAnsi="宋体"/>
                <w:color w:val="auto"/>
                <w:sz w:val="21"/>
              </w:rPr>
            </w:pPr>
            <w:r>
              <w:rPr>
                <w:rFonts w:ascii="宋体" w:hAnsi="宋体"/>
                <w:color w:val="auto"/>
                <w:sz w:val="21"/>
              </w:rPr>
              <w:t>2.澄清活动在惠州市公共资源交易中心建设工程招投标交易平台上进行，投标人需匿名提交澄清要求，在规定的时间内，投标人未有任何的澄清要求，默认投标人不存在澄清要求。</w:t>
            </w:r>
            <w:r>
              <w:rPr>
                <w:rFonts w:hint="eastAsia" w:ascii="宋体" w:hAnsi="宋体" w:eastAsia="宋体" w:cstheme="minorEastAsia"/>
                <w:color w:val="auto"/>
                <w:sz w:val="21"/>
                <w:szCs w:val="21"/>
              </w:rPr>
              <w:t>未采用匿名方式提交作无效投标处理。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2.2.2</w:t>
            </w:r>
          </w:p>
        </w:tc>
        <w:tc>
          <w:tcPr>
            <w:tcW w:w="2958" w:type="dxa"/>
            <w:vAlign w:val="center"/>
          </w:tcPr>
          <w:p>
            <w:pPr>
              <w:spacing w:line="360" w:lineRule="auto"/>
              <w:rPr>
                <w:rFonts w:ascii="宋体" w:hAnsi="宋体"/>
                <w:color w:val="auto"/>
                <w:sz w:val="21"/>
              </w:rPr>
            </w:pPr>
            <w:r>
              <w:rPr>
                <w:rFonts w:hint="eastAsia" w:ascii="宋体" w:hAnsi="宋体"/>
                <w:color w:val="auto"/>
                <w:sz w:val="21"/>
              </w:rPr>
              <w:t>招标文件澄清发出的形式</w:t>
            </w:r>
          </w:p>
        </w:tc>
        <w:tc>
          <w:tcPr>
            <w:tcW w:w="5677" w:type="dxa"/>
            <w:vAlign w:val="center"/>
          </w:tcPr>
          <w:p>
            <w:pPr>
              <w:spacing w:line="360" w:lineRule="auto"/>
              <w:jc w:val="both"/>
              <w:rPr>
                <w:rFonts w:ascii="宋体" w:hAnsi="宋体"/>
                <w:color w:val="auto"/>
                <w:sz w:val="21"/>
              </w:rPr>
            </w:pPr>
            <w:r>
              <w:rPr>
                <w:rFonts w:ascii="宋体" w:hAnsi="宋体"/>
                <w:color w:val="auto"/>
                <w:sz w:val="21"/>
              </w:rPr>
              <w:t>1.发送澄清说明的时间：以招标公告《招标日程安排表》为准。</w:t>
            </w:r>
          </w:p>
          <w:p>
            <w:pPr>
              <w:spacing w:line="360" w:lineRule="auto"/>
              <w:rPr>
                <w:rFonts w:ascii="宋体" w:hAnsi="宋体"/>
                <w:color w:val="auto"/>
                <w:sz w:val="21"/>
              </w:rPr>
            </w:pPr>
            <w:r>
              <w:rPr>
                <w:rFonts w:ascii="宋体" w:hAnsi="宋体"/>
                <w:color w:val="auto"/>
                <w:sz w:val="21"/>
              </w:rPr>
              <w:t>2.招标文件的澄清说明在惠州市公共资源交易中心建设工程招投标交易平台上进行。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2.2.3</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投标人确认收到招标文件澄清</w:t>
            </w:r>
          </w:p>
        </w:tc>
        <w:tc>
          <w:tcPr>
            <w:tcW w:w="5677" w:type="dxa"/>
            <w:vAlign w:val="center"/>
          </w:tcPr>
          <w:p>
            <w:pPr>
              <w:spacing w:line="360" w:lineRule="auto"/>
              <w:rPr>
                <w:rFonts w:ascii="宋体" w:hAnsi="宋体"/>
                <w:color w:val="auto"/>
                <w:sz w:val="21"/>
              </w:rPr>
            </w:pPr>
            <w:bookmarkStart w:id="79" w:name="_Hlk124169190"/>
            <w:r>
              <w:rPr>
                <w:rFonts w:hint="eastAsia" w:ascii="宋体" w:hAnsi="宋体"/>
                <w:color w:val="auto"/>
                <w:sz w:val="21"/>
              </w:rPr>
              <w:t>澄清说明在惠州市公共资源交易中心建设工程招投标交易平台上发布后，即默认投标人已确认</w:t>
            </w:r>
            <w:bookmarkEnd w:id="79"/>
            <w:r>
              <w:rPr>
                <w:rFonts w:hint="eastAsia" w:ascii="宋体" w:hAnsi="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2.3.1</w:t>
            </w:r>
          </w:p>
        </w:tc>
        <w:tc>
          <w:tcPr>
            <w:tcW w:w="2958" w:type="dxa"/>
            <w:vAlign w:val="center"/>
          </w:tcPr>
          <w:p>
            <w:pPr>
              <w:spacing w:line="360" w:lineRule="auto"/>
              <w:rPr>
                <w:rFonts w:ascii="宋体" w:hAnsi="宋体"/>
                <w:color w:val="auto"/>
                <w:sz w:val="21"/>
              </w:rPr>
            </w:pPr>
            <w:r>
              <w:rPr>
                <w:rFonts w:hint="eastAsia" w:ascii="宋体" w:hAnsi="宋体"/>
                <w:color w:val="auto"/>
                <w:sz w:val="21"/>
              </w:rPr>
              <w:t>招标文件修改发出的形式</w:t>
            </w:r>
          </w:p>
        </w:tc>
        <w:tc>
          <w:tcPr>
            <w:tcW w:w="5677" w:type="dxa"/>
            <w:vAlign w:val="center"/>
          </w:tcPr>
          <w:p>
            <w:pPr>
              <w:spacing w:line="360" w:lineRule="auto"/>
              <w:rPr>
                <w:rFonts w:ascii="宋体" w:hAnsi="宋体"/>
                <w:color w:val="auto"/>
                <w:sz w:val="21"/>
              </w:rPr>
            </w:pPr>
            <w:r>
              <w:rPr>
                <w:rFonts w:hint="eastAsia" w:ascii="宋体" w:hAnsi="宋体"/>
                <w:color w:val="auto"/>
                <w:sz w:val="21"/>
              </w:rPr>
              <w:t>招标文件的修改说明在惠州市公共资源交易中心建设工程招投标交易平台上进行。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2.3.2</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投标人确认收到招标文件修改</w:t>
            </w:r>
          </w:p>
        </w:tc>
        <w:tc>
          <w:tcPr>
            <w:tcW w:w="5677" w:type="dxa"/>
            <w:vAlign w:val="center"/>
          </w:tcPr>
          <w:p>
            <w:pPr>
              <w:spacing w:line="360" w:lineRule="auto"/>
              <w:rPr>
                <w:rFonts w:ascii="宋体" w:hAnsi="宋体"/>
                <w:color w:val="auto"/>
                <w:sz w:val="21"/>
              </w:rPr>
            </w:pPr>
            <w:bookmarkStart w:id="80" w:name="_Hlk124169589"/>
            <w:r>
              <w:rPr>
                <w:rFonts w:hint="eastAsia" w:ascii="宋体" w:hAnsi="宋体"/>
                <w:color w:val="auto"/>
                <w:sz w:val="21"/>
              </w:rPr>
              <w:t>招标文件的修改说明在惠州市公共资源交易中心建设工程招投标交易平台上发布后，即默认投标人已确认。</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3.1.1</w:t>
            </w:r>
          </w:p>
        </w:tc>
        <w:tc>
          <w:tcPr>
            <w:tcW w:w="2958" w:type="dxa"/>
            <w:vAlign w:val="center"/>
          </w:tcPr>
          <w:p>
            <w:pPr>
              <w:spacing w:line="360" w:lineRule="auto"/>
              <w:rPr>
                <w:rFonts w:ascii="宋体" w:hAnsi="宋体"/>
                <w:color w:val="auto"/>
                <w:sz w:val="21"/>
              </w:rPr>
            </w:pPr>
            <w:r>
              <w:rPr>
                <w:rFonts w:hint="eastAsia" w:ascii="宋体" w:hAnsi="宋体"/>
                <w:color w:val="auto"/>
                <w:sz w:val="21"/>
              </w:rPr>
              <w:t>构成投标文件的其他资料</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3.2.1</w:t>
            </w:r>
          </w:p>
        </w:tc>
        <w:tc>
          <w:tcPr>
            <w:tcW w:w="2958" w:type="dxa"/>
            <w:vAlign w:val="center"/>
          </w:tcPr>
          <w:p>
            <w:pPr>
              <w:spacing w:line="360" w:lineRule="auto"/>
              <w:rPr>
                <w:rFonts w:ascii="宋体" w:hAnsi="宋体"/>
                <w:color w:val="auto"/>
                <w:sz w:val="21"/>
              </w:rPr>
            </w:pPr>
            <w:r>
              <w:rPr>
                <w:rFonts w:hint="eastAsia" w:ascii="宋体" w:hAnsi="宋体"/>
                <w:color w:val="auto"/>
                <w:sz w:val="21"/>
              </w:rPr>
              <w:t>增值税税金的计算方法</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3.2.3</w:t>
            </w:r>
          </w:p>
        </w:tc>
        <w:tc>
          <w:tcPr>
            <w:tcW w:w="2958" w:type="dxa"/>
            <w:vAlign w:val="center"/>
          </w:tcPr>
          <w:p>
            <w:pPr>
              <w:spacing w:line="360" w:lineRule="auto"/>
              <w:rPr>
                <w:rFonts w:ascii="宋体" w:hAnsi="宋体"/>
                <w:color w:val="auto"/>
                <w:sz w:val="21"/>
              </w:rPr>
            </w:pPr>
            <w:r>
              <w:rPr>
                <w:rFonts w:hint="eastAsia" w:ascii="宋体" w:hAnsi="宋体"/>
                <w:color w:val="auto"/>
                <w:sz w:val="21"/>
              </w:rPr>
              <w:t>报价方式</w:t>
            </w:r>
          </w:p>
        </w:tc>
        <w:tc>
          <w:tcPr>
            <w:tcW w:w="5677" w:type="dxa"/>
            <w:vAlign w:val="center"/>
          </w:tcPr>
          <w:p>
            <w:pPr>
              <w:spacing w:line="360" w:lineRule="auto"/>
              <w:rPr>
                <w:rFonts w:ascii="宋体" w:hAnsi="宋体" w:eastAsia="宋体" w:cstheme="minorEastAsia"/>
                <w:color w:val="auto"/>
                <w:sz w:val="21"/>
                <w:szCs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监理服务费报价</w:t>
            </w:r>
            <w:r>
              <w:rPr>
                <w:rFonts w:ascii="宋体" w:hAnsi="宋体"/>
                <w:color w:val="auto"/>
                <w:sz w:val="21"/>
              </w:rPr>
              <w:t xml:space="preserve"> </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监理服务费下浮率报价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3.2.4</w:t>
            </w:r>
          </w:p>
        </w:tc>
        <w:tc>
          <w:tcPr>
            <w:tcW w:w="2958" w:type="dxa"/>
            <w:vAlign w:val="center"/>
          </w:tcPr>
          <w:p>
            <w:pPr>
              <w:spacing w:line="360" w:lineRule="auto"/>
              <w:rPr>
                <w:rFonts w:ascii="宋体" w:hAnsi="宋体"/>
                <w:color w:val="auto"/>
                <w:sz w:val="21"/>
              </w:rPr>
            </w:pPr>
            <w:r>
              <w:rPr>
                <w:rFonts w:hint="eastAsia" w:ascii="宋体" w:hAnsi="宋体"/>
                <w:color w:val="auto"/>
                <w:sz w:val="21"/>
              </w:rPr>
              <w:t>最高投标限价</w:t>
            </w:r>
          </w:p>
        </w:tc>
        <w:tc>
          <w:tcPr>
            <w:tcW w:w="5677" w:type="dxa"/>
            <w:vAlign w:val="center"/>
          </w:tcPr>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无</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有，最高投标限价：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3.2.5</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投标报价的其他要求</w:t>
            </w:r>
          </w:p>
        </w:tc>
        <w:tc>
          <w:tcPr>
            <w:tcW w:w="5677" w:type="dxa"/>
            <w:vAlign w:val="center"/>
          </w:tcPr>
          <w:p>
            <w:pPr>
              <w:spacing w:line="360" w:lineRule="auto"/>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3.3.1</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投标有效期</w:t>
            </w:r>
          </w:p>
        </w:tc>
        <w:tc>
          <w:tcPr>
            <w:tcW w:w="5677" w:type="dxa"/>
            <w:vAlign w:val="center"/>
          </w:tcPr>
          <w:p>
            <w:pPr>
              <w:spacing w:line="360" w:lineRule="auto"/>
              <w:rPr>
                <w:rFonts w:ascii="宋体" w:hAnsi="宋体"/>
                <w:color w:val="auto"/>
                <w:sz w:val="21"/>
              </w:rPr>
            </w:pPr>
            <w:r>
              <w:rPr>
                <w:rFonts w:hint="eastAsia" w:ascii="宋体" w:hAnsi="宋体"/>
                <w:color w:val="auto"/>
                <w:sz w:val="21"/>
              </w:rPr>
              <w:t>从提交投标文件的截止之日起算</w:t>
            </w:r>
            <w:r>
              <w:rPr>
                <w:rFonts w:ascii="宋体" w:hAnsi="宋体"/>
                <w:color w:val="auto"/>
                <w:sz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3.4.1</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投标保证金</w:t>
            </w:r>
          </w:p>
        </w:tc>
        <w:tc>
          <w:tcPr>
            <w:tcW w:w="5677" w:type="dxa"/>
            <w:vAlign w:val="center"/>
          </w:tcPr>
          <w:p>
            <w:pPr>
              <w:spacing w:line="360" w:lineRule="auto"/>
              <w:rPr>
                <w:rFonts w:ascii="宋体" w:hAnsi="宋体"/>
                <w:color w:val="auto"/>
                <w:sz w:val="21"/>
              </w:rPr>
            </w:pPr>
            <w:r>
              <w:rPr>
                <w:rFonts w:hint="eastAsia" w:ascii="宋体" w:hAnsi="宋体"/>
                <w:color w:val="auto"/>
                <w:sz w:val="21"/>
              </w:rPr>
              <w:t>是否要求投标人递交投标保证金：</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要求，投标保证金的形式：</w:t>
            </w:r>
          </w:p>
          <w:p>
            <w:pPr>
              <w:snapToGrid w:val="0"/>
              <w:spacing w:line="360" w:lineRule="auto"/>
              <w:ind w:firstLine="420" w:firstLineChars="200"/>
              <w:rPr>
                <w:rFonts w:ascii="宋体" w:hAnsi="宋体"/>
                <w:b/>
                <w:color w:val="auto"/>
                <w:sz w:val="21"/>
              </w:rPr>
            </w:pPr>
            <w:r>
              <w:rPr>
                <w:rFonts w:hint="eastAsia" w:ascii="宋体" w:hAnsi="宋体"/>
                <w:color w:val="auto"/>
                <w:sz w:val="21"/>
              </w:rPr>
              <w:t>本项目投标保证金为人民币：</w:t>
            </w:r>
            <w:r>
              <w:rPr>
                <w:rFonts w:hint="eastAsia" w:ascii="宋体" w:hAnsi="宋体" w:eastAsia="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1"/>
              </w:rPr>
              <w:t>万元（按本工程监理估算费用</w:t>
            </w:r>
            <w:r>
              <w:rPr>
                <w:rFonts w:ascii="宋体" w:hAnsi="宋体"/>
                <w:color w:val="auto"/>
                <w:sz w:val="21"/>
              </w:rPr>
              <w:t>2%计算，最多不超过10万元</w:t>
            </w:r>
            <w:r>
              <w:rPr>
                <w:rFonts w:hint="eastAsia" w:ascii="宋体" w:hAnsi="宋体"/>
                <w:color w:val="auto"/>
                <w:sz w:val="21"/>
              </w:rPr>
              <w:t>），投标保证金缴交证明作为投标文件的组成部分。</w:t>
            </w:r>
            <w:r>
              <w:rPr>
                <w:rFonts w:hint="eastAsia" w:ascii="宋体" w:hAnsi="宋体"/>
                <w:b/>
                <w:color w:val="auto"/>
                <w:sz w:val="21"/>
              </w:rPr>
              <w:t>以联合体形式投标的，投标保证金由联合体牵头人缴纳。（为保证投标保证金按时到账，建议投标人在投标保证金缴纳截止时间</w:t>
            </w:r>
            <w:r>
              <w:rPr>
                <w:rFonts w:ascii="宋体" w:hAnsi="宋体"/>
                <w:b/>
                <w:color w:val="auto"/>
                <w:sz w:val="21"/>
              </w:rPr>
              <w:t>24小时前完成缴纳工作）</w:t>
            </w:r>
          </w:p>
          <w:p>
            <w:pPr>
              <w:snapToGrid w:val="0"/>
              <w:spacing w:line="360" w:lineRule="auto"/>
              <w:ind w:firstLine="420" w:firstLineChars="200"/>
              <w:rPr>
                <w:rFonts w:ascii="宋体" w:hAnsi="宋体"/>
                <w:color w:val="auto"/>
                <w:sz w:val="21"/>
              </w:rPr>
            </w:pPr>
            <w:r>
              <w:rPr>
                <w:rFonts w:hint="eastAsia" w:ascii="宋体" w:hAnsi="宋体" w:eastAsia="宋体" w:cstheme="minorEastAsia"/>
                <w:color w:val="auto"/>
                <w:sz w:val="21"/>
                <w:szCs w:val="21"/>
              </w:rPr>
              <w:t>（一）</w:t>
            </w:r>
            <w:r>
              <w:rPr>
                <w:rFonts w:hint="eastAsia" w:ascii="宋体" w:hAnsi="宋体"/>
                <w:color w:val="auto"/>
                <w:sz w:val="21"/>
              </w:rPr>
              <w:t>采用转账、汇款形式的（由招标人</w:t>
            </w:r>
            <w:r>
              <w:rPr>
                <w:rFonts w:hint="eastAsia" w:ascii="宋体" w:hAnsi="宋体" w:eastAsia="宋体" w:cstheme="minorEastAsia"/>
                <w:color w:val="auto"/>
                <w:sz w:val="21"/>
                <w:szCs w:val="21"/>
              </w:rPr>
              <w:t>负责收取，招标人可以</w:t>
            </w:r>
            <w:r>
              <w:rPr>
                <w:rFonts w:hint="eastAsia" w:ascii="宋体" w:hAnsi="宋体"/>
                <w:color w:val="auto"/>
                <w:sz w:val="21"/>
              </w:rPr>
              <w:t>委托公共资源交易中心代为收取）：</w:t>
            </w:r>
          </w:p>
          <w:p>
            <w:pPr>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1）投标人在</w:t>
            </w:r>
            <w:r>
              <w:rPr>
                <w:rFonts w:hint="eastAsia" w:ascii="宋体" w:hAnsi="宋体" w:eastAsia="宋体" w:cs="宋体"/>
                <w:color w:val="auto"/>
                <w:sz w:val="21"/>
                <w:szCs w:val="21"/>
              </w:rPr>
              <w:t>惠州市公共资源交易中心</w:t>
            </w:r>
            <w:r>
              <w:rPr>
                <w:rFonts w:hint="eastAsia" w:ascii="宋体" w:hAnsi="宋体"/>
                <w:color w:val="auto"/>
                <w:sz w:val="21"/>
              </w:rPr>
              <w:t>建设工程招投标交易平台打印缴纳投标保证金通知书，并应按照《招标日程安排表》确定的保证金到账截止时间前将投标保证金从投标人注册地的基本账户转账到投标保证金缴纳通知书中指定的子账号。非投标人或非投标人基本账户缴纳的投标保证金无效。</w:t>
            </w:r>
          </w:p>
          <w:p>
            <w:pPr>
              <w:widowControl w:val="0"/>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2）严禁投标人采用EFT系统</w:t>
            </w:r>
            <w:r>
              <w:rPr>
                <w:rFonts w:hint="eastAsia" w:ascii="宋体" w:hAnsi="宋体"/>
                <w:color w:val="auto"/>
                <w:sz w:val="21"/>
              </w:rPr>
              <w:t>（</w:t>
            </w:r>
            <w:r>
              <w:rPr>
                <w:rFonts w:ascii="宋体" w:hAnsi="宋体"/>
                <w:color w:val="auto"/>
                <w:sz w:val="21"/>
              </w:rPr>
              <w:t>广东金融结算系统</w:t>
            </w:r>
            <w:r>
              <w:rPr>
                <w:rFonts w:hint="eastAsia" w:ascii="宋体" w:hAnsi="宋体"/>
                <w:color w:val="auto"/>
                <w:sz w:val="21"/>
              </w:rPr>
              <w:t>）</w:t>
            </w:r>
            <w:r>
              <w:rPr>
                <w:rFonts w:ascii="宋体" w:hAnsi="宋体"/>
                <w:color w:val="auto"/>
                <w:sz w:val="21"/>
              </w:rPr>
              <w:t>方式缴纳投标保证金，如果采用此方式导致</w:t>
            </w:r>
            <w:r>
              <w:rPr>
                <w:rFonts w:hint="eastAsia" w:ascii="宋体" w:hAnsi="宋体" w:eastAsia="宋体" w:cs="宋体"/>
                <w:color w:val="auto"/>
                <w:sz w:val="21"/>
                <w:szCs w:val="21"/>
              </w:rPr>
              <w:t>惠州市公共资源交易中心</w:t>
            </w:r>
            <w:r>
              <w:rPr>
                <w:rFonts w:hint="eastAsia" w:ascii="宋体" w:hAnsi="宋体"/>
                <w:color w:val="auto"/>
                <w:sz w:val="21"/>
              </w:rPr>
              <w:t>建设工程招投标交易平台无法识别投标保证金缴纳信息，视为未按要求缴纳投标保证金，由此造成后果由投标人自行承担责任。</w:t>
            </w:r>
          </w:p>
          <w:p>
            <w:pPr>
              <w:widowControl w:val="0"/>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3）</w:t>
            </w:r>
            <w:r>
              <w:rPr>
                <w:rFonts w:hint="eastAsia" w:ascii="宋体" w:hAnsi="宋体" w:cs="宋体"/>
                <w:color w:val="auto"/>
                <w:szCs w:val="21"/>
              </w:rPr>
              <w:t>中标人</w:t>
            </w:r>
            <w:r>
              <w:rPr>
                <w:rFonts w:hint="eastAsia" w:ascii="宋体" w:hAnsi="宋体"/>
                <w:color w:val="auto"/>
                <w:sz w:val="21"/>
              </w:rPr>
              <w:t>以外的投标人的投标保证金将在中标通知书发出之日起五日内（但因投标人自身原因导致无法及时退还的除外）通过网上银行退还至原汇款账号（</w:t>
            </w:r>
            <w:r>
              <w:rPr>
                <w:rFonts w:ascii="宋体" w:hAnsi="宋体"/>
                <w:color w:val="auto"/>
                <w:sz w:val="21"/>
              </w:rPr>
              <w:t>含银行同期存款利息并扣除转账手续费</w:t>
            </w:r>
            <w:r>
              <w:rPr>
                <w:rFonts w:hint="eastAsia" w:ascii="宋体" w:hAnsi="宋体"/>
                <w:color w:val="auto"/>
                <w:sz w:val="21"/>
              </w:rPr>
              <w:t>）</w:t>
            </w:r>
            <w:r>
              <w:rPr>
                <w:rFonts w:ascii="宋体" w:hAnsi="宋体"/>
                <w:color w:val="auto"/>
                <w:sz w:val="21"/>
              </w:rPr>
              <w:t>，</w:t>
            </w:r>
            <w:r>
              <w:rPr>
                <w:rFonts w:hint="eastAsia" w:ascii="宋体" w:hAnsi="宋体" w:cs="宋体"/>
                <w:color w:val="auto"/>
                <w:szCs w:val="21"/>
              </w:rPr>
              <w:t>中标人</w:t>
            </w:r>
            <w:r>
              <w:rPr>
                <w:rFonts w:hint="eastAsia" w:ascii="宋体" w:hAnsi="宋体"/>
                <w:color w:val="auto"/>
                <w:sz w:val="21"/>
              </w:rPr>
              <w:t>的投标保证金在签订合同后五日内（但因投标人自身原因导致无法及时退还的除外）通过网上银行退还至原汇款账号（</w:t>
            </w:r>
            <w:r>
              <w:rPr>
                <w:rFonts w:ascii="宋体" w:hAnsi="宋体"/>
                <w:color w:val="auto"/>
                <w:sz w:val="21"/>
              </w:rPr>
              <w:t>含银行同期存款利息并扣除转账手续费</w:t>
            </w:r>
            <w:r>
              <w:rPr>
                <w:rFonts w:hint="eastAsia" w:ascii="宋体" w:hAnsi="宋体"/>
                <w:color w:val="auto"/>
                <w:sz w:val="21"/>
              </w:rPr>
              <w:t>）</w:t>
            </w:r>
            <w:r>
              <w:rPr>
                <w:rFonts w:ascii="宋体" w:hAnsi="宋体"/>
                <w:color w:val="auto"/>
                <w:sz w:val="21"/>
              </w:rPr>
              <w:t>。</w:t>
            </w:r>
          </w:p>
          <w:p>
            <w:pPr>
              <w:snapToGrid w:val="0"/>
              <w:spacing w:line="360" w:lineRule="auto"/>
              <w:ind w:firstLine="420" w:firstLineChars="200"/>
              <w:rPr>
                <w:rFonts w:ascii="宋体" w:hAnsi="宋体"/>
                <w:color w:val="auto"/>
                <w:sz w:val="21"/>
              </w:rPr>
            </w:pPr>
            <w:r>
              <w:rPr>
                <w:rFonts w:hint="eastAsia" w:ascii="宋体" w:hAnsi="宋体" w:eastAsia="宋体" w:cstheme="minorEastAsia"/>
                <w:color w:val="auto"/>
                <w:sz w:val="21"/>
                <w:szCs w:val="21"/>
              </w:rPr>
              <w:t>（二）</w:t>
            </w:r>
            <w:r>
              <w:rPr>
                <w:rFonts w:hint="eastAsia" w:ascii="宋体" w:hAnsi="宋体"/>
                <w:color w:val="auto"/>
                <w:sz w:val="21"/>
              </w:rPr>
              <w:t>采用电子银行保函、电子保证保险形式的：</w:t>
            </w:r>
          </w:p>
          <w:p>
            <w:pPr>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1）投标人通过</w:t>
            </w:r>
            <w:r>
              <w:rPr>
                <w:rFonts w:hint="eastAsia" w:ascii="宋体" w:hAnsi="宋体" w:eastAsia="宋体" w:cs="宋体"/>
                <w:color w:val="auto"/>
                <w:sz w:val="21"/>
                <w:szCs w:val="21"/>
              </w:rPr>
              <w:t>惠州市公共资源交易中心</w:t>
            </w:r>
            <w:r>
              <w:rPr>
                <w:rFonts w:hint="eastAsia" w:ascii="宋体" w:hAnsi="宋体"/>
                <w:color w:val="auto"/>
                <w:sz w:val="21"/>
              </w:rPr>
              <w:t>建设工程招投标交易平台选择相应的银行或保险公司办理电子保函或电子保证保险，办理费用应当从投标人注册地的基本账户缴纳。非投标人或非投标人基本账户缴纳费用的银行保函或保证保险无效。</w:t>
            </w:r>
          </w:p>
          <w:p>
            <w:pPr>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2）电子保函（或电子保险）在保障期限到期后自动失效。</w:t>
            </w:r>
          </w:p>
          <w:p>
            <w:pPr>
              <w:snapToGrid w:val="0"/>
              <w:spacing w:line="360" w:lineRule="auto"/>
              <w:ind w:firstLine="420" w:firstLineChars="200"/>
              <w:rPr>
                <w:rFonts w:ascii="宋体" w:hAnsi="宋体"/>
                <w:color w:val="auto"/>
                <w:sz w:val="21"/>
              </w:rPr>
            </w:pPr>
            <w:r>
              <w:rPr>
                <w:rFonts w:hint="eastAsia" w:ascii="宋体" w:hAnsi="宋体"/>
                <w:color w:val="auto"/>
                <w:sz w:val="21"/>
              </w:rPr>
              <w:t>（</w:t>
            </w:r>
            <w:r>
              <w:rPr>
                <w:rFonts w:ascii="宋体" w:hAnsi="宋体"/>
                <w:color w:val="auto"/>
                <w:sz w:val="21"/>
              </w:rPr>
              <w:t>3）电子保函、电子保险有效期必须等于或大于本项目投标有效期，否则为无效。若投标有效期延长的，保函、保险有效期相应延长，且延长后的有效期应满足前述要求。</w:t>
            </w:r>
          </w:p>
          <w:p>
            <w:pPr>
              <w:pStyle w:val="2"/>
              <w:snapToGrid w:val="0"/>
              <w:spacing w:line="360" w:lineRule="auto"/>
              <w:rPr>
                <w:rFonts w:ascii="宋体" w:hAnsi="宋体"/>
                <w:color w:val="auto"/>
                <w:kern w:val="0"/>
              </w:rPr>
            </w:pPr>
            <w:r>
              <w:rPr>
                <w:rFonts w:hint="eastAsia" w:ascii="宋体" w:hAnsi="宋体"/>
                <w:color w:val="auto"/>
                <w:kern w:val="0"/>
              </w:rPr>
              <w:t>（</w:t>
            </w:r>
            <w:r>
              <w:rPr>
                <w:rFonts w:ascii="宋体" w:hAnsi="宋体"/>
                <w:color w:val="auto"/>
                <w:kern w:val="0"/>
              </w:rPr>
              <w:t>4）电子保函、电子保险应为无条件</w:t>
            </w:r>
            <w:r>
              <w:rPr>
                <w:rFonts w:hint="eastAsia" w:ascii="宋体" w:hAnsi="宋体"/>
                <w:color w:val="auto"/>
                <w:kern w:val="0"/>
              </w:rPr>
              <w:t>的</w:t>
            </w:r>
            <w:r>
              <w:rPr>
                <w:rFonts w:ascii="宋体" w:hAnsi="宋体"/>
                <w:color w:val="auto"/>
                <w:kern w:val="0"/>
              </w:rPr>
              <w:t>、不可撤销的担保或保证保险，且担保或保险阐述范围应当包含本招标文件约定的投标保证金不予退还的所有情形，否则为无效。</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3.4.4</w:t>
            </w:r>
          </w:p>
        </w:tc>
        <w:tc>
          <w:tcPr>
            <w:tcW w:w="2958" w:type="dxa"/>
            <w:vAlign w:val="center"/>
          </w:tcPr>
          <w:p>
            <w:pPr>
              <w:spacing w:line="360" w:lineRule="auto"/>
              <w:rPr>
                <w:rFonts w:ascii="宋体" w:hAnsi="宋体"/>
                <w:color w:val="auto"/>
                <w:sz w:val="21"/>
              </w:rPr>
            </w:pPr>
            <w:r>
              <w:rPr>
                <w:rFonts w:hint="eastAsia" w:ascii="宋体" w:hAnsi="宋体"/>
                <w:color w:val="auto"/>
                <w:sz w:val="21"/>
              </w:rPr>
              <w:t>其他可以不予退还投标保证金的情形</w:t>
            </w:r>
          </w:p>
        </w:tc>
        <w:tc>
          <w:tcPr>
            <w:tcW w:w="5677" w:type="dxa"/>
            <w:vAlign w:val="center"/>
          </w:tcPr>
          <w:p>
            <w:pPr>
              <w:snapToGrid w:val="0"/>
              <w:spacing w:line="360" w:lineRule="auto"/>
              <w:rPr>
                <w:rFonts w:ascii="宋体" w:hAnsi="宋体"/>
                <w:color w:val="auto"/>
                <w:sz w:val="21"/>
              </w:rPr>
            </w:pPr>
            <w:r>
              <w:rPr>
                <w:rFonts w:hint="eastAsia" w:ascii="宋体" w:hAnsi="宋体"/>
                <w:color w:val="auto"/>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3.5</w:t>
            </w:r>
          </w:p>
        </w:tc>
        <w:tc>
          <w:tcPr>
            <w:tcW w:w="2958" w:type="dxa"/>
            <w:vAlign w:val="center"/>
          </w:tcPr>
          <w:p>
            <w:pPr>
              <w:spacing w:line="360" w:lineRule="auto"/>
              <w:rPr>
                <w:rFonts w:ascii="宋体" w:hAnsi="宋体"/>
                <w:color w:val="auto"/>
                <w:sz w:val="21"/>
              </w:rPr>
            </w:pPr>
            <w:r>
              <w:rPr>
                <w:rFonts w:hint="eastAsia" w:ascii="宋体" w:hAnsi="宋体"/>
                <w:color w:val="auto"/>
                <w:sz w:val="21"/>
              </w:rPr>
              <w:t>资格审查资料的特殊要求</w:t>
            </w:r>
          </w:p>
        </w:tc>
        <w:tc>
          <w:tcPr>
            <w:tcW w:w="5677" w:type="dxa"/>
            <w:vAlign w:val="center"/>
          </w:tcPr>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无</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3.5.2</w:t>
            </w:r>
          </w:p>
        </w:tc>
        <w:tc>
          <w:tcPr>
            <w:tcW w:w="2958" w:type="dxa"/>
            <w:vAlign w:val="center"/>
          </w:tcPr>
          <w:p>
            <w:pPr>
              <w:spacing w:line="360" w:lineRule="auto"/>
              <w:rPr>
                <w:rFonts w:ascii="宋体" w:hAnsi="宋体"/>
                <w:color w:val="auto"/>
                <w:sz w:val="21"/>
              </w:rPr>
            </w:pPr>
            <w:r>
              <w:rPr>
                <w:rFonts w:hint="eastAsia" w:ascii="宋体" w:hAnsi="宋体"/>
                <w:color w:val="auto"/>
                <w:sz w:val="21"/>
              </w:rPr>
              <w:t>近年财务状况的年份要求</w:t>
            </w:r>
          </w:p>
        </w:tc>
        <w:tc>
          <w:tcPr>
            <w:tcW w:w="5677" w:type="dxa"/>
            <w:vAlign w:val="center"/>
          </w:tcPr>
          <w:p>
            <w:pPr>
              <w:spacing w:line="360" w:lineRule="auto"/>
              <w:rPr>
                <w:rFonts w:ascii="宋体" w:hAnsi="宋体"/>
                <w:color w:val="auto"/>
                <w:sz w:val="21"/>
              </w:rPr>
            </w:pPr>
            <w:r>
              <w:rPr>
                <w:rFonts w:ascii="宋体" w:hAnsi="宋体"/>
                <w:color w:val="auto"/>
                <w:sz w:val="21"/>
              </w:rPr>
              <w:t xml:space="preserve">      年至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3.5.3</w:t>
            </w:r>
          </w:p>
        </w:tc>
        <w:tc>
          <w:tcPr>
            <w:tcW w:w="2958" w:type="dxa"/>
            <w:vAlign w:val="center"/>
          </w:tcPr>
          <w:p>
            <w:pPr>
              <w:spacing w:line="360" w:lineRule="auto"/>
              <w:rPr>
                <w:rFonts w:ascii="宋体" w:hAnsi="宋体"/>
                <w:color w:val="auto"/>
                <w:sz w:val="21"/>
              </w:rPr>
            </w:pPr>
            <w:r>
              <w:rPr>
                <w:rFonts w:hint="eastAsia" w:ascii="宋体" w:hAnsi="宋体"/>
                <w:color w:val="auto"/>
                <w:sz w:val="21"/>
              </w:rPr>
              <w:t>近年完成的类似项目情况的时间及证明文件</w:t>
            </w:r>
          </w:p>
        </w:tc>
        <w:tc>
          <w:tcPr>
            <w:tcW w:w="5677" w:type="dxa"/>
            <w:vAlign w:val="center"/>
          </w:tcPr>
          <w:p>
            <w:pPr>
              <w:spacing w:line="360" w:lineRule="auto"/>
              <w:ind w:firstLine="630" w:firstLineChars="300"/>
              <w:rPr>
                <w:rFonts w:ascii="宋体" w:hAnsi="宋体"/>
                <w:color w:val="auto"/>
                <w:sz w:val="21"/>
              </w:rPr>
            </w:pPr>
            <w:r>
              <w:rPr>
                <w:rFonts w:hint="eastAsia" w:ascii="宋体" w:hAnsi="宋体"/>
                <w:color w:val="auto"/>
                <w:sz w:val="21"/>
              </w:rPr>
              <w:t>年</w:t>
            </w:r>
            <w:r>
              <w:rPr>
                <w:rFonts w:ascii="宋体" w:hAnsi="宋体"/>
                <w:color w:val="auto"/>
                <w:sz w:val="21"/>
              </w:rPr>
              <w:t xml:space="preserve">    </w:t>
            </w:r>
            <w:r>
              <w:rPr>
                <w:rFonts w:hint="eastAsia" w:ascii="宋体" w:hAnsi="宋体"/>
                <w:color w:val="auto"/>
                <w:sz w:val="21"/>
              </w:rPr>
              <w:t>月</w:t>
            </w:r>
            <w:r>
              <w:rPr>
                <w:rFonts w:ascii="宋体" w:hAnsi="宋体"/>
                <w:color w:val="auto"/>
                <w:sz w:val="21"/>
              </w:rPr>
              <w:t xml:space="preserve">    </w:t>
            </w:r>
            <w:r>
              <w:rPr>
                <w:rFonts w:hint="eastAsia" w:ascii="宋体" w:hAnsi="宋体"/>
                <w:color w:val="auto"/>
                <w:sz w:val="21"/>
              </w:rPr>
              <w:t>日至</w:t>
            </w:r>
            <w:r>
              <w:rPr>
                <w:rFonts w:ascii="宋体" w:hAnsi="宋体"/>
                <w:color w:val="auto"/>
                <w:sz w:val="21"/>
              </w:rPr>
              <w:t xml:space="preserve">      </w:t>
            </w:r>
            <w:r>
              <w:rPr>
                <w:rFonts w:hint="eastAsia" w:ascii="宋体" w:hAnsi="宋体"/>
                <w:color w:val="auto"/>
                <w:sz w:val="21"/>
              </w:rPr>
              <w:t>年</w:t>
            </w:r>
            <w:r>
              <w:rPr>
                <w:rFonts w:ascii="宋体" w:hAnsi="宋体"/>
                <w:color w:val="auto"/>
                <w:sz w:val="21"/>
              </w:rPr>
              <w:t xml:space="preserve">    </w:t>
            </w:r>
            <w:r>
              <w:rPr>
                <w:rFonts w:hint="eastAsia" w:ascii="宋体" w:hAnsi="宋体"/>
                <w:color w:val="auto"/>
                <w:sz w:val="21"/>
              </w:rPr>
              <w:t>月</w:t>
            </w:r>
            <w:r>
              <w:rPr>
                <w:rFonts w:ascii="宋体" w:hAnsi="宋体"/>
                <w:color w:val="auto"/>
                <w:sz w:val="21"/>
              </w:rPr>
              <w:t xml:space="preserve">    </w:t>
            </w:r>
            <w:r>
              <w:rPr>
                <w:rFonts w:hint="eastAsia" w:ascii="宋体" w:hAnsi="宋体"/>
                <w:color w:val="auto"/>
                <w:sz w:val="21"/>
              </w:rPr>
              <w:t>日</w:t>
            </w:r>
          </w:p>
          <w:p>
            <w:pPr>
              <w:spacing w:line="360" w:lineRule="auto"/>
              <w:rPr>
                <w:rFonts w:ascii="宋体" w:hAnsi="宋体"/>
                <w:color w:val="auto"/>
                <w:sz w:val="21"/>
              </w:rPr>
            </w:pPr>
            <w:r>
              <w:rPr>
                <w:rFonts w:hint="eastAsia" w:ascii="宋体" w:hAnsi="宋体"/>
                <w:color w:val="auto"/>
                <w:sz w:val="21"/>
              </w:rPr>
              <w:t>证明文件：</w:t>
            </w:r>
          </w:p>
          <w:p>
            <w:pPr>
              <w:spacing w:line="360" w:lineRule="auto"/>
              <w:rPr>
                <w:rFonts w:ascii="宋体" w:hAnsi="宋体"/>
                <w:color w:val="auto"/>
                <w:sz w:val="21"/>
              </w:rPr>
            </w:pPr>
            <w:r>
              <w:rPr>
                <w:rFonts w:ascii="宋体" w:hAnsi="宋体"/>
                <w:color w:val="auto"/>
                <w:sz w:val="21"/>
              </w:rPr>
              <w:t>1.</w:t>
            </w:r>
          </w:p>
          <w:p>
            <w:pPr>
              <w:spacing w:line="360" w:lineRule="auto"/>
              <w:rPr>
                <w:rFonts w:ascii="宋体" w:hAnsi="宋体"/>
                <w:color w:val="auto"/>
                <w:sz w:val="21"/>
              </w:rPr>
            </w:pPr>
            <w:r>
              <w:rPr>
                <w:rFonts w:ascii="宋体" w:hAnsi="宋体"/>
                <w:color w:val="auto"/>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3.5.4</w:t>
            </w:r>
          </w:p>
        </w:tc>
        <w:tc>
          <w:tcPr>
            <w:tcW w:w="2958" w:type="dxa"/>
            <w:vAlign w:val="center"/>
          </w:tcPr>
          <w:p>
            <w:pPr>
              <w:spacing w:line="360" w:lineRule="auto"/>
              <w:rPr>
                <w:rFonts w:ascii="宋体" w:hAnsi="宋体"/>
                <w:color w:val="auto"/>
                <w:sz w:val="21"/>
              </w:rPr>
            </w:pPr>
            <w:r>
              <w:rPr>
                <w:rFonts w:hint="eastAsia" w:ascii="宋体" w:hAnsi="宋体"/>
                <w:color w:val="auto"/>
                <w:sz w:val="21"/>
              </w:rPr>
              <w:t>正在监理和新承接的项目情况的证明文件</w:t>
            </w:r>
          </w:p>
        </w:tc>
        <w:tc>
          <w:tcPr>
            <w:tcW w:w="5677" w:type="dxa"/>
            <w:vAlign w:val="center"/>
          </w:tcPr>
          <w:p>
            <w:pPr>
              <w:spacing w:line="360" w:lineRule="auto"/>
              <w:rPr>
                <w:rFonts w:ascii="宋体" w:hAnsi="宋体"/>
                <w:color w:val="auto"/>
                <w:sz w:val="21"/>
              </w:rPr>
            </w:pPr>
            <w:r>
              <w:rPr>
                <w:rFonts w:hint="eastAsia" w:ascii="宋体" w:hAnsi="宋体"/>
                <w:color w:val="auto"/>
                <w:sz w:val="21"/>
              </w:rPr>
              <w:t>证明文件：</w:t>
            </w:r>
            <w:r>
              <w:rPr>
                <w:rFonts w:ascii="宋体" w:hAnsi="宋体"/>
                <w:color w:val="auto"/>
                <w:sz w:val="21"/>
              </w:rPr>
              <w:t>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3.6.1</w:t>
            </w:r>
          </w:p>
        </w:tc>
        <w:tc>
          <w:tcPr>
            <w:tcW w:w="2958" w:type="dxa"/>
            <w:vAlign w:val="center"/>
          </w:tcPr>
          <w:p>
            <w:pPr>
              <w:spacing w:line="360" w:lineRule="auto"/>
              <w:rPr>
                <w:rFonts w:ascii="宋体" w:hAnsi="宋体"/>
                <w:color w:val="auto"/>
                <w:sz w:val="21"/>
              </w:rPr>
            </w:pPr>
            <w:r>
              <w:rPr>
                <w:rFonts w:hint="eastAsia" w:ascii="宋体" w:hAnsi="宋体"/>
                <w:color w:val="auto"/>
                <w:sz w:val="21"/>
              </w:rPr>
              <w:t>是否允许递交备选投标方案</w:t>
            </w:r>
          </w:p>
        </w:tc>
        <w:tc>
          <w:tcPr>
            <w:tcW w:w="5677" w:type="dxa"/>
            <w:vAlign w:val="center"/>
          </w:tcPr>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不允许</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3.7.3（1）</w:t>
            </w:r>
          </w:p>
        </w:tc>
        <w:tc>
          <w:tcPr>
            <w:tcW w:w="2958"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rPr>
              <w:t>投标文件的签字或盖章要求</w:t>
            </w:r>
          </w:p>
        </w:tc>
        <w:tc>
          <w:tcPr>
            <w:tcW w:w="5677" w:type="dxa"/>
            <w:vAlign w:val="center"/>
          </w:tcPr>
          <w:p>
            <w:pPr>
              <w:widowControl w:val="0"/>
              <w:rPr>
                <w:rFonts w:ascii="宋体" w:hAnsi="宋体" w:cs="宋体"/>
                <w:color w:val="auto"/>
                <w:sz w:val="21"/>
                <w:szCs w:val="21"/>
              </w:rPr>
            </w:pPr>
            <w:r>
              <w:rPr>
                <w:rFonts w:hint="eastAsia" w:ascii="宋体" w:hAnsi="宋体" w:cs="宋体"/>
                <w:color w:val="auto"/>
                <w:sz w:val="21"/>
                <w:szCs w:val="21"/>
              </w:rPr>
              <w:t>第一册商务投标文件、第二册技术投标文件：</w:t>
            </w:r>
          </w:p>
          <w:p>
            <w:pPr>
              <w:ind w:firstLine="420" w:firstLineChars="200"/>
              <w:rPr>
                <w:rFonts w:ascii="宋体" w:hAnsi="宋体" w:cs="宋体"/>
                <w:color w:val="auto"/>
                <w:sz w:val="21"/>
                <w:szCs w:val="21"/>
              </w:rPr>
            </w:pPr>
            <w:r>
              <w:rPr>
                <w:rFonts w:hint="eastAsia" w:ascii="宋体" w:hAnsi="宋体" w:cs="宋体"/>
                <w:color w:val="auto"/>
                <w:sz w:val="21"/>
                <w:szCs w:val="21"/>
              </w:rPr>
              <w:t>对投标文件进行电子签名、电子签章根据《关于建设工程项目启动电子签名（签章）功能的通知》（惠公易函〔2019〕37号）的规定执行。如投标人在投标截止前仍未到惠州市公共资源交易中心办理电子签名及电子签章的，由此产生的一切后果由投标人自行承担后果。</w:t>
            </w:r>
          </w:p>
          <w:p>
            <w:pPr>
              <w:ind w:firstLine="420" w:firstLineChars="200"/>
              <w:rPr>
                <w:rFonts w:ascii="宋体" w:hAnsi="宋体" w:cs="宋体"/>
                <w:color w:val="auto"/>
                <w:sz w:val="21"/>
                <w:szCs w:val="21"/>
              </w:rPr>
            </w:pPr>
            <w:r>
              <w:rPr>
                <w:rFonts w:hint="eastAsia" w:ascii="宋体" w:hAnsi="宋体" w:cs="宋体"/>
                <w:color w:val="auto"/>
                <w:sz w:val="21"/>
                <w:szCs w:val="21"/>
              </w:rPr>
              <w:t>（1）投标文件编制完成并由投标人拟派出的总监理工程师亲笔签名确认后（无需先加盖公章和法定代表人签名及标注正副本），按照《关于建设工程项目全面启用投标文件特征码检测功能的通知》（惠公易函〔2020〕78号）及有关规定完成电子签章和法定代表人电子签名，并在《招标日程安排表》确定的投标（网上报价）截止时间前通过惠州市公共资源交易中心建设工程招投标交易平台提交。</w:t>
            </w:r>
          </w:p>
          <w:p>
            <w:pPr>
              <w:ind w:firstLine="420" w:firstLineChars="200"/>
              <w:rPr>
                <w:rFonts w:ascii="宋体" w:hAnsi="宋体" w:cs="宋体"/>
                <w:color w:val="auto"/>
                <w:sz w:val="21"/>
                <w:szCs w:val="21"/>
              </w:rPr>
            </w:pPr>
            <w:r>
              <w:rPr>
                <w:rFonts w:hint="eastAsia" w:ascii="宋体" w:hAnsi="宋体" w:cs="宋体"/>
                <w:color w:val="auto"/>
                <w:sz w:val="21"/>
                <w:szCs w:val="21"/>
              </w:rPr>
              <w:t>（2）总监理工程的亲笔签名，必须按投标文件格式要求在指定位置亲笔签名后扫描放入投标文件。</w:t>
            </w:r>
          </w:p>
          <w:p>
            <w:pPr>
              <w:ind w:firstLine="420" w:firstLineChars="200"/>
              <w:rPr>
                <w:rFonts w:ascii="宋体" w:hAnsi="宋体" w:cs="宋体"/>
                <w:color w:val="auto"/>
                <w:sz w:val="21"/>
                <w:szCs w:val="21"/>
              </w:rPr>
            </w:pPr>
            <w:r>
              <w:rPr>
                <w:rFonts w:hint="eastAsia" w:ascii="宋体" w:hAnsi="宋体" w:cs="宋体"/>
                <w:color w:val="auto"/>
                <w:sz w:val="21"/>
                <w:szCs w:val="21"/>
              </w:rPr>
              <w:t>（注：以上“亲笔签名”是指总监理工程师采用黑色笔迹亲笔签名。）</w:t>
            </w:r>
          </w:p>
          <w:p>
            <w:pPr>
              <w:ind w:firstLine="420" w:firstLineChars="200"/>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投标人只需按规定在“关于电子签章和电子签名的声明函（即电子签章和电子签名扉页）”中完成电子签名、电子签章及亲笔签名即可，除此之外其他投标文件格式中有电子签章和电子签名的地方无需再进行电子签章和电子签名。</w:t>
            </w:r>
          </w:p>
          <w:p>
            <w:pPr>
              <w:ind w:firstLine="420" w:firstLineChars="200"/>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）须进行电子签章和电子签名的地方，在该页有签章和签名即可，未加盖在指定位置的也视为有效。</w:t>
            </w:r>
          </w:p>
          <w:p>
            <w:pPr>
              <w:pStyle w:val="2"/>
              <w:rPr>
                <w:rFonts w:ascii="宋体" w:hAnsi="宋体" w:cs="宋体" w:eastAsiaTheme="minorEastAsia"/>
                <w:color w:val="auto"/>
                <w:kern w:val="0"/>
                <w:szCs w:val="21"/>
              </w:rPr>
            </w:pPr>
            <w:r>
              <w:rPr>
                <w:rFonts w:hint="eastAsia" w:ascii="宋体" w:hAnsi="宋体" w:cs="宋体" w:eastAsiaTheme="minorEastAsia"/>
                <w:color w:val="auto"/>
                <w:kern w:val="0"/>
                <w:szCs w:val="21"/>
              </w:rPr>
              <w:t>（5）投标文件未按招标文件要求进行电子签章、电子签名和亲笔签名（如有）的作无效标处理。</w:t>
            </w:r>
          </w:p>
          <w:p>
            <w:pPr>
              <w:pStyle w:val="2"/>
              <w:ind w:firstLine="422"/>
              <w:rPr>
                <w:rFonts w:ascii="宋体" w:hAnsi="宋体" w:cs="宋体" w:eastAsiaTheme="minorEastAsia"/>
                <w:b/>
                <w:bCs/>
                <w:color w:val="auto"/>
                <w:kern w:val="0"/>
                <w:szCs w:val="21"/>
              </w:rPr>
            </w:pPr>
            <w:r>
              <w:rPr>
                <w:rFonts w:hint="eastAsia" w:ascii="宋体" w:hAnsi="宋体" w:cs="宋体" w:eastAsiaTheme="minorEastAsia"/>
                <w:b/>
                <w:bCs/>
                <w:color w:val="auto"/>
                <w:kern w:val="0"/>
                <w:szCs w:val="21"/>
              </w:rPr>
              <w:t>第一册商务投标文件公示版为doc格式或docx格式文件，不需要加盖电子签章和电子签名，通过惠州市公共资源交易中心平台指定模块提交。</w:t>
            </w:r>
          </w:p>
          <w:p>
            <w:pPr>
              <w:pStyle w:val="2"/>
              <w:rPr>
                <w:rFonts w:ascii="宋体" w:hAnsi="宋体" w:cs="宋体"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3.7.3（2）</w:t>
            </w:r>
          </w:p>
        </w:tc>
        <w:tc>
          <w:tcPr>
            <w:tcW w:w="295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投标文件</w:t>
            </w:r>
            <w:r>
              <w:rPr>
                <w:rFonts w:hint="eastAsia" w:ascii="宋体" w:hAnsi="宋体" w:eastAsia="宋体" w:cstheme="minorEastAsia"/>
                <w:color w:val="auto"/>
                <w:sz w:val="21"/>
                <w:szCs w:val="21"/>
              </w:rPr>
              <w:t>递交</w:t>
            </w:r>
            <w:r>
              <w:rPr>
                <w:rFonts w:hint="eastAsia" w:ascii="宋体" w:hAnsi="宋体"/>
                <w:color w:val="auto"/>
                <w:sz w:val="21"/>
                <w:szCs w:val="21"/>
              </w:rPr>
              <w:t>要求</w:t>
            </w:r>
          </w:p>
        </w:tc>
        <w:tc>
          <w:tcPr>
            <w:tcW w:w="5677" w:type="dxa"/>
            <w:vAlign w:val="center"/>
          </w:tcPr>
          <w:p>
            <w:pPr>
              <w:ind w:firstLine="422" w:firstLineChars="200"/>
              <w:rPr>
                <w:rFonts w:ascii="宋体" w:hAnsi="宋体" w:eastAsia="宋体" w:cs="宋体"/>
                <w:bCs/>
                <w:color w:val="auto"/>
                <w:sz w:val="21"/>
                <w:szCs w:val="21"/>
              </w:rPr>
            </w:pPr>
            <w:r>
              <w:rPr>
                <w:rFonts w:ascii="宋体" w:hAnsi="宋体" w:cs="宋体"/>
                <w:b/>
                <w:bCs/>
                <w:color w:val="auto"/>
                <w:sz w:val="21"/>
                <w:szCs w:val="21"/>
              </w:rPr>
              <w:t>1、</w:t>
            </w:r>
            <w:r>
              <w:rPr>
                <w:rFonts w:hint="eastAsia" w:ascii="宋体" w:hAnsi="宋体" w:cs="宋体"/>
                <w:b/>
                <w:bCs/>
                <w:color w:val="auto"/>
                <w:sz w:val="21"/>
                <w:szCs w:val="21"/>
              </w:rPr>
              <w:t>电子投标文件：</w:t>
            </w:r>
            <w:r>
              <w:rPr>
                <w:rFonts w:hint="eastAsia" w:ascii="宋体" w:hAnsi="宋体" w:eastAsia="宋体" w:cs="宋体"/>
                <w:bCs/>
                <w:color w:val="auto"/>
                <w:sz w:val="21"/>
                <w:szCs w:val="21"/>
              </w:rPr>
              <w:t>由第一册商务投标文件（</w:t>
            </w:r>
            <w:r>
              <w:rPr>
                <w:rFonts w:ascii="宋体" w:hAnsi="宋体" w:eastAsia="宋体" w:cs="宋体"/>
                <w:bCs/>
                <w:color w:val="auto"/>
                <w:sz w:val="21"/>
                <w:szCs w:val="21"/>
              </w:rPr>
              <w:t>PDF</w:t>
            </w:r>
            <w:r>
              <w:rPr>
                <w:rFonts w:hint="eastAsia" w:ascii="宋体" w:hAnsi="宋体" w:eastAsia="宋体" w:cs="宋体"/>
                <w:bCs/>
                <w:color w:val="auto"/>
                <w:sz w:val="21"/>
                <w:szCs w:val="21"/>
              </w:rPr>
              <w:t>格式）、第二册技术投标文件（</w:t>
            </w:r>
            <w:r>
              <w:rPr>
                <w:rFonts w:ascii="宋体" w:hAnsi="宋体" w:eastAsia="宋体" w:cs="宋体"/>
                <w:bCs/>
                <w:color w:val="auto"/>
                <w:sz w:val="21"/>
                <w:szCs w:val="21"/>
              </w:rPr>
              <w:t>PDF</w:t>
            </w:r>
            <w:r>
              <w:rPr>
                <w:rFonts w:hint="eastAsia" w:ascii="宋体" w:hAnsi="宋体" w:eastAsia="宋体" w:cs="宋体"/>
                <w:bCs/>
                <w:color w:val="auto"/>
                <w:sz w:val="21"/>
                <w:szCs w:val="21"/>
              </w:rPr>
              <w:t>格式）、第一册商务投标文件公示版（</w:t>
            </w:r>
            <w:r>
              <w:rPr>
                <w:rFonts w:ascii="宋体" w:hAnsi="宋体" w:eastAsia="宋体" w:cs="宋体"/>
                <w:bCs/>
                <w:color w:val="auto"/>
                <w:sz w:val="21"/>
                <w:szCs w:val="21"/>
              </w:rPr>
              <w:t>doc或docx格式</w:t>
            </w:r>
            <w:r>
              <w:rPr>
                <w:rFonts w:hint="eastAsia" w:ascii="宋体" w:hAnsi="宋体" w:eastAsia="宋体" w:cs="宋体"/>
                <w:bCs/>
                <w:color w:val="auto"/>
                <w:sz w:val="21"/>
                <w:szCs w:val="21"/>
              </w:rPr>
              <w:t>，不需要再另行加盖电子签章和电子签名）三部分组成（电子投标文件无需标识“正本”或“副本”，</w:t>
            </w:r>
            <w:r>
              <w:rPr>
                <w:rFonts w:ascii="宋体" w:hAnsi="宋体" w:eastAsia="宋体" w:cs="宋体"/>
                <w:bCs/>
                <w:color w:val="auto"/>
                <w:sz w:val="21"/>
                <w:szCs w:val="21"/>
              </w:rPr>
              <w:t>PDF格式的</w:t>
            </w:r>
            <w:r>
              <w:rPr>
                <w:rFonts w:hint="eastAsia" w:ascii="宋体" w:hAnsi="宋体" w:eastAsia="宋体" w:cs="宋体"/>
                <w:bCs/>
                <w:color w:val="auto"/>
                <w:sz w:val="21"/>
                <w:szCs w:val="21"/>
              </w:rPr>
              <w:t>投标文件应当具备“惠州市公共资源交易中心”字样底纹以及投标文件封面须有二维码）。</w:t>
            </w:r>
          </w:p>
          <w:p>
            <w:pPr>
              <w:ind w:firstLine="420" w:firstLineChars="200"/>
              <w:rPr>
                <w:rFonts w:ascii="宋体" w:hAnsi="宋体" w:cs="宋体"/>
                <w:bCs/>
                <w:color w:val="auto"/>
                <w:sz w:val="21"/>
                <w:szCs w:val="21"/>
              </w:rPr>
            </w:pPr>
            <w:r>
              <w:rPr>
                <w:rFonts w:hint="eastAsia" w:ascii="宋体" w:hAnsi="宋体" w:eastAsia="宋体" w:cs="宋体"/>
                <w:bCs/>
                <w:color w:val="auto"/>
                <w:sz w:val="21"/>
                <w:szCs w:val="21"/>
              </w:rPr>
              <w:t>第一册商务投标文件公示版仅作为中标候选人公示用途，不作为评标依据</w:t>
            </w:r>
            <w:r>
              <w:rPr>
                <w:rFonts w:hint="eastAsia" w:ascii="宋体" w:hAnsi="宋体" w:cs="宋体"/>
                <w:bCs/>
                <w:color w:val="auto"/>
                <w:sz w:val="21"/>
                <w:szCs w:val="21"/>
              </w:rPr>
              <w:t>，</w:t>
            </w:r>
            <w:r>
              <w:rPr>
                <w:rFonts w:hint="eastAsia" w:ascii="宋体" w:hAnsi="宋体" w:eastAsia="宋体" w:cs="宋体"/>
                <w:bCs/>
                <w:color w:val="auto"/>
                <w:sz w:val="21"/>
                <w:szCs w:val="21"/>
              </w:rPr>
              <w:t>只公示中标候选人的商务投标文件公示版。投标人商务投标文件公示版内容中须取消所有网址超链接，除可屏蔽投标文件中的个人身份证号码等私密信息以及依法需要保密或者涉及商业秘密的内容外，其余内容必须与第一册商务投标文件一致（商务投标文件公示版</w:t>
            </w:r>
            <w:r>
              <w:rPr>
                <w:rFonts w:ascii="宋体" w:hAnsi="宋体" w:eastAsia="宋体" w:cs="宋体"/>
                <w:bCs/>
                <w:color w:val="auto"/>
                <w:sz w:val="21"/>
                <w:szCs w:val="21"/>
              </w:rPr>
              <w:t>doc或docx格式不需要</w:t>
            </w:r>
            <w:r>
              <w:rPr>
                <w:rFonts w:hint="eastAsia" w:ascii="宋体" w:hAnsi="宋体" w:eastAsia="宋体" w:cs="宋体"/>
                <w:bCs/>
                <w:color w:val="auto"/>
                <w:sz w:val="21"/>
                <w:szCs w:val="21"/>
              </w:rPr>
              <w:t>再另行加盖电子签章和电子签名）。</w:t>
            </w:r>
          </w:p>
          <w:p>
            <w:pPr>
              <w:ind w:firstLine="420" w:firstLineChars="200"/>
              <w:rPr>
                <w:rFonts w:ascii="宋体" w:hAnsi="宋体" w:cs="宋体"/>
                <w:color w:val="auto"/>
                <w:sz w:val="21"/>
                <w:szCs w:val="21"/>
              </w:rPr>
            </w:pPr>
            <w:r>
              <w:rPr>
                <w:rFonts w:hint="eastAsia" w:ascii="宋体" w:hAnsi="宋体" w:cs="宋体"/>
                <w:bCs/>
                <w:color w:val="auto"/>
                <w:sz w:val="21"/>
                <w:szCs w:val="21"/>
              </w:rPr>
              <w:t>电子投标文件</w:t>
            </w:r>
            <w:r>
              <w:rPr>
                <w:rFonts w:hint="eastAsia" w:ascii="宋体" w:hAnsi="宋体" w:cs="宋体"/>
                <w:color w:val="auto"/>
                <w:sz w:val="21"/>
                <w:szCs w:val="21"/>
              </w:rPr>
              <w:t>在《招标日程安排表》确定的投标（网上报价）截止时间前通过惠州市公共资源交易中心建设工程招投标交易平台提交。电子投标文件无需另行拷盘提交。</w:t>
            </w:r>
            <w:r>
              <w:rPr>
                <w:rFonts w:hint="eastAsia" w:ascii="宋体" w:hAnsi="宋体"/>
                <w:color w:val="auto"/>
                <w:sz w:val="21"/>
                <w:szCs w:val="21"/>
              </w:rPr>
              <w:t>电子投标文件逾期不递交或递交后系统解密读取失败的（排除网络连接问题），</w:t>
            </w:r>
            <w:r>
              <w:rPr>
                <w:rFonts w:hint="eastAsia" w:ascii="宋体" w:hAnsi="宋体"/>
                <w:bCs/>
                <w:color w:val="auto"/>
                <w:sz w:val="21"/>
                <w:szCs w:val="21"/>
              </w:rPr>
              <w:t>视为无效投标。</w:t>
            </w:r>
          </w:p>
          <w:p>
            <w:pPr>
              <w:ind w:firstLine="422" w:firstLineChars="200"/>
              <w:rPr>
                <w:rFonts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书面投标文件：书面投标文件在开标、评标阶段无需递交，中标人须在中标候选人公示发布后三个工作日内打印一正二副（在右上角注明“正本、副本”）并装订成册，交至惠州市公共资源交易中心建设工程交易部，中标人以外的投标人无需递交。</w:t>
            </w:r>
          </w:p>
          <w:p>
            <w:pPr>
              <w:ind w:firstLine="422" w:firstLineChars="200"/>
              <w:rPr>
                <w:rFonts w:ascii="宋体" w:hAnsi="宋体" w:cs="宋体"/>
                <w:b/>
                <w:bCs/>
                <w:color w:val="auto"/>
                <w:sz w:val="21"/>
                <w:szCs w:val="21"/>
              </w:rPr>
            </w:pPr>
            <w:r>
              <w:rPr>
                <w:rFonts w:hint="eastAsia" w:ascii="宋体" w:hAnsi="宋体" w:cs="宋体"/>
                <w:b/>
                <w:bCs/>
                <w:color w:val="auto"/>
                <w:sz w:val="21"/>
                <w:szCs w:val="21"/>
              </w:rPr>
              <w:t>（</w:t>
            </w:r>
            <w:r>
              <w:rPr>
                <w:rFonts w:ascii="宋体" w:hAnsi="宋体" w:cs="宋体"/>
                <w:b/>
                <w:bCs/>
                <w:color w:val="auto"/>
                <w:sz w:val="21"/>
                <w:szCs w:val="21"/>
              </w:rPr>
              <w:t>1）书面投标文件应为投标人从惠州市公共资源交易中心建设工程招投标交易平台</w:t>
            </w:r>
            <w:r>
              <w:rPr>
                <w:rFonts w:hint="eastAsia" w:ascii="宋体" w:hAnsi="宋体" w:cs="宋体"/>
                <w:b/>
                <w:bCs/>
                <w:color w:val="auto"/>
                <w:sz w:val="21"/>
                <w:szCs w:val="21"/>
              </w:rPr>
              <w:t>下载</w:t>
            </w:r>
            <w:r>
              <w:rPr>
                <w:rFonts w:ascii="宋体" w:hAnsi="宋体" w:cs="宋体"/>
                <w:b/>
                <w:bCs/>
                <w:color w:val="auto"/>
                <w:sz w:val="21"/>
                <w:szCs w:val="21"/>
              </w:rPr>
              <w:t>打印的有效投标文件（书面投标文件所呈现的“惠州市公共资源交易中心”字样底纹以及二维码须与系统内上传的PDF格式电子版保持一致，包括电子签章和电子签名）。</w:t>
            </w:r>
          </w:p>
          <w:p>
            <w:pPr>
              <w:ind w:firstLine="422" w:firstLineChars="200"/>
              <w:rPr>
                <w:rFonts w:ascii="宋体" w:hAnsi="宋体" w:cs="宋体"/>
                <w:color w:val="auto"/>
                <w:sz w:val="21"/>
                <w:szCs w:val="21"/>
              </w:rPr>
            </w:pPr>
            <w:r>
              <w:rPr>
                <w:rFonts w:hint="eastAsia" w:ascii="宋体" w:hAnsi="宋体" w:cs="宋体"/>
                <w:b/>
                <w:bCs/>
                <w:color w:val="auto"/>
                <w:sz w:val="21"/>
                <w:szCs w:val="21"/>
              </w:rPr>
              <w:t>（</w:t>
            </w:r>
            <w:r>
              <w:rPr>
                <w:rFonts w:ascii="宋体" w:hAnsi="宋体" w:cs="宋体"/>
                <w:b/>
                <w:bCs/>
                <w:color w:val="auto"/>
                <w:sz w:val="21"/>
                <w:szCs w:val="21"/>
              </w:rPr>
              <w:t>2</w:t>
            </w:r>
            <w:r>
              <w:rPr>
                <w:rFonts w:hint="eastAsia" w:ascii="宋体" w:hAnsi="宋体" w:cs="宋体"/>
                <w:b/>
                <w:bCs/>
                <w:color w:val="auto"/>
                <w:sz w:val="21"/>
                <w:szCs w:val="21"/>
              </w:rPr>
              <w:t>）商务投标文件公示版无需打印。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3.7.3（3）</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投标文件是否需分册装订</w:t>
            </w:r>
          </w:p>
        </w:tc>
        <w:tc>
          <w:tcPr>
            <w:tcW w:w="5677" w:type="dxa"/>
            <w:vAlign w:val="center"/>
          </w:tcPr>
          <w:p>
            <w:pPr>
              <w:snapToGrid w:val="0"/>
              <w:spacing w:line="360" w:lineRule="auto"/>
              <w:rPr>
                <w:rFonts w:ascii="宋体" w:hAnsi="宋体"/>
                <w:color w:val="auto"/>
                <w:sz w:val="21"/>
              </w:rPr>
            </w:pPr>
            <w:r>
              <w:rPr>
                <w:rFonts w:hint="eastAsia" w:ascii="宋体" w:hAnsi="宋体"/>
                <w:color w:val="auto"/>
                <w:sz w:val="21"/>
              </w:rPr>
              <w:t>□不需要</w:t>
            </w:r>
          </w:p>
          <w:p>
            <w:pPr>
              <w:snapToGrid w:val="0"/>
              <w:spacing w:line="360" w:lineRule="auto"/>
              <w:rPr>
                <w:rFonts w:ascii="宋体" w:hAnsi="宋体"/>
                <w:color w:val="auto"/>
                <w:sz w:val="21"/>
              </w:rPr>
            </w:pPr>
            <w:r>
              <w:rPr>
                <w:rFonts w:hint="eastAsia" w:ascii="宋体" w:hAnsi="宋体"/>
                <w:color w:val="auto"/>
                <w:sz w:val="21"/>
              </w:rPr>
              <w:t>□需要，分册装订</w:t>
            </w:r>
            <w:r>
              <w:rPr>
                <w:rFonts w:hint="eastAsia" w:ascii="宋体" w:hAnsi="宋体" w:eastAsia="宋体" w:cstheme="minorEastAsia"/>
                <w:color w:val="auto"/>
                <w:sz w:val="21"/>
                <w:szCs w:val="21"/>
              </w:rPr>
              <w:t>求：装订成册无活页，</w:t>
            </w:r>
            <w:r>
              <w:rPr>
                <w:rFonts w:hint="eastAsia" w:ascii="宋体" w:hAnsi="宋体"/>
                <w:color w:val="auto"/>
                <w:sz w:val="21"/>
              </w:rPr>
              <w:t>投标文件</w:t>
            </w:r>
            <w:r>
              <w:rPr>
                <w:rFonts w:hint="eastAsia" w:ascii="宋体" w:hAnsi="宋体" w:eastAsia="宋体" w:cstheme="minorEastAsia"/>
                <w:color w:val="auto"/>
                <w:sz w:val="21"/>
                <w:szCs w:val="21"/>
              </w:rPr>
              <w:t>内容过多的可分册装订。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4.1.1</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投标文件密封的</w:t>
            </w:r>
          </w:p>
          <w:p>
            <w:pPr>
              <w:spacing w:line="360" w:lineRule="auto"/>
              <w:rPr>
                <w:rFonts w:ascii="宋体" w:hAnsi="宋体"/>
                <w:color w:val="auto"/>
                <w:sz w:val="21"/>
              </w:rPr>
            </w:pPr>
            <w:r>
              <w:rPr>
                <w:rFonts w:hint="eastAsia" w:ascii="宋体" w:hAnsi="宋体"/>
                <w:color w:val="auto"/>
                <w:sz w:val="21"/>
              </w:rPr>
              <w:t>其他要求</w:t>
            </w:r>
          </w:p>
        </w:tc>
        <w:tc>
          <w:tcPr>
            <w:tcW w:w="5677" w:type="dxa"/>
            <w:vAlign w:val="center"/>
          </w:tcPr>
          <w:p>
            <w:pPr>
              <w:snapToGrid w:val="0"/>
              <w:spacing w:line="360" w:lineRule="auto"/>
              <w:rPr>
                <w:rFonts w:ascii="宋体" w:hAnsi="宋体"/>
                <w:color w:val="auto"/>
                <w:sz w:val="21"/>
              </w:rPr>
            </w:pPr>
            <w:r>
              <w:rPr>
                <w:rFonts w:hint="eastAsia" w:ascii="宋体" w:hAnsi="宋体" w:eastAsia="宋体"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4.1.2</w:t>
            </w:r>
          </w:p>
        </w:tc>
        <w:tc>
          <w:tcPr>
            <w:tcW w:w="2958" w:type="dxa"/>
            <w:vAlign w:val="center"/>
          </w:tcPr>
          <w:p>
            <w:pPr>
              <w:spacing w:line="360" w:lineRule="auto"/>
              <w:rPr>
                <w:rFonts w:ascii="宋体" w:hAnsi="宋体"/>
                <w:color w:val="auto"/>
                <w:sz w:val="21"/>
              </w:rPr>
            </w:pPr>
            <w:r>
              <w:rPr>
                <w:rFonts w:hint="eastAsia" w:ascii="宋体" w:hAnsi="宋体"/>
                <w:color w:val="auto"/>
                <w:sz w:val="21"/>
              </w:rPr>
              <w:t>封套上应载明的信息</w:t>
            </w:r>
          </w:p>
        </w:tc>
        <w:tc>
          <w:tcPr>
            <w:tcW w:w="5677" w:type="dxa"/>
            <w:vAlign w:val="center"/>
          </w:tcPr>
          <w:p>
            <w:pPr>
              <w:spacing w:line="360" w:lineRule="auto"/>
              <w:rPr>
                <w:rFonts w:ascii="宋体" w:hAnsi="宋体"/>
                <w:color w:val="auto"/>
                <w:sz w:val="21"/>
              </w:rPr>
            </w:pPr>
            <w:r>
              <w:rPr>
                <w:rFonts w:ascii="宋体" w:hAnsi="宋体" w:eastAsia="宋体"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4.1.3</w:t>
            </w:r>
          </w:p>
        </w:tc>
        <w:tc>
          <w:tcPr>
            <w:tcW w:w="2958" w:type="dxa"/>
            <w:vAlign w:val="center"/>
          </w:tcPr>
          <w:p>
            <w:pPr>
              <w:spacing w:line="360" w:lineRule="auto"/>
              <w:rPr>
                <w:rFonts w:ascii="宋体" w:hAnsi="宋体"/>
                <w:color w:val="auto"/>
                <w:sz w:val="21"/>
              </w:rPr>
            </w:pPr>
            <w:r>
              <w:rPr>
                <w:rFonts w:hint="eastAsia" w:ascii="宋体" w:hAnsi="宋体"/>
                <w:color w:val="auto"/>
                <w:sz w:val="21"/>
              </w:rPr>
              <w:t>需要投标人递交原件资料核查的要求</w:t>
            </w:r>
          </w:p>
        </w:tc>
        <w:tc>
          <w:tcPr>
            <w:tcW w:w="5677" w:type="dxa"/>
            <w:vAlign w:val="center"/>
          </w:tcPr>
          <w:p>
            <w:pPr>
              <w:spacing w:line="360" w:lineRule="auto"/>
              <w:rPr>
                <w:rFonts w:ascii="宋体" w:hAnsi="宋体"/>
                <w:color w:val="auto"/>
                <w:sz w:val="21"/>
              </w:rPr>
            </w:pPr>
            <w:r>
              <w:rPr>
                <w:rFonts w:hint="eastAsia" w:ascii="宋体" w:hAnsi="宋体"/>
                <w:color w:val="auto"/>
                <w:sz w:val="21"/>
              </w:rPr>
              <w:t>需要递交原件的资料：</w:t>
            </w:r>
          </w:p>
          <w:p>
            <w:pPr>
              <w:spacing w:line="360" w:lineRule="auto"/>
              <w:rPr>
                <w:rFonts w:ascii="宋体" w:hAnsi="宋体"/>
                <w:color w:val="auto"/>
                <w:sz w:val="21"/>
              </w:rPr>
            </w:pPr>
            <w:r>
              <w:rPr>
                <w:rFonts w:hint="eastAsia" w:ascii="宋体" w:hAnsi="宋体"/>
                <w:color w:val="auto"/>
                <w:sz w:val="21"/>
              </w:rPr>
              <w:t>原件资料递交规定：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4.2.1</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投标截止时间</w:t>
            </w:r>
          </w:p>
        </w:tc>
        <w:tc>
          <w:tcPr>
            <w:tcW w:w="5677" w:type="dxa"/>
            <w:vAlign w:val="center"/>
          </w:tcPr>
          <w:p>
            <w:pPr>
              <w:spacing w:line="360" w:lineRule="auto"/>
              <w:rPr>
                <w:rFonts w:ascii="宋体" w:hAnsi="宋体"/>
                <w:color w:val="auto"/>
                <w:sz w:val="21"/>
              </w:rPr>
            </w:pPr>
            <w:r>
              <w:rPr>
                <w:rFonts w:hint="eastAsia" w:ascii="宋体" w:hAnsi="宋体"/>
                <w:color w:val="auto"/>
                <w:sz w:val="21"/>
              </w:rPr>
              <w:t>以招标公告《招标日程安排表》为准。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4.2.2</w:t>
            </w:r>
          </w:p>
        </w:tc>
        <w:tc>
          <w:tcPr>
            <w:tcW w:w="2958" w:type="dxa"/>
            <w:vAlign w:val="center"/>
          </w:tcPr>
          <w:p>
            <w:pPr>
              <w:spacing w:line="360" w:lineRule="auto"/>
              <w:rPr>
                <w:rFonts w:ascii="宋体" w:hAnsi="宋体"/>
                <w:color w:val="auto"/>
                <w:sz w:val="21"/>
              </w:rPr>
            </w:pPr>
            <w:r>
              <w:rPr>
                <w:rFonts w:hint="eastAsia" w:ascii="宋体" w:hAnsi="宋体" w:eastAsia="宋体" w:cstheme="minorEastAsia"/>
                <w:color w:val="auto"/>
                <w:sz w:val="21"/>
                <w:szCs w:val="21"/>
              </w:rPr>
              <w:t>递交</w:t>
            </w:r>
            <w:r>
              <w:rPr>
                <w:rFonts w:hint="eastAsia" w:ascii="宋体" w:hAnsi="宋体"/>
                <w:color w:val="auto"/>
                <w:sz w:val="21"/>
              </w:rPr>
              <w:t>投标文件地点</w:t>
            </w:r>
          </w:p>
        </w:tc>
        <w:tc>
          <w:tcPr>
            <w:tcW w:w="5677" w:type="dxa"/>
            <w:vAlign w:val="center"/>
          </w:tcPr>
          <w:p>
            <w:pPr>
              <w:spacing w:line="360" w:lineRule="auto"/>
              <w:rPr>
                <w:rFonts w:ascii="宋体" w:hAnsi="宋体"/>
                <w:color w:val="auto"/>
                <w:sz w:val="21"/>
              </w:rPr>
            </w:pPr>
            <w:r>
              <w:rPr>
                <w:rFonts w:hint="eastAsia" w:ascii="宋体" w:hAnsi="宋体"/>
                <w:color w:val="auto"/>
                <w:sz w:val="21"/>
              </w:rPr>
              <w:t>通过网络上传的方式，上传至惠州市公共资源交易中心建设工程招投标交易平台对应招标项目的指定模块。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4.2.</w:t>
            </w:r>
            <w:r>
              <w:rPr>
                <w:rFonts w:ascii="宋体" w:hAnsi="宋体" w:eastAsia="宋体" w:cstheme="minorEastAsia"/>
                <w:color w:val="auto"/>
                <w:sz w:val="21"/>
                <w:szCs w:val="21"/>
              </w:rPr>
              <w:t>3</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投标文件是否退还</w:t>
            </w:r>
          </w:p>
        </w:tc>
        <w:tc>
          <w:tcPr>
            <w:tcW w:w="5677" w:type="dxa"/>
            <w:vAlign w:val="center"/>
          </w:tcPr>
          <w:p>
            <w:pPr>
              <w:spacing w:line="360" w:lineRule="auto"/>
              <w:rPr>
                <w:rFonts w:ascii="宋体" w:hAnsi="宋体"/>
                <w:color w:val="auto"/>
                <w:sz w:val="21"/>
              </w:rPr>
            </w:pPr>
            <w:r>
              <w:rPr>
                <w:rFonts w:hint="eastAsia" w:ascii="宋体" w:hAnsi="宋体" w:eastAsia="宋体" w:cs="宋体"/>
                <w:color w:val="auto"/>
                <w:sz w:val="21"/>
                <w:szCs w:val="21"/>
              </w:rPr>
              <w:sym w:font="Wingdings 2" w:char="0052"/>
            </w:r>
            <w:r>
              <w:rPr>
                <w:rFonts w:ascii="宋体" w:hAnsi="宋体"/>
                <w:color w:val="auto"/>
                <w:sz w:val="21"/>
              </w:rPr>
              <w:t xml:space="preserve"> 否</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4.3.4</w:t>
            </w:r>
          </w:p>
        </w:tc>
        <w:tc>
          <w:tcPr>
            <w:tcW w:w="2958" w:type="dxa"/>
            <w:vAlign w:val="center"/>
          </w:tcPr>
          <w:p>
            <w:pPr>
              <w:spacing w:line="360" w:lineRule="auto"/>
              <w:rPr>
                <w:rFonts w:ascii="宋体" w:hAnsi="宋体"/>
                <w:color w:val="auto"/>
                <w:sz w:val="21"/>
              </w:rPr>
            </w:pPr>
            <w:r>
              <w:rPr>
                <w:rFonts w:hint="eastAsia" w:ascii="宋体" w:hAnsi="宋体"/>
                <w:color w:val="auto"/>
                <w:sz w:val="21"/>
              </w:rPr>
              <w:t>投标文件的修改与撤回的其他规定</w:t>
            </w:r>
          </w:p>
        </w:tc>
        <w:tc>
          <w:tcPr>
            <w:tcW w:w="5677" w:type="dxa"/>
            <w:vAlign w:val="center"/>
          </w:tcPr>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无</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5.1</w:t>
            </w:r>
          </w:p>
        </w:tc>
        <w:tc>
          <w:tcPr>
            <w:tcW w:w="2958" w:type="dxa"/>
            <w:vAlign w:val="center"/>
          </w:tcPr>
          <w:p>
            <w:pPr>
              <w:spacing w:line="360" w:lineRule="auto"/>
              <w:rPr>
                <w:rFonts w:ascii="宋体" w:hAnsi="宋体"/>
                <w:color w:val="auto"/>
                <w:sz w:val="21"/>
              </w:rPr>
            </w:pPr>
            <w:r>
              <w:rPr>
                <w:rFonts w:hint="eastAsia" w:ascii="宋体" w:hAnsi="宋体"/>
                <w:color w:val="auto"/>
                <w:sz w:val="21"/>
              </w:rPr>
              <w:t>开标时间和地点</w:t>
            </w:r>
          </w:p>
        </w:tc>
        <w:tc>
          <w:tcPr>
            <w:tcW w:w="5677" w:type="dxa"/>
            <w:vAlign w:val="center"/>
          </w:tcPr>
          <w:p>
            <w:pPr>
              <w:spacing w:line="360" w:lineRule="auto"/>
              <w:rPr>
                <w:rFonts w:ascii="宋体" w:hAnsi="宋体"/>
                <w:color w:val="auto"/>
                <w:sz w:val="21"/>
              </w:rPr>
            </w:pPr>
            <w:r>
              <w:rPr>
                <w:rFonts w:hint="eastAsia" w:ascii="宋体" w:hAnsi="宋体"/>
                <w:color w:val="auto"/>
                <w:sz w:val="21"/>
              </w:rPr>
              <w:t>开标时间：以招标公告《招标日程安排表》为准。</w:t>
            </w:r>
          </w:p>
          <w:p>
            <w:pPr>
              <w:spacing w:line="360" w:lineRule="auto"/>
              <w:rPr>
                <w:rFonts w:ascii="宋体" w:hAnsi="宋体"/>
                <w:color w:val="auto"/>
                <w:sz w:val="21"/>
              </w:rPr>
            </w:pPr>
            <w:r>
              <w:rPr>
                <w:rFonts w:hint="eastAsia" w:ascii="宋体" w:hAnsi="宋体"/>
                <w:color w:val="auto"/>
                <w:sz w:val="21"/>
              </w:rPr>
              <w:t>开标地点：以招标公告《招标日程安排表》为准。</w:t>
            </w:r>
          </w:p>
          <w:p>
            <w:pPr>
              <w:spacing w:line="360" w:lineRule="auto"/>
              <w:rPr>
                <w:rFonts w:ascii="宋体" w:hAnsi="宋体"/>
                <w:color w:val="auto"/>
                <w:sz w:val="21"/>
              </w:rPr>
            </w:pPr>
            <w:r>
              <w:rPr>
                <w:rFonts w:hint="eastAsia" w:ascii="宋体" w:hAnsi="宋体"/>
                <w:b/>
                <w:color w:val="auto"/>
                <w:sz w:val="21"/>
              </w:rPr>
              <w:t>投标人的法定代表人或其委托代理人必须是各投标人的交易员，投标人交易员凭有效身份证原件准时参加开标会（逾期不予进场），投标人不派交易员参加开标会的，视作同意开标结果。非交易员不得入场。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5.2（4）</w:t>
            </w:r>
          </w:p>
        </w:tc>
        <w:tc>
          <w:tcPr>
            <w:tcW w:w="2958" w:type="dxa"/>
            <w:vAlign w:val="center"/>
          </w:tcPr>
          <w:p>
            <w:pPr>
              <w:spacing w:line="360" w:lineRule="auto"/>
              <w:rPr>
                <w:rFonts w:ascii="宋体" w:hAnsi="宋体"/>
                <w:color w:val="auto"/>
                <w:sz w:val="21"/>
              </w:rPr>
            </w:pPr>
            <w:r>
              <w:rPr>
                <w:rFonts w:hint="eastAsia" w:ascii="宋体" w:hAnsi="宋体"/>
                <w:color w:val="auto"/>
                <w:sz w:val="21"/>
              </w:rPr>
              <w:t>开标程序</w:t>
            </w:r>
          </w:p>
        </w:tc>
        <w:tc>
          <w:tcPr>
            <w:tcW w:w="5677" w:type="dxa"/>
            <w:vAlign w:val="center"/>
          </w:tcPr>
          <w:p>
            <w:pPr>
              <w:pStyle w:val="2"/>
              <w:spacing w:line="360" w:lineRule="auto"/>
              <w:ind w:firstLine="0" w:firstLineChars="0"/>
              <w:rPr>
                <w:rFonts w:ascii="宋体" w:hAnsi="宋体"/>
                <w:b/>
                <w:color w:val="auto"/>
                <w:kern w:val="0"/>
              </w:rPr>
            </w:pPr>
            <w:r>
              <w:rPr>
                <w:rFonts w:hint="eastAsia" w:ascii="宋体" w:hAnsi="宋体"/>
                <w:b/>
                <w:color w:val="auto"/>
                <w:kern w:val="0"/>
              </w:rPr>
              <w:t>开标顺序：按惠州市公共资源交易中心建设工程招投标交易平台开标一览表列明的投标人顺序。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ascii="宋体" w:hAnsi="宋体"/>
                <w:color w:val="auto"/>
                <w:sz w:val="21"/>
              </w:rPr>
              <w:t>6.1.1</w:t>
            </w:r>
          </w:p>
        </w:tc>
        <w:tc>
          <w:tcPr>
            <w:tcW w:w="2958" w:type="dxa"/>
            <w:vAlign w:val="center"/>
          </w:tcPr>
          <w:p>
            <w:pPr>
              <w:spacing w:line="360" w:lineRule="auto"/>
              <w:rPr>
                <w:rFonts w:ascii="宋体" w:hAnsi="宋体"/>
                <w:color w:val="auto"/>
                <w:sz w:val="21"/>
              </w:rPr>
            </w:pPr>
            <w:r>
              <w:rPr>
                <w:rFonts w:hint="eastAsia" w:ascii="宋体" w:hAnsi="宋体"/>
                <w:color w:val="auto"/>
                <w:sz w:val="21"/>
              </w:rPr>
              <w:t>评标委员会的组建</w:t>
            </w:r>
          </w:p>
        </w:tc>
        <w:tc>
          <w:tcPr>
            <w:tcW w:w="5677" w:type="dxa"/>
            <w:vAlign w:val="center"/>
          </w:tcPr>
          <w:p>
            <w:pPr>
              <w:spacing w:line="360" w:lineRule="auto"/>
              <w:rPr>
                <w:rFonts w:ascii="宋体" w:hAnsi="宋体"/>
                <w:color w:val="auto"/>
                <w:sz w:val="21"/>
              </w:rPr>
            </w:pPr>
            <w:r>
              <w:rPr>
                <w:rFonts w:hint="eastAsia" w:ascii="宋体" w:hAnsi="宋体"/>
                <w:color w:val="auto"/>
                <w:sz w:val="21"/>
              </w:rPr>
              <w:t>评标委员会构成：</w:t>
            </w:r>
            <w:r>
              <w:rPr>
                <w:rFonts w:hint="eastAsia" w:ascii="宋体" w:hAnsi="宋体" w:eastAsia="宋体" w:cstheme="minorEastAsia"/>
                <w:color w:val="auto"/>
                <w:sz w:val="21"/>
                <w:szCs w:val="21"/>
                <w:u w:val="single"/>
              </w:rPr>
              <w:t xml:space="preserve"> </w:t>
            </w:r>
            <w:r>
              <w:rPr>
                <w:rFonts w:ascii="宋体" w:hAnsi="宋体" w:eastAsia="宋体" w:cstheme="minorEastAsia"/>
                <w:color w:val="auto"/>
                <w:sz w:val="21"/>
                <w:szCs w:val="21"/>
                <w:u w:val="single"/>
              </w:rPr>
              <w:t xml:space="preserve"> </w:t>
            </w:r>
            <w:r>
              <w:rPr>
                <w:rFonts w:hint="eastAsia" w:ascii="宋体" w:hAnsi="宋体" w:eastAsia="宋体" w:cstheme="minorEastAsia"/>
                <w:color w:val="auto"/>
                <w:sz w:val="21"/>
                <w:szCs w:val="21"/>
                <w:u w:val="single"/>
              </w:rPr>
              <w:t xml:space="preserve"> </w:t>
            </w:r>
            <w:r>
              <w:rPr>
                <w:rFonts w:hint="eastAsia" w:ascii="宋体" w:hAnsi="宋体"/>
                <w:color w:val="auto"/>
                <w:sz w:val="21"/>
              </w:rPr>
              <w:t>人</w:t>
            </w:r>
          </w:p>
          <w:p>
            <w:pPr>
              <w:spacing w:line="360" w:lineRule="auto"/>
              <w:rPr>
                <w:rFonts w:ascii="宋体" w:hAnsi="宋体"/>
                <w:color w:val="auto"/>
                <w:sz w:val="21"/>
              </w:rPr>
            </w:pPr>
            <w:r>
              <w:rPr>
                <w:rFonts w:hint="eastAsia" w:ascii="宋体" w:hAnsi="宋体"/>
                <w:color w:val="auto"/>
                <w:sz w:val="21"/>
              </w:rPr>
              <w:t>其中，招标人代表：</w:t>
            </w:r>
            <w:r>
              <w:rPr>
                <w:rFonts w:hint="eastAsia" w:ascii="宋体" w:hAnsi="宋体" w:eastAsia="宋体" w:cstheme="minorEastAsia"/>
                <w:color w:val="auto"/>
                <w:sz w:val="21"/>
                <w:szCs w:val="21"/>
                <w:u w:val="single"/>
              </w:rPr>
              <w:t xml:space="preserve"> </w:t>
            </w:r>
            <w:r>
              <w:rPr>
                <w:rFonts w:ascii="宋体" w:hAnsi="宋体" w:eastAsia="宋体" w:cstheme="minorEastAsia"/>
                <w:color w:val="auto"/>
                <w:sz w:val="21"/>
                <w:szCs w:val="21"/>
                <w:u w:val="single"/>
              </w:rPr>
              <w:t xml:space="preserve"> </w:t>
            </w:r>
            <w:r>
              <w:rPr>
                <w:rFonts w:hint="eastAsia" w:ascii="宋体" w:hAnsi="宋体" w:eastAsia="宋体" w:cstheme="minorEastAsia"/>
                <w:color w:val="auto"/>
                <w:sz w:val="21"/>
                <w:szCs w:val="21"/>
                <w:u w:val="single"/>
              </w:rPr>
              <w:t xml:space="preserve"> </w:t>
            </w:r>
            <w:r>
              <w:rPr>
                <w:rFonts w:hint="eastAsia" w:ascii="宋体" w:hAnsi="宋体"/>
                <w:color w:val="auto"/>
                <w:sz w:val="21"/>
              </w:rPr>
              <w:t>人，专家</w:t>
            </w:r>
            <w:r>
              <w:rPr>
                <w:rFonts w:hint="eastAsia" w:ascii="宋体" w:hAnsi="宋体" w:eastAsia="宋体" w:cstheme="minorEastAsia"/>
                <w:color w:val="auto"/>
                <w:sz w:val="21"/>
                <w:szCs w:val="21"/>
                <w:u w:val="single"/>
              </w:rPr>
              <w:t xml:space="preserve"> </w:t>
            </w:r>
            <w:r>
              <w:rPr>
                <w:rFonts w:ascii="宋体" w:hAnsi="宋体" w:eastAsia="宋体" w:cstheme="minorEastAsia"/>
                <w:color w:val="auto"/>
                <w:sz w:val="21"/>
                <w:szCs w:val="21"/>
                <w:u w:val="single"/>
              </w:rPr>
              <w:t xml:space="preserve"> </w:t>
            </w:r>
            <w:r>
              <w:rPr>
                <w:rFonts w:hint="eastAsia" w:ascii="宋体" w:hAnsi="宋体" w:eastAsia="宋体" w:cstheme="minorEastAsia"/>
                <w:color w:val="auto"/>
                <w:sz w:val="21"/>
                <w:szCs w:val="21"/>
                <w:u w:val="single"/>
              </w:rPr>
              <w:t xml:space="preserve"> </w:t>
            </w:r>
            <w:r>
              <w:rPr>
                <w:rFonts w:hint="eastAsia" w:ascii="宋体" w:hAnsi="宋体"/>
                <w:color w:val="auto"/>
                <w:sz w:val="21"/>
              </w:rPr>
              <w:t>人；</w:t>
            </w:r>
          </w:p>
          <w:p>
            <w:pPr>
              <w:spacing w:line="360" w:lineRule="auto"/>
              <w:rPr>
                <w:rFonts w:ascii="宋体" w:hAnsi="宋体"/>
                <w:color w:val="auto"/>
                <w:sz w:val="21"/>
              </w:rPr>
            </w:pPr>
            <w:r>
              <w:rPr>
                <w:rFonts w:hint="eastAsia" w:ascii="宋体" w:hAnsi="宋体"/>
                <w:color w:val="auto"/>
                <w:sz w:val="21"/>
              </w:rPr>
              <w:t>评标专家确定方式：从广东省综合评标评审专家库中随机抽取产生。专家费由招标人根据《广东省发展改革委关于广东省综合评标评审专家库专家酬劳的管理办法》的规定向专家支付。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jc w:val="center"/>
              <w:rPr>
                <w:rFonts w:ascii="宋体" w:hAnsi="宋体"/>
                <w:color w:val="auto"/>
              </w:rPr>
            </w:pPr>
            <w:r>
              <w:rPr>
                <w:rFonts w:ascii="宋体" w:hAnsi="宋体"/>
                <w:color w:val="auto"/>
              </w:rPr>
              <w:t>6.3</w:t>
            </w:r>
          </w:p>
        </w:tc>
        <w:tc>
          <w:tcPr>
            <w:tcW w:w="2958" w:type="dxa"/>
            <w:vAlign w:val="center"/>
          </w:tcPr>
          <w:p>
            <w:pPr>
              <w:rPr>
                <w:rFonts w:ascii="宋体" w:hAnsi="宋体"/>
                <w:color w:val="auto"/>
                <w:sz w:val="21"/>
              </w:rPr>
            </w:pPr>
            <w:r>
              <w:rPr>
                <w:rFonts w:hint="eastAsia" w:ascii="宋体" w:hAnsi="宋体"/>
                <w:color w:val="auto"/>
                <w:sz w:val="21"/>
              </w:rPr>
              <w:t>评标</w:t>
            </w:r>
            <w:r>
              <w:rPr>
                <w:rFonts w:hint="eastAsia" w:ascii="宋体" w:hAnsi="宋体" w:eastAsia="宋体" w:cs="宋体"/>
                <w:color w:val="auto"/>
                <w:sz w:val="21"/>
                <w:szCs w:val="21"/>
              </w:rPr>
              <w:t>办法</w:t>
            </w:r>
          </w:p>
        </w:tc>
        <w:tc>
          <w:tcPr>
            <w:tcW w:w="5677" w:type="dxa"/>
            <w:vAlign w:val="center"/>
          </w:tcPr>
          <w:p>
            <w:pPr>
              <w:pStyle w:val="9"/>
              <w:topLinePunct/>
              <w:rPr>
                <w:rFonts w:hAnsi="宋体" w:cs="宋体"/>
                <w:color w:val="auto"/>
                <w:sz w:val="21"/>
                <w:szCs w:val="21"/>
              </w:rPr>
            </w:pPr>
            <w:r>
              <w:rPr>
                <w:rFonts w:hint="eastAsia" w:hAnsi="宋体" w:cs="宋体"/>
                <w:color w:val="auto"/>
                <w:sz w:val="21"/>
                <w:szCs w:val="21"/>
              </w:rPr>
              <w:t>□ “定性评审”方式</w:t>
            </w:r>
          </w:p>
          <w:p>
            <w:pPr>
              <w:rPr>
                <w:rFonts w:ascii="宋体" w:hAnsi="宋体"/>
                <w:color w:val="auto"/>
                <w:sz w:val="21"/>
              </w:rPr>
            </w:pPr>
            <w:r>
              <w:rPr>
                <w:rFonts w:hint="eastAsia" w:ascii="宋体" w:hAnsi="宋体" w:eastAsia="宋体" w:cs="宋体"/>
                <w:color w:val="auto"/>
                <w:sz w:val="21"/>
                <w:szCs w:val="21"/>
              </w:rPr>
              <w:t>□ “定量评审”方式，推荐前</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7.3</w:t>
            </w:r>
          </w:p>
        </w:tc>
        <w:tc>
          <w:tcPr>
            <w:tcW w:w="2958"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定标方法</w:t>
            </w:r>
          </w:p>
        </w:tc>
        <w:tc>
          <w:tcPr>
            <w:tcW w:w="5677"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 票决定标法</w:t>
            </w:r>
          </w:p>
          <w:p>
            <w:pPr>
              <w:rPr>
                <w:rFonts w:ascii="宋体" w:hAnsi="宋体" w:eastAsia="宋体" w:cs="宋体"/>
                <w:color w:val="auto"/>
                <w:sz w:val="21"/>
                <w:szCs w:val="21"/>
              </w:rPr>
            </w:pPr>
            <w:r>
              <w:rPr>
                <w:rFonts w:hint="eastAsia" w:ascii="宋体" w:hAnsi="宋体" w:eastAsia="宋体" w:cs="宋体"/>
                <w:color w:val="auto"/>
                <w:sz w:val="21"/>
                <w:szCs w:val="21"/>
              </w:rPr>
              <w:t>□ 集体议事定标法</w:t>
            </w:r>
          </w:p>
          <w:p>
            <w:pPr>
              <w:rPr>
                <w:rFonts w:ascii="宋体" w:hAnsi="宋体" w:eastAsia="宋体" w:cs="宋体"/>
                <w:color w:val="auto"/>
                <w:sz w:val="21"/>
                <w:szCs w:val="21"/>
              </w:rPr>
            </w:pPr>
            <w:r>
              <w:rPr>
                <w:rFonts w:hint="eastAsia" w:ascii="宋体" w:hAnsi="宋体" w:eastAsia="宋体" w:cs="宋体"/>
                <w:color w:val="auto"/>
                <w:sz w:val="21"/>
                <w:szCs w:val="21"/>
              </w:rPr>
              <w:t>□ 其他定标法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7.4</w:t>
            </w:r>
          </w:p>
        </w:tc>
        <w:tc>
          <w:tcPr>
            <w:tcW w:w="2958"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定标时间、地点</w:t>
            </w:r>
          </w:p>
        </w:tc>
        <w:tc>
          <w:tcPr>
            <w:tcW w:w="5677" w:type="dxa"/>
            <w:vAlign w:val="center"/>
          </w:tcPr>
          <w:p>
            <w:pPr>
              <w:rPr>
                <w:rFonts w:ascii="宋体" w:hAnsi="宋体" w:eastAsia="宋体"/>
                <w:color w:val="auto"/>
                <w:sz w:val="21"/>
                <w:szCs w:val="21"/>
              </w:rPr>
            </w:pPr>
            <w:r>
              <w:rPr>
                <w:rFonts w:hint="eastAsia" w:ascii="宋体" w:hAnsi="宋体" w:eastAsia="宋体"/>
                <w:color w:val="auto"/>
                <w:sz w:val="21"/>
                <w:szCs w:val="21"/>
              </w:rPr>
              <w:t>定标时间：评标结束后开展定标工作。</w:t>
            </w:r>
          </w:p>
          <w:p>
            <w:pPr>
              <w:rPr>
                <w:rFonts w:ascii="宋体" w:hAnsi="宋体" w:eastAsia="宋体" w:cs="宋体"/>
                <w:color w:val="auto"/>
                <w:sz w:val="21"/>
                <w:szCs w:val="21"/>
              </w:rPr>
            </w:pPr>
            <w:r>
              <w:rPr>
                <w:rFonts w:hint="eastAsia" w:ascii="宋体" w:hAnsi="宋体" w:eastAsia="宋体" w:cs="宋体"/>
                <w:color w:val="auto"/>
                <w:sz w:val="21"/>
                <w:szCs w:val="21"/>
              </w:rPr>
              <w:t>定标地点：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hint="eastAsia" w:ascii="宋体" w:hAnsi="宋体" w:eastAsia="宋体" w:cstheme="minorEastAsia"/>
                <w:color w:val="auto"/>
                <w:sz w:val="21"/>
                <w:szCs w:val="21"/>
              </w:rPr>
              <w:t>8.1</w:t>
            </w:r>
            <w:r>
              <w:rPr>
                <w:rFonts w:ascii="宋体" w:hAnsi="宋体"/>
                <w:color w:val="auto"/>
                <w:sz w:val="21"/>
              </w:rPr>
              <w:t>.1</w:t>
            </w:r>
          </w:p>
        </w:tc>
        <w:tc>
          <w:tcPr>
            <w:tcW w:w="2958" w:type="dxa"/>
            <w:vAlign w:val="center"/>
          </w:tcPr>
          <w:p>
            <w:pPr>
              <w:spacing w:line="360" w:lineRule="auto"/>
              <w:rPr>
                <w:rFonts w:ascii="宋体" w:hAnsi="宋体"/>
                <w:color w:val="auto"/>
                <w:sz w:val="21"/>
              </w:rPr>
            </w:pPr>
            <w:r>
              <w:rPr>
                <w:rFonts w:hint="eastAsia" w:ascii="宋体" w:hAnsi="宋体"/>
                <w:color w:val="auto"/>
                <w:sz w:val="21"/>
              </w:rPr>
              <w:t>中标候选人公示媒介及期限</w:t>
            </w:r>
          </w:p>
        </w:tc>
        <w:tc>
          <w:tcPr>
            <w:tcW w:w="5677" w:type="dxa"/>
            <w:vAlign w:val="center"/>
          </w:tcPr>
          <w:p>
            <w:pPr>
              <w:spacing w:line="276" w:lineRule="auto"/>
              <w:rPr>
                <w:rFonts w:ascii="宋体" w:hAnsi="宋体"/>
                <w:color w:val="auto"/>
                <w:sz w:val="21"/>
              </w:rPr>
            </w:pPr>
            <w:r>
              <w:rPr>
                <w:rFonts w:hint="eastAsia" w:ascii="宋体" w:hAnsi="宋体"/>
                <w:color w:val="auto"/>
                <w:sz w:val="21"/>
              </w:rPr>
              <w:t>惠州市公共资源交易中心网</w:t>
            </w:r>
          </w:p>
          <w:p>
            <w:pPr>
              <w:spacing w:line="276" w:lineRule="auto"/>
              <w:rPr>
                <w:rFonts w:ascii="宋体" w:hAnsi="宋体"/>
                <w:color w:val="auto"/>
                <w:sz w:val="21"/>
              </w:rPr>
            </w:pPr>
            <w:r>
              <w:rPr>
                <w:rFonts w:hint="eastAsia" w:ascii="宋体" w:hAnsi="宋体"/>
                <w:color w:val="auto"/>
                <w:sz w:val="21"/>
              </w:rPr>
              <w:t>广东省招标投标监管网</w:t>
            </w:r>
          </w:p>
          <w:p>
            <w:pPr>
              <w:spacing w:line="276" w:lineRule="auto"/>
              <w:rPr>
                <w:rFonts w:ascii="宋体" w:hAnsi="宋体"/>
                <w:color w:val="auto"/>
              </w:rPr>
            </w:pPr>
            <w:r>
              <w:rPr>
                <w:rFonts w:hint="eastAsia" w:ascii="宋体" w:hAnsi="宋体"/>
                <w:color w:val="auto"/>
                <w:sz w:val="21"/>
              </w:rPr>
              <w:t>中国招标投标公共服务平台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hint="eastAsia" w:ascii="宋体" w:hAnsi="宋体" w:eastAsia="宋体" w:cstheme="minorEastAsia"/>
                <w:color w:val="auto"/>
                <w:sz w:val="21"/>
                <w:szCs w:val="21"/>
              </w:rPr>
              <w:t>8.</w:t>
            </w:r>
            <w:r>
              <w:rPr>
                <w:rFonts w:ascii="宋体" w:hAnsi="宋体" w:eastAsia="宋体" w:cstheme="minorEastAsia"/>
                <w:color w:val="auto"/>
                <w:sz w:val="21"/>
                <w:szCs w:val="21"/>
              </w:rPr>
              <w:t>3</w:t>
            </w:r>
          </w:p>
        </w:tc>
        <w:tc>
          <w:tcPr>
            <w:tcW w:w="2958" w:type="dxa"/>
            <w:vAlign w:val="center"/>
          </w:tcPr>
          <w:p>
            <w:pPr>
              <w:spacing w:line="360" w:lineRule="auto"/>
              <w:rPr>
                <w:rFonts w:ascii="宋体" w:hAnsi="宋体"/>
                <w:color w:val="auto"/>
                <w:sz w:val="21"/>
              </w:rPr>
            </w:pPr>
            <w:r>
              <w:rPr>
                <w:rFonts w:hint="eastAsia" w:ascii="宋体" w:hAnsi="宋体"/>
                <w:color w:val="auto"/>
                <w:sz w:val="21"/>
              </w:rPr>
              <w:t>中标结果公示媒介</w:t>
            </w:r>
          </w:p>
        </w:tc>
        <w:tc>
          <w:tcPr>
            <w:tcW w:w="5677" w:type="dxa"/>
            <w:vAlign w:val="center"/>
          </w:tcPr>
          <w:p>
            <w:pPr>
              <w:spacing w:line="360" w:lineRule="auto"/>
              <w:rPr>
                <w:rFonts w:ascii="宋体" w:hAnsi="宋体"/>
                <w:color w:val="auto"/>
                <w:sz w:val="21"/>
              </w:rPr>
            </w:pPr>
            <w:r>
              <w:rPr>
                <w:rFonts w:hint="eastAsia" w:ascii="宋体" w:hAnsi="宋体"/>
                <w:color w:val="auto"/>
                <w:sz w:val="21"/>
              </w:rPr>
              <w:t>惠州市公共资源交易中心网</w:t>
            </w:r>
          </w:p>
          <w:p>
            <w:pPr>
              <w:spacing w:line="360" w:lineRule="auto"/>
              <w:rPr>
                <w:rFonts w:ascii="宋体" w:hAnsi="宋体"/>
                <w:color w:val="auto"/>
                <w:sz w:val="21"/>
              </w:rPr>
            </w:pPr>
            <w:r>
              <w:rPr>
                <w:rFonts w:hint="eastAsia" w:ascii="宋体" w:hAnsi="宋体"/>
                <w:color w:val="auto"/>
                <w:sz w:val="21"/>
              </w:rPr>
              <w:t>广东省招标投标监管网</w:t>
            </w:r>
          </w:p>
          <w:p>
            <w:pPr>
              <w:spacing w:line="360" w:lineRule="auto"/>
              <w:rPr>
                <w:rFonts w:ascii="宋体" w:hAnsi="宋体"/>
                <w:color w:val="auto"/>
                <w:sz w:val="21"/>
              </w:rPr>
            </w:pPr>
            <w:r>
              <w:rPr>
                <w:rFonts w:hint="eastAsia" w:ascii="宋体" w:hAnsi="宋体"/>
                <w:color w:val="auto"/>
                <w:sz w:val="21"/>
              </w:rPr>
              <w:t>中国招标投标公共服务平台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hint="eastAsia" w:ascii="宋体" w:hAnsi="宋体" w:eastAsia="宋体" w:cstheme="minorEastAsia"/>
                <w:color w:val="auto"/>
                <w:w w:val="99"/>
                <w:sz w:val="21"/>
                <w:szCs w:val="21"/>
              </w:rPr>
              <w:t>8.</w:t>
            </w:r>
            <w:r>
              <w:rPr>
                <w:rFonts w:ascii="宋体" w:hAnsi="宋体" w:eastAsia="宋体" w:cstheme="minorEastAsia"/>
                <w:color w:val="auto"/>
                <w:w w:val="99"/>
                <w:sz w:val="21"/>
                <w:szCs w:val="21"/>
              </w:rPr>
              <w:t>4</w:t>
            </w:r>
            <w:r>
              <w:rPr>
                <w:rFonts w:ascii="宋体" w:hAnsi="宋体"/>
                <w:color w:val="auto"/>
                <w:w w:val="99"/>
                <w:sz w:val="21"/>
              </w:rPr>
              <w:t>.1</w:t>
            </w:r>
          </w:p>
        </w:tc>
        <w:tc>
          <w:tcPr>
            <w:tcW w:w="2958" w:type="dxa"/>
            <w:vAlign w:val="center"/>
          </w:tcPr>
          <w:p>
            <w:pPr>
              <w:spacing w:line="360" w:lineRule="auto"/>
              <w:rPr>
                <w:rFonts w:ascii="宋体" w:hAnsi="宋体"/>
                <w:color w:val="auto"/>
                <w:sz w:val="21"/>
              </w:rPr>
            </w:pPr>
            <w:r>
              <w:rPr>
                <w:rFonts w:hint="eastAsia" w:ascii="宋体" w:hAnsi="宋体"/>
                <w:color w:val="auto"/>
                <w:sz w:val="21"/>
              </w:rPr>
              <w:t>履约保证金</w:t>
            </w:r>
          </w:p>
        </w:tc>
        <w:tc>
          <w:tcPr>
            <w:tcW w:w="5677" w:type="dxa"/>
            <w:vAlign w:val="center"/>
          </w:tcPr>
          <w:p>
            <w:pPr>
              <w:spacing w:line="360" w:lineRule="auto"/>
              <w:rPr>
                <w:rFonts w:ascii="宋体" w:hAnsi="宋体"/>
                <w:color w:val="auto"/>
                <w:sz w:val="21"/>
              </w:rPr>
            </w:pPr>
            <w:r>
              <w:rPr>
                <w:rFonts w:hint="eastAsia" w:ascii="宋体" w:hAnsi="宋体"/>
                <w:color w:val="auto"/>
                <w:sz w:val="21"/>
              </w:rPr>
              <w:t>是否要求中标人提交履约保证金：</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要求，履约保证金的形式：</w:t>
            </w:r>
            <w:r>
              <w:rPr>
                <w:rFonts w:hint="eastAsia" w:ascii="宋体" w:hAnsi="宋体" w:eastAsia="宋体"/>
                <w:color w:val="auto"/>
                <w:sz w:val="21"/>
              </w:rPr>
              <w:t>现金或银行保函或保证保险等</w:t>
            </w:r>
          </w:p>
          <w:p>
            <w:pPr>
              <w:spacing w:line="360" w:lineRule="auto"/>
              <w:ind w:firstLine="945" w:firstLineChars="450"/>
              <w:rPr>
                <w:rFonts w:ascii="宋体" w:hAnsi="宋体"/>
                <w:color w:val="auto"/>
                <w:sz w:val="21"/>
              </w:rPr>
            </w:pPr>
            <w:r>
              <w:rPr>
                <w:rFonts w:hint="eastAsia" w:ascii="宋体" w:hAnsi="宋体"/>
                <w:color w:val="auto"/>
                <w:sz w:val="21"/>
              </w:rPr>
              <w:t>履约保证金的金额：</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hint="eastAsia" w:ascii="宋体" w:hAnsi="宋体" w:eastAsia="宋体" w:cstheme="minorEastAsia"/>
                <w:color w:val="auto"/>
                <w:sz w:val="21"/>
                <w:szCs w:val="21"/>
              </w:rPr>
              <w:t>8.6</w:t>
            </w:r>
          </w:p>
        </w:tc>
        <w:tc>
          <w:tcPr>
            <w:tcW w:w="2958" w:type="dxa"/>
            <w:vAlign w:val="center"/>
          </w:tcPr>
          <w:p>
            <w:pPr>
              <w:spacing w:line="360" w:lineRule="auto"/>
              <w:rPr>
                <w:rFonts w:ascii="宋体" w:hAnsi="宋体"/>
                <w:color w:val="auto"/>
                <w:sz w:val="21"/>
              </w:rPr>
            </w:pPr>
            <w:r>
              <w:rPr>
                <w:rFonts w:hint="eastAsia" w:ascii="宋体" w:hAnsi="宋体"/>
                <w:color w:val="auto"/>
                <w:sz w:val="21"/>
              </w:rPr>
              <w:t>签订合同时对专业监理工程师和监理员的专业、人数要求</w:t>
            </w:r>
          </w:p>
        </w:tc>
        <w:tc>
          <w:tcPr>
            <w:tcW w:w="5677" w:type="dxa"/>
            <w:vAlign w:val="center"/>
          </w:tcPr>
          <w:p>
            <w:pPr>
              <w:adjustRightInd w:val="0"/>
              <w:snapToGrid w:val="0"/>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1）专业监理工程师</w:t>
            </w:r>
            <w:r>
              <w:rPr>
                <w:rFonts w:hint="eastAsia" w:ascii="宋体" w:hAnsi="宋体" w:eastAsia="宋体" w:cstheme="minorEastAsia"/>
                <w:color w:val="auto"/>
                <w:sz w:val="21"/>
                <w:szCs w:val="21"/>
                <w:u w:val="single"/>
              </w:rPr>
              <w:t xml:space="preserve"> </w:t>
            </w:r>
            <w:r>
              <w:rPr>
                <w:rFonts w:ascii="宋体" w:hAnsi="宋体" w:eastAsia="宋体" w:cstheme="minorEastAsia"/>
                <w:color w:val="auto"/>
                <w:sz w:val="21"/>
                <w:szCs w:val="21"/>
                <w:u w:val="single"/>
              </w:rPr>
              <w:t xml:space="preserve"> </w:t>
            </w:r>
            <w:r>
              <w:rPr>
                <w:rFonts w:hint="eastAsia" w:ascii="宋体" w:hAnsi="宋体"/>
                <w:color w:val="auto"/>
                <w:sz w:val="21"/>
              </w:rPr>
              <w:t>人、</w:t>
            </w:r>
            <w:r>
              <w:rPr>
                <w:rFonts w:ascii="宋体" w:hAnsi="宋体"/>
                <w:color w:val="auto"/>
                <w:sz w:val="21"/>
              </w:rPr>
              <w:t xml:space="preserve"> </w:t>
            </w:r>
            <w:r>
              <w:rPr>
                <w:rFonts w:hint="eastAsia" w:ascii="宋体" w:hAnsi="宋体"/>
                <w:color w:val="auto"/>
                <w:sz w:val="21"/>
              </w:rPr>
              <w:t>专业监理工程师</w:t>
            </w:r>
            <w:r>
              <w:rPr>
                <w:rFonts w:hint="eastAsia" w:ascii="宋体" w:hAnsi="宋体" w:eastAsia="宋体" w:cstheme="minorEastAsia"/>
                <w:color w:val="auto"/>
                <w:sz w:val="21"/>
                <w:szCs w:val="21"/>
                <w:u w:val="single"/>
              </w:rPr>
              <w:t xml:space="preserve"> </w:t>
            </w:r>
            <w:r>
              <w:rPr>
                <w:rFonts w:ascii="宋体" w:hAnsi="宋体" w:eastAsia="宋体" w:cstheme="minorEastAsia"/>
                <w:color w:val="auto"/>
                <w:sz w:val="21"/>
                <w:szCs w:val="21"/>
                <w:u w:val="single"/>
              </w:rPr>
              <w:t xml:space="preserve"> </w:t>
            </w:r>
            <w:r>
              <w:rPr>
                <w:rFonts w:hint="eastAsia" w:ascii="宋体" w:hAnsi="宋体"/>
                <w:color w:val="auto"/>
                <w:sz w:val="21"/>
              </w:rPr>
              <w:t>人，为具有工程类注册执业资格或具有中级及以上专业技术职称、</w:t>
            </w:r>
            <w:r>
              <w:rPr>
                <w:rFonts w:ascii="宋体" w:hAnsi="宋体"/>
                <w:color w:val="auto"/>
                <w:sz w:val="21"/>
              </w:rPr>
              <w:t>2年及以上工程实践经验（自获得中级专业技术职称起算，以发证日期为准）并经监理业务培训的人员；</w:t>
            </w:r>
          </w:p>
          <w:p>
            <w:pPr>
              <w:adjustRightInd w:val="0"/>
              <w:snapToGrid w:val="0"/>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2）监理员</w:t>
            </w:r>
            <w:r>
              <w:rPr>
                <w:rFonts w:hint="eastAsia" w:ascii="宋体" w:hAnsi="宋体" w:eastAsia="宋体" w:cstheme="minorEastAsia"/>
                <w:color w:val="auto"/>
                <w:sz w:val="21"/>
                <w:szCs w:val="21"/>
                <w:u w:val="single"/>
              </w:rPr>
              <w:t xml:space="preserve"> </w:t>
            </w:r>
            <w:r>
              <w:rPr>
                <w:rFonts w:ascii="宋体" w:hAnsi="宋体" w:eastAsia="宋体" w:cstheme="minorEastAsia"/>
                <w:color w:val="auto"/>
                <w:sz w:val="21"/>
                <w:szCs w:val="21"/>
                <w:u w:val="single"/>
              </w:rPr>
              <w:t xml:space="preserve"> </w:t>
            </w:r>
            <w:r>
              <w:rPr>
                <w:rFonts w:hint="eastAsia" w:ascii="宋体" w:hAnsi="宋体"/>
                <w:color w:val="auto"/>
                <w:sz w:val="21"/>
              </w:rPr>
              <w:t>人，为具有中专及以上学历并经过监理业务培训的人员。</w:t>
            </w:r>
          </w:p>
          <w:p>
            <w:pPr>
              <w:adjustRightInd w:val="0"/>
              <w:snapToGrid w:val="0"/>
              <w:spacing w:line="360" w:lineRule="auto"/>
              <w:ind w:firstLine="420" w:firstLineChars="200"/>
              <w:rPr>
                <w:rFonts w:ascii="宋体" w:hAnsi="宋体"/>
                <w:color w:val="auto"/>
                <w:sz w:val="21"/>
              </w:rPr>
            </w:pPr>
            <w:r>
              <w:rPr>
                <w:rFonts w:hint="eastAsia" w:ascii="宋体" w:hAnsi="宋体"/>
                <w:color w:val="auto"/>
                <w:sz w:val="21"/>
              </w:rPr>
              <w:t>其中，上述要求的人员，投标人不需要在惠州市公共资源交易中心建设工程招投标交易平台进行填报，只需按招标文件规定格式进行承诺，并在签订监理合同时，按上述的专业和人数要求加以明确。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hint="eastAsia" w:ascii="宋体" w:hAnsi="宋体" w:eastAsia="宋体" w:cstheme="minorEastAsia"/>
                <w:color w:val="auto"/>
                <w:sz w:val="21"/>
                <w:szCs w:val="21"/>
              </w:rPr>
              <w:t>10</w:t>
            </w:r>
          </w:p>
        </w:tc>
        <w:tc>
          <w:tcPr>
            <w:tcW w:w="2958" w:type="dxa"/>
            <w:vAlign w:val="center"/>
          </w:tcPr>
          <w:p>
            <w:pPr>
              <w:spacing w:line="360" w:lineRule="auto"/>
              <w:rPr>
                <w:rFonts w:ascii="宋体" w:hAnsi="宋体"/>
                <w:color w:val="auto"/>
                <w:sz w:val="21"/>
              </w:rPr>
            </w:pPr>
            <w:r>
              <w:rPr>
                <w:rFonts w:hint="eastAsia" w:ascii="宋体" w:hAnsi="宋体"/>
                <w:color w:val="auto"/>
                <w:sz w:val="21"/>
              </w:rPr>
              <w:t>是否采用电子</w:t>
            </w:r>
          </w:p>
          <w:p>
            <w:pPr>
              <w:spacing w:line="360" w:lineRule="auto"/>
              <w:rPr>
                <w:rFonts w:ascii="宋体" w:hAnsi="宋体"/>
                <w:color w:val="auto"/>
                <w:sz w:val="21"/>
              </w:rPr>
            </w:pPr>
            <w:r>
              <w:rPr>
                <w:rFonts w:hint="eastAsia" w:ascii="宋体" w:hAnsi="宋体"/>
                <w:color w:val="auto"/>
                <w:sz w:val="21"/>
              </w:rPr>
              <w:t>招标投标</w:t>
            </w:r>
          </w:p>
        </w:tc>
        <w:tc>
          <w:tcPr>
            <w:tcW w:w="5677" w:type="dxa"/>
            <w:vAlign w:val="center"/>
          </w:tcPr>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否</w:t>
            </w:r>
          </w:p>
          <w:p>
            <w:pPr>
              <w:spacing w:line="360" w:lineRule="auto"/>
              <w:rPr>
                <w:rFonts w:ascii="宋体" w:hAnsi="宋体"/>
                <w:color w:val="auto"/>
                <w:sz w:val="21"/>
              </w:rPr>
            </w:pPr>
            <w:r>
              <w:rPr>
                <w:rFonts w:hint="eastAsia" w:ascii="宋体" w:hAnsi="宋体"/>
                <w:color w:val="auto"/>
                <w:sz w:val="21"/>
              </w:rPr>
              <w:t>□</w:t>
            </w:r>
            <w:r>
              <w:rPr>
                <w:rFonts w:ascii="宋体" w:hAnsi="宋体"/>
                <w:color w:val="auto"/>
                <w:sz w:val="21"/>
              </w:rPr>
              <w:t xml:space="preserve"> </w:t>
            </w:r>
            <w:r>
              <w:rPr>
                <w:rFonts w:hint="eastAsia" w:ascii="宋体" w:hAnsi="宋体"/>
                <w:color w:val="auto"/>
                <w:sz w:val="21"/>
              </w:rPr>
              <w:t>是，具体要求：</w:t>
            </w:r>
            <w:r>
              <w:rPr>
                <w:rFonts w:hint="eastAsia" w:ascii="宋体" w:hAnsi="宋体" w:eastAsia="宋体" w:cs="宋体"/>
                <w:color w:val="auto"/>
                <w:sz w:val="21"/>
                <w:szCs w:val="21"/>
              </w:rPr>
              <w:t>按照《惠州市政务服务数据管理局 惠州市公共资源交易中心公共资源电子交易规则》（惠市政数〔2022〕3号）有关规定执行。</w:t>
            </w:r>
            <w:r>
              <w:rPr>
                <w:rFonts w:hint="eastAsia" w:ascii="宋体" w:hAnsi="宋体"/>
                <w:color w:val="auto"/>
                <w:sz w:val="21"/>
              </w:rPr>
              <w:t>具体的操作流程见惠州市公共资源交易中心发布的</w:t>
            </w:r>
            <w:r>
              <w:rPr>
                <w:rFonts w:hint="eastAsia" w:ascii="宋体" w:hAnsi="宋体" w:eastAsia="宋体" w:cs="宋体"/>
                <w:color w:val="auto"/>
                <w:sz w:val="21"/>
                <w:szCs w:val="21"/>
              </w:rPr>
              <w:t>《惠州市公共资源交易中心建设工程招投标业务系统投标人操作手册》</w:t>
            </w:r>
            <w:r>
              <w:rPr>
                <w:rFonts w:hint="eastAsia" w:ascii="宋体" w:hAnsi="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gridSpan w:val="3"/>
            <w:vAlign w:val="center"/>
          </w:tcPr>
          <w:p>
            <w:pPr>
              <w:spacing w:line="360" w:lineRule="auto"/>
              <w:jc w:val="center"/>
              <w:rPr>
                <w:rFonts w:ascii="宋体" w:hAnsi="宋体"/>
                <w:color w:val="auto"/>
                <w:sz w:val="21"/>
              </w:rPr>
            </w:pPr>
            <w:r>
              <w:rPr>
                <w:rFonts w:hint="eastAsia" w:ascii="宋体" w:hAnsi="宋体"/>
                <w:color w:val="auto"/>
                <w:sz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36" w:lineRule="auto"/>
              <w:jc w:val="center"/>
              <w:rPr>
                <w:rFonts w:ascii="宋体" w:hAnsi="宋体"/>
                <w:color w:val="auto"/>
                <w:sz w:val="21"/>
              </w:rPr>
            </w:pPr>
            <w:r>
              <w:rPr>
                <w:rFonts w:hint="eastAsia" w:ascii="宋体" w:hAnsi="宋体" w:eastAsia="宋体" w:cstheme="minorEastAsia"/>
                <w:color w:val="auto"/>
                <w:sz w:val="21"/>
                <w:szCs w:val="21"/>
              </w:rPr>
              <w:t>11</w:t>
            </w:r>
            <w:r>
              <w:rPr>
                <w:rFonts w:ascii="宋体" w:hAnsi="宋体"/>
                <w:color w:val="auto"/>
                <w:sz w:val="21"/>
              </w:rPr>
              <w:t>.1</w:t>
            </w:r>
          </w:p>
        </w:tc>
        <w:tc>
          <w:tcPr>
            <w:tcW w:w="8635" w:type="dxa"/>
            <w:gridSpan w:val="2"/>
            <w:vAlign w:val="center"/>
          </w:tcPr>
          <w:p>
            <w:pPr>
              <w:ind w:firstLine="420" w:firstLineChars="200"/>
              <w:rPr>
                <w:rFonts w:ascii="宋体" w:hAnsi="宋体"/>
                <w:color w:val="auto"/>
                <w:sz w:val="21"/>
                <w:szCs w:val="21"/>
              </w:rPr>
            </w:pPr>
            <w:r>
              <w:rPr>
                <w:rFonts w:hint="eastAsia" w:ascii="宋体" w:hAnsi="宋体"/>
                <w:color w:val="auto"/>
                <w:sz w:val="21"/>
                <w:szCs w:val="21"/>
              </w:rPr>
              <w:t>投标人在投标时须诚信参与投标，凡出现以下情形之一的，经行政监管部门认定后，一律视为不诚信行为，列入实施联合惩戒：</w:t>
            </w:r>
          </w:p>
          <w:p>
            <w:pPr>
              <w:ind w:firstLine="420" w:firstLineChars="200"/>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1）证件失效或被暂扣、伪造虚假证件、冒名顶替参加会议；</w:t>
            </w:r>
          </w:p>
          <w:p>
            <w:pPr>
              <w:ind w:firstLine="420" w:firstLineChars="200"/>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2）拟派总</w:t>
            </w:r>
            <w:r>
              <w:rPr>
                <w:rFonts w:hint="eastAsia" w:ascii="宋体" w:hAnsi="宋体" w:eastAsia="宋体" w:cs="宋体"/>
                <w:color w:val="auto"/>
                <w:sz w:val="21"/>
                <w:szCs w:val="21"/>
              </w:rPr>
              <w:t>监理工程师代表</w:t>
            </w:r>
            <w:r>
              <w:rPr>
                <w:rFonts w:hint="eastAsia" w:ascii="宋体" w:hAnsi="宋体"/>
                <w:color w:val="auto"/>
                <w:sz w:val="21"/>
                <w:szCs w:val="21"/>
              </w:rPr>
              <w:t>同时兼任其他投标项目或有在建项目；</w:t>
            </w:r>
          </w:p>
          <w:p>
            <w:pPr>
              <w:ind w:firstLine="420" w:firstLineChars="200"/>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3）不同投标人委托同一单位或者个人办理投标事宜等情形；</w:t>
            </w:r>
          </w:p>
          <w:p>
            <w:pPr>
              <w:ind w:firstLine="420" w:firstLineChars="200"/>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4）存在被责令停产停业、暂扣或者吊销许可证、暂扣或者吊销执照的情况；</w:t>
            </w:r>
          </w:p>
          <w:p>
            <w:pPr>
              <w:ind w:firstLine="420" w:firstLineChars="200"/>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5）存在进入清算程序，或被宣告破产，或其他丧失履约能力的情形；</w:t>
            </w:r>
          </w:p>
          <w:p>
            <w:pPr>
              <w:ind w:firstLine="420" w:firstLineChars="200"/>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6）存在在最近三年内发生重大施工质量问题（以相关行业主管部门的行政处罚决定或司法机关出具的有关法律文书为准）；</w:t>
            </w:r>
          </w:p>
          <w:p>
            <w:pPr>
              <w:ind w:firstLine="420" w:firstLineChars="200"/>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7）在</w:t>
            </w:r>
            <w:r>
              <w:rPr>
                <w:rFonts w:hint="eastAsia" w:ascii="宋体" w:hAnsi="宋体" w:eastAsia="宋体" w:cs="宋体"/>
                <w:color w:val="auto"/>
                <w:sz w:val="21"/>
                <w:szCs w:val="21"/>
              </w:rPr>
              <w:t>中国执行信息公开网（http://zxgk.court.gov.cn/shixin/）被列入失信被执行人、</w:t>
            </w:r>
            <w:r>
              <w:rPr>
                <w:rFonts w:hint="eastAsia" w:ascii="宋体" w:hAnsi="宋体"/>
                <w:color w:val="auto"/>
                <w:sz w:val="21"/>
                <w:szCs w:val="21"/>
              </w:rPr>
              <w:t>信用中国网站（</w:t>
            </w:r>
            <w:r>
              <w:rPr>
                <w:rFonts w:ascii="宋体" w:hAnsi="宋体"/>
                <w:color w:val="auto"/>
                <w:sz w:val="21"/>
                <w:szCs w:val="21"/>
              </w:rPr>
              <w:t>www.creditchina.gov.cn）被列入</w:t>
            </w:r>
            <w:r>
              <w:rPr>
                <w:rFonts w:hint="eastAsia" w:ascii="宋体" w:hAnsi="宋体"/>
                <w:color w:val="auto"/>
                <w:sz w:val="21"/>
                <w:szCs w:val="21"/>
              </w:rPr>
              <w:t>重大税收违法</w:t>
            </w:r>
            <w:r>
              <w:rPr>
                <w:rFonts w:hint="eastAsia" w:ascii="宋体" w:hAnsi="宋体" w:eastAsia="宋体" w:cs="宋体"/>
                <w:color w:val="auto"/>
                <w:sz w:val="21"/>
                <w:szCs w:val="21"/>
              </w:rPr>
              <w:t>失信主体</w:t>
            </w:r>
            <w:r>
              <w:rPr>
                <w:rFonts w:hint="eastAsia" w:ascii="宋体" w:hAnsi="宋体"/>
                <w:color w:val="auto"/>
                <w:sz w:val="21"/>
                <w:szCs w:val="21"/>
              </w:rPr>
              <w:t>以及在国家企业信用信息公示系统（</w:t>
            </w:r>
            <w:r>
              <w:rPr>
                <w:rFonts w:ascii="宋体" w:hAnsi="宋体"/>
                <w:color w:val="auto"/>
                <w:sz w:val="21"/>
                <w:szCs w:val="21"/>
              </w:rPr>
              <w:t>http://www.gsxt.gov.cn/index.html）被列入严重违法失信</w:t>
            </w:r>
            <w:r>
              <w:rPr>
                <w:rFonts w:hint="eastAsia" w:ascii="宋体" w:hAnsi="宋体"/>
                <w:color w:val="auto"/>
                <w:sz w:val="21"/>
                <w:szCs w:val="21"/>
              </w:rPr>
              <w:t>名单</w:t>
            </w:r>
            <w:r>
              <w:rPr>
                <w:rFonts w:hint="eastAsia" w:ascii="宋体" w:hAnsi="宋体" w:eastAsia="宋体" w:cs="宋体"/>
                <w:color w:val="auto"/>
                <w:sz w:val="21"/>
                <w:szCs w:val="21"/>
              </w:rPr>
              <w:t>（黑名单）</w:t>
            </w:r>
            <w:r>
              <w:rPr>
                <w:rFonts w:hint="eastAsia" w:ascii="宋体" w:hAnsi="宋体"/>
                <w:color w:val="auto"/>
                <w:sz w:val="21"/>
                <w:szCs w:val="21"/>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rFonts w:ascii="宋体" w:hAnsi="宋体"/>
                <w:color w:val="auto"/>
                <w:sz w:val="21"/>
              </w:rPr>
            </w:pPr>
            <w:r>
              <w:rPr>
                <w:rFonts w:hint="eastAsia" w:ascii="宋体" w:hAnsi="宋体" w:eastAsia="宋体" w:cstheme="minorEastAsia"/>
                <w:color w:val="auto"/>
                <w:sz w:val="21"/>
                <w:szCs w:val="21"/>
              </w:rPr>
              <w:t>11</w:t>
            </w:r>
            <w:r>
              <w:rPr>
                <w:rFonts w:ascii="宋体" w:hAnsi="宋体"/>
                <w:color w:val="auto"/>
                <w:sz w:val="21"/>
              </w:rPr>
              <w:t>.2</w:t>
            </w:r>
          </w:p>
        </w:tc>
        <w:tc>
          <w:tcPr>
            <w:tcW w:w="8635" w:type="dxa"/>
            <w:gridSpan w:val="2"/>
            <w:vAlign w:val="center"/>
          </w:tcPr>
          <w:p>
            <w:pPr>
              <w:ind w:firstLine="420" w:firstLineChars="200"/>
              <w:rPr>
                <w:rFonts w:ascii="宋体" w:hAnsi="宋体"/>
                <w:color w:val="auto"/>
                <w:sz w:val="21"/>
                <w:szCs w:val="21"/>
              </w:rPr>
            </w:pPr>
            <w:r>
              <w:rPr>
                <w:rFonts w:hint="eastAsia" w:ascii="宋体" w:hAnsi="宋体"/>
                <w:color w:val="auto"/>
                <w:sz w:val="21"/>
                <w:szCs w:val="21"/>
              </w:rPr>
              <w:t>其他事项特别提示：</w:t>
            </w:r>
          </w:p>
          <w:p>
            <w:pPr>
              <w:ind w:firstLine="420" w:firstLineChars="200"/>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、本招标文件中</w:t>
            </w:r>
            <w:r>
              <w:rPr>
                <w:rFonts w:hint="eastAsia" w:ascii="宋体" w:hAnsi="宋体" w:eastAsia="宋体" w:cs="宋体"/>
                <w:color w:val="auto"/>
                <w:sz w:val="21"/>
                <w:szCs w:val="21"/>
              </w:rPr>
              <w:t>第七</w:t>
            </w:r>
            <w:r>
              <w:rPr>
                <w:rFonts w:hint="eastAsia" w:ascii="宋体" w:hAnsi="宋体"/>
                <w:color w:val="auto"/>
                <w:sz w:val="21"/>
                <w:szCs w:val="21"/>
              </w:rPr>
              <w:t>章“投标文件格式”格式落款处的日期填写招标公告发出之日起至投标（网上报价）截止日期的任一日期均可。</w:t>
            </w:r>
          </w:p>
          <w:p>
            <w:pPr>
              <w:pStyle w:val="2"/>
              <w:rPr>
                <w:rFonts w:ascii="宋体" w:hAnsi="宋体"/>
                <w:color w:val="auto"/>
                <w:szCs w:val="21"/>
              </w:rPr>
            </w:pPr>
            <w:r>
              <w:rPr>
                <w:rFonts w:hint="eastAsia"/>
                <w:color w:val="auto"/>
                <w:szCs w:val="21"/>
              </w:rPr>
              <w:t>2、</w:t>
            </w:r>
            <w:r>
              <w:rPr>
                <w:rFonts w:hint="eastAsia" w:ascii="宋体" w:hAnsi="宋体" w:cs="宋体"/>
                <w:color w:val="auto"/>
              </w:rPr>
              <w:t>为了缩短投标文件特征码检测时间，不建议选择批量电子签章和电子签名的方式，具体由招标人在招标文件中约定。</w:t>
            </w:r>
          </w:p>
        </w:tc>
      </w:tr>
    </w:tbl>
    <w:p>
      <w:pPr>
        <w:rPr>
          <w:rFonts w:ascii="宋体" w:hAnsi="宋体" w:eastAsia="宋体"/>
          <w:color w:val="auto"/>
        </w:rPr>
      </w:pPr>
      <w:bookmarkStart w:id="81" w:name="page17"/>
      <w:bookmarkEnd w:id="81"/>
      <w:bookmarkStart w:id="82" w:name="page18"/>
      <w:bookmarkEnd w:id="82"/>
      <w:bookmarkStart w:id="83" w:name="page19"/>
      <w:bookmarkEnd w:id="83"/>
      <w:bookmarkStart w:id="84" w:name="_Toc34672420"/>
      <w:bookmarkStart w:id="85" w:name="_Toc31807"/>
      <w:bookmarkStart w:id="86" w:name="_Toc3211566"/>
    </w:p>
    <w:p>
      <w:pPr>
        <w:pStyle w:val="2"/>
        <w:rPr>
          <w:rFonts w:ascii="宋体" w:hAnsi="宋体"/>
          <w:color w:val="auto"/>
        </w:rPr>
      </w:pPr>
      <w:r>
        <w:rPr>
          <w:rFonts w:ascii="宋体" w:hAnsi="宋体"/>
          <w:color w:val="auto"/>
        </w:rPr>
        <w:br w:type="page"/>
      </w:r>
    </w:p>
    <w:p>
      <w:pPr>
        <w:pStyle w:val="4"/>
        <w:ind w:firstLine="0" w:firstLineChars="0"/>
        <w:jc w:val="center"/>
        <w:rPr>
          <w:b w:val="0"/>
          <w:color w:val="auto"/>
        </w:rPr>
      </w:pPr>
      <w:bookmarkStart w:id="87" w:name="_Toc4314"/>
      <w:bookmarkStart w:id="88" w:name="_Toc34672419"/>
      <w:bookmarkStart w:id="89" w:name="_Toc124689663"/>
      <w:r>
        <w:rPr>
          <w:rFonts w:hint="eastAsia"/>
          <w:color w:val="auto"/>
        </w:rPr>
        <w:t>二、</w:t>
      </w:r>
      <w:bookmarkEnd w:id="87"/>
      <w:bookmarkEnd w:id="88"/>
      <w:r>
        <w:rPr>
          <w:rFonts w:hint="eastAsia"/>
          <w:color w:val="auto"/>
        </w:rPr>
        <w:t>投标人须知通用条款</w:t>
      </w:r>
      <w:bookmarkEnd w:id="84"/>
      <w:bookmarkEnd w:id="85"/>
      <w:bookmarkEnd w:id="89"/>
    </w:p>
    <w:p>
      <w:pPr>
        <w:pStyle w:val="5"/>
        <w:ind w:firstLine="482"/>
        <w:rPr>
          <w:b w:val="0"/>
          <w:color w:val="auto"/>
        </w:rPr>
      </w:pPr>
      <w:bookmarkStart w:id="90" w:name="_Toc34672421"/>
      <w:bookmarkStart w:id="91" w:name="_Toc31907"/>
      <w:bookmarkStart w:id="92" w:name="_Toc124689664"/>
      <w:r>
        <w:rPr>
          <w:color w:val="auto"/>
        </w:rPr>
        <w:t>1.总则</w:t>
      </w:r>
      <w:bookmarkEnd w:id="86"/>
      <w:bookmarkEnd w:id="90"/>
      <w:bookmarkEnd w:id="91"/>
      <w:bookmarkEnd w:id="92"/>
    </w:p>
    <w:p>
      <w:pPr>
        <w:pStyle w:val="6"/>
        <w:ind w:firstLine="482"/>
        <w:rPr>
          <w:b w:val="0"/>
          <w:color w:val="auto"/>
        </w:rPr>
      </w:pPr>
      <w:bookmarkStart w:id="93" w:name="_Toc3211567"/>
      <w:r>
        <w:rPr>
          <w:color w:val="auto"/>
        </w:rPr>
        <w:t>1.1招标项目概况</w:t>
      </w:r>
      <w:bookmarkEnd w:id="93"/>
    </w:p>
    <w:p>
      <w:pPr>
        <w:adjustRightInd w:val="0"/>
        <w:snapToGrid w:val="0"/>
        <w:spacing w:line="360" w:lineRule="auto"/>
        <w:ind w:firstLine="480" w:firstLineChars="200"/>
        <w:rPr>
          <w:rFonts w:ascii="宋体" w:hAnsi="宋体"/>
          <w:color w:val="auto"/>
          <w:sz w:val="24"/>
        </w:rPr>
      </w:pPr>
      <w:r>
        <w:rPr>
          <w:rFonts w:ascii="宋体" w:hAnsi="宋体"/>
          <w:color w:val="auto"/>
          <w:sz w:val="24"/>
        </w:rPr>
        <w:t>1.1.1根据《中华人民共和国招标投标法》</w:t>
      </w:r>
      <w:r>
        <w:rPr>
          <w:rFonts w:hint="eastAsia" w:ascii="宋体" w:hAnsi="宋体"/>
          <w:color w:val="auto"/>
          <w:sz w:val="24"/>
        </w:rPr>
        <w:t>《中华人民共和国招标投标法实施条例》《广东省实施〈中华人民共和国招标投标法〉办法》等有关法律法规和规章的规定，本招标项目已具备招标条件，现对监理进行招标。</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1.1.2本招标项目招标人/招标代理机构：见投标人须知前附表。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1.1.3本招标项目交易平台：见投标人须知前附表。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1.1.4招标项目名称：见投标人须知前附表。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1.1.5项目建设地点：见投标人须知前附表。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1.1.6项目建设规模：见投标人须知前附表。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1.1.7工程项目施工预计开工日期和建设周期：见投标人须知前附表。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1.1.8建筑安装工程费/工程概算：见投标人须知前附表。</w:t>
      </w:r>
    </w:p>
    <w:p>
      <w:pPr>
        <w:pStyle w:val="6"/>
        <w:ind w:firstLine="482"/>
        <w:rPr>
          <w:b w:val="0"/>
          <w:color w:val="auto"/>
        </w:rPr>
      </w:pPr>
      <w:bookmarkStart w:id="94" w:name="_Toc3211568"/>
      <w:r>
        <w:rPr>
          <w:color w:val="auto"/>
        </w:rPr>
        <w:t>1.2招标项目的资金来源和落实情况</w:t>
      </w:r>
      <w:bookmarkEnd w:id="94"/>
    </w:p>
    <w:p>
      <w:pPr>
        <w:adjustRightInd w:val="0"/>
        <w:snapToGrid w:val="0"/>
        <w:spacing w:line="360" w:lineRule="auto"/>
        <w:ind w:firstLine="480" w:firstLineChars="200"/>
        <w:rPr>
          <w:rFonts w:ascii="宋体" w:hAnsi="宋体"/>
          <w:color w:val="auto"/>
          <w:sz w:val="24"/>
        </w:rPr>
      </w:pPr>
      <w:r>
        <w:rPr>
          <w:rFonts w:ascii="宋体" w:hAnsi="宋体"/>
          <w:color w:val="auto"/>
          <w:sz w:val="24"/>
        </w:rPr>
        <w:t>1.2.1资金来源及比例：见投标人须知前附表。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1.2.2资金落实情况：见投标人须知前附表。</w:t>
      </w:r>
    </w:p>
    <w:p>
      <w:pPr>
        <w:pStyle w:val="6"/>
        <w:ind w:firstLine="482"/>
        <w:rPr>
          <w:b w:val="0"/>
          <w:color w:val="auto"/>
        </w:rPr>
      </w:pPr>
      <w:bookmarkStart w:id="95" w:name="_Toc3211569"/>
      <w:r>
        <w:rPr>
          <w:color w:val="auto"/>
        </w:rPr>
        <w:t>1.3招标范围、监理服务期限和质量标准</w:t>
      </w:r>
      <w:bookmarkEnd w:id="95"/>
    </w:p>
    <w:p>
      <w:pPr>
        <w:adjustRightInd w:val="0"/>
        <w:snapToGrid w:val="0"/>
        <w:spacing w:line="360" w:lineRule="auto"/>
        <w:ind w:firstLine="480" w:firstLineChars="200"/>
        <w:rPr>
          <w:rFonts w:ascii="宋体" w:hAnsi="宋体"/>
          <w:color w:val="auto"/>
          <w:sz w:val="24"/>
        </w:rPr>
      </w:pPr>
      <w:r>
        <w:rPr>
          <w:rFonts w:ascii="宋体" w:hAnsi="宋体"/>
          <w:color w:val="auto"/>
          <w:sz w:val="24"/>
        </w:rPr>
        <w:t>1.3.1招标范围：见投标人须知前附表。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1.3.2监理服务期限：见投标人须知前附表。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1.3.3质量标准：见投标人须知前附表。</w:t>
      </w:r>
    </w:p>
    <w:p>
      <w:pPr>
        <w:pStyle w:val="6"/>
        <w:ind w:firstLine="482"/>
        <w:rPr>
          <w:b w:val="0"/>
          <w:color w:val="auto"/>
        </w:rPr>
      </w:pPr>
      <w:bookmarkStart w:id="96" w:name="_Toc3211570"/>
      <w:r>
        <w:rPr>
          <w:color w:val="auto"/>
        </w:rPr>
        <w:t>1.4投标人资格要求</w:t>
      </w:r>
      <w:bookmarkEnd w:id="96"/>
    </w:p>
    <w:p>
      <w:pPr>
        <w:adjustRightInd w:val="0"/>
        <w:snapToGrid w:val="0"/>
        <w:spacing w:line="360" w:lineRule="auto"/>
        <w:ind w:firstLine="480" w:firstLineChars="200"/>
        <w:rPr>
          <w:rFonts w:ascii="宋体" w:hAnsi="宋体"/>
          <w:color w:val="auto"/>
          <w:sz w:val="24"/>
        </w:rPr>
      </w:pPr>
      <w:r>
        <w:rPr>
          <w:rFonts w:ascii="宋体" w:hAnsi="宋体"/>
          <w:color w:val="auto"/>
          <w:sz w:val="24"/>
        </w:rPr>
        <w:t>1.4.1投标人应具备承担本招标项目资质条件、能力和信誉：</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1）资质要求：见投标人须知前附表；</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（2）业绩要求：见投标人须知前附表；</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）总监理工程师的资格要求：应当具备工程注册监理工程师执业资格（如有），具体要求见投标人须知前附表；</w:t>
      </w:r>
    </w:p>
    <w:p>
      <w:pPr>
        <w:adjustRightInd w:val="0"/>
        <w:snapToGrid w:val="0"/>
        <w:spacing w:line="360" w:lineRule="auto"/>
        <w:ind w:firstLine="480" w:firstLineChars="200"/>
        <w:rPr>
          <w:rFonts w:ascii="宋体" w:hAnsi="宋体"/>
          <w:color w:val="auto"/>
          <w:sz w:val="24"/>
        </w:rPr>
      </w:pPr>
      <w:bookmarkStart w:id="97" w:name="page22"/>
      <w:bookmarkEnd w:id="97"/>
      <w:r>
        <w:rPr>
          <w:rFonts w:hint="eastAsia" w:ascii="宋体" w:hAnsi="宋体"/>
          <w:color w:val="auto"/>
          <w:sz w:val="24"/>
        </w:rPr>
        <w:t>（4</w:t>
      </w:r>
      <w:r>
        <w:rPr>
          <w:rFonts w:ascii="宋体" w:hAnsi="宋体"/>
          <w:color w:val="auto"/>
          <w:sz w:val="24"/>
        </w:rPr>
        <w:t>）总</w:t>
      </w:r>
      <w:r>
        <w:rPr>
          <w:rFonts w:hint="eastAsia" w:ascii="宋体" w:hAnsi="宋体" w:eastAsia="宋体" w:cstheme="minorEastAsia"/>
          <w:color w:val="auto"/>
          <w:sz w:val="24"/>
          <w:szCs w:val="24"/>
        </w:rPr>
        <w:t>监理工程师代表</w:t>
      </w:r>
      <w:r>
        <w:rPr>
          <w:rFonts w:hint="eastAsia" w:ascii="宋体" w:hAnsi="宋体"/>
          <w:color w:val="auto"/>
          <w:sz w:val="24"/>
        </w:rPr>
        <w:t>要求：见投标人须知前附表。</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）其他要求：见投标人须知前附表。</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 xml:space="preserve">）需要提交的相关证明材料见本章第 3.5 </w:t>
      </w:r>
      <w:r>
        <w:rPr>
          <w:rFonts w:hint="eastAsia" w:ascii="宋体" w:hAnsi="宋体"/>
          <w:color w:val="auto"/>
          <w:sz w:val="24"/>
        </w:rPr>
        <w:t>款的规定。</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1.4.2投标人须知前附表规定接受联合体投标的，联合体除应符合本章第1.4.1项和投标人须知前附表的要求外，还应遵守以下规定：</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1）联合体各方应按招标文件提供的格式签订联合体协议书，明确联合体牵头人和各方权利义务，并承诺就中标项目向招标人承担连带责任；</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2）由同一专业的单位组成的联合体，按照资质等级较低的单位确定资质等级；</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3）联合体各方不得再以自己名义单独或参加其他联合体在本招标项目中投标，否则各相关投标均无效。</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1.4.3投标人不得存在下列情形之一：</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1）为招标人不具有独立法人资格的附属机构（单位）；</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2）与招标人存在利害关系且可能影响招标公正性；</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3）与本招标项目的其他投标人为同一个单位负责人；</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4）与本招标项目的其他投标人存在控股、管理关系；</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5）为本招标项目的代建人；</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6）为本招标项目的招标代理机构；</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7）与本招标项目的代建人或招标代理机构同为一个法定代表人；</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8）与本招标项目的代建人或招标代理机构存在控股或参股关系；</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9）与本招标项目的施工承包人以及建筑材料、建筑构配件和设备供应商有隶属关系或者其他利害关系；</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10）被依法暂停或者取消投标资格；</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11）被责令停产停业、暂扣或者吊销许可证、暂扣或者吊销执照；</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12）进入清算程序，或被宣告破产，或其他丧失履约能力的情形；</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13）在最近三年内发生重大监理质量问题（以相关行业主管部门的行政处罚决定或司法机关出具的有关法律文书为准）；</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14）在</w:t>
      </w:r>
      <w:r>
        <w:rPr>
          <w:rFonts w:hint="eastAsia" w:ascii="宋体" w:hAnsi="宋体" w:eastAsia="宋体" w:cstheme="minorEastAsia"/>
          <w:color w:val="auto"/>
          <w:sz w:val="24"/>
          <w:szCs w:val="24"/>
        </w:rPr>
        <w:t>中国执行信息公开网（http://zxgk.court.gov.cn/shixin/）被列入失信被执行人、</w:t>
      </w:r>
      <w:r>
        <w:rPr>
          <w:rFonts w:hint="eastAsia" w:ascii="宋体" w:hAnsi="宋体"/>
          <w:color w:val="auto"/>
          <w:sz w:val="24"/>
        </w:rPr>
        <w:t>信用中国网站（</w:t>
      </w:r>
      <w:r>
        <w:rPr>
          <w:rFonts w:ascii="宋体" w:hAnsi="宋体"/>
          <w:color w:val="auto"/>
          <w:sz w:val="24"/>
        </w:rPr>
        <w:t>www.creditchina.gov.cn）被列入</w:t>
      </w:r>
      <w:r>
        <w:rPr>
          <w:rFonts w:hint="eastAsia" w:ascii="宋体" w:hAnsi="宋体"/>
          <w:color w:val="auto"/>
          <w:sz w:val="24"/>
        </w:rPr>
        <w:t>重大税收违法</w:t>
      </w:r>
      <w:r>
        <w:rPr>
          <w:rFonts w:hint="eastAsia" w:ascii="宋体" w:hAnsi="宋体" w:eastAsia="宋体" w:cstheme="minorEastAsia"/>
          <w:color w:val="auto"/>
          <w:sz w:val="24"/>
          <w:szCs w:val="24"/>
        </w:rPr>
        <w:t>失信主体</w:t>
      </w:r>
      <w:r>
        <w:rPr>
          <w:rFonts w:hint="eastAsia" w:ascii="宋体" w:hAnsi="宋体"/>
          <w:color w:val="auto"/>
          <w:sz w:val="24"/>
        </w:rPr>
        <w:t>以及在国家企业信用信息公示系统（</w:t>
      </w:r>
      <w:r>
        <w:rPr>
          <w:rFonts w:ascii="宋体" w:hAnsi="宋体"/>
          <w:color w:val="auto"/>
          <w:sz w:val="24"/>
        </w:rPr>
        <w:t>http://www.gsxt.gov.cn/index.html）被列入严重违法失信</w:t>
      </w:r>
      <w:r>
        <w:rPr>
          <w:rFonts w:hint="eastAsia" w:ascii="宋体" w:hAnsi="宋体"/>
          <w:color w:val="auto"/>
          <w:sz w:val="24"/>
        </w:rPr>
        <w:t>名单</w:t>
      </w:r>
      <w:r>
        <w:rPr>
          <w:rFonts w:hint="eastAsia" w:ascii="宋体" w:hAnsi="宋体" w:eastAsia="宋体" w:cstheme="minorEastAsia"/>
          <w:color w:val="auto"/>
          <w:sz w:val="24"/>
          <w:szCs w:val="24"/>
        </w:rPr>
        <w:t>（黑名单）</w:t>
      </w:r>
      <w:r>
        <w:rPr>
          <w:rFonts w:hint="eastAsia" w:ascii="宋体" w:hAnsi="宋体"/>
          <w:color w:val="auto"/>
          <w:sz w:val="24"/>
        </w:rPr>
        <w:t>的；</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15）法律法规或投标人须知前附表规定的其他情形。</w:t>
      </w:r>
    </w:p>
    <w:p>
      <w:pPr>
        <w:pStyle w:val="6"/>
        <w:ind w:firstLine="482"/>
        <w:rPr>
          <w:b w:val="0"/>
          <w:color w:val="auto"/>
        </w:rPr>
      </w:pPr>
      <w:bookmarkStart w:id="98" w:name="_Toc3211571"/>
      <w:r>
        <w:rPr>
          <w:color w:val="auto"/>
        </w:rPr>
        <w:t xml:space="preserve">1.5 </w:t>
      </w:r>
      <w:r>
        <w:rPr>
          <w:rFonts w:hint="eastAsia"/>
          <w:color w:val="auto"/>
        </w:rPr>
        <w:t>费用承担</w:t>
      </w:r>
      <w:bookmarkEnd w:id="98"/>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投标人准备和参加投标活动发生的费用自理。</w:t>
      </w:r>
    </w:p>
    <w:p>
      <w:pPr>
        <w:pStyle w:val="6"/>
        <w:ind w:firstLine="482"/>
        <w:rPr>
          <w:b w:val="0"/>
          <w:color w:val="auto"/>
        </w:rPr>
      </w:pPr>
      <w:bookmarkStart w:id="99" w:name="_Toc3211572"/>
      <w:r>
        <w:rPr>
          <w:color w:val="auto"/>
        </w:rPr>
        <w:t xml:space="preserve">1.6 </w:t>
      </w:r>
      <w:r>
        <w:rPr>
          <w:rFonts w:hint="eastAsia"/>
          <w:color w:val="auto"/>
        </w:rPr>
        <w:t>保密</w:t>
      </w:r>
      <w:bookmarkEnd w:id="99"/>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参与招标投标活动的各方应对招标文件和投标文件中的商业和技术等秘密保密，否则应承担相应的法律责任。</w:t>
      </w:r>
    </w:p>
    <w:p>
      <w:pPr>
        <w:pStyle w:val="6"/>
        <w:ind w:firstLine="482"/>
        <w:rPr>
          <w:b w:val="0"/>
          <w:color w:val="auto"/>
        </w:rPr>
      </w:pPr>
      <w:bookmarkStart w:id="100" w:name="_Toc3211573"/>
      <w:r>
        <w:rPr>
          <w:color w:val="auto"/>
        </w:rPr>
        <w:t xml:space="preserve">1.7 </w:t>
      </w:r>
      <w:r>
        <w:rPr>
          <w:rFonts w:hint="eastAsia"/>
          <w:color w:val="auto"/>
        </w:rPr>
        <w:t>语言文字</w:t>
      </w:r>
      <w:bookmarkEnd w:id="100"/>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招标投标文件使用的语言文字为中文。专用术语使用外文的，应附有中文注释。</w:t>
      </w:r>
    </w:p>
    <w:p>
      <w:pPr>
        <w:pStyle w:val="6"/>
        <w:ind w:firstLine="482"/>
        <w:rPr>
          <w:b w:val="0"/>
          <w:color w:val="auto"/>
        </w:rPr>
      </w:pPr>
      <w:bookmarkStart w:id="101" w:name="_Toc3211574"/>
      <w:r>
        <w:rPr>
          <w:color w:val="auto"/>
        </w:rPr>
        <w:t xml:space="preserve">1.8 </w:t>
      </w:r>
      <w:r>
        <w:rPr>
          <w:rFonts w:hint="eastAsia"/>
          <w:color w:val="auto"/>
        </w:rPr>
        <w:t>计量单位</w:t>
      </w:r>
      <w:bookmarkEnd w:id="101"/>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所有计量均采用中华人民共和国法定计量单位。</w:t>
      </w:r>
    </w:p>
    <w:p>
      <w:pPr>
        <w:pStyle w:val="6"/>
        <w:ind w:firstLine="482"/>
        <w:rPr>
          <w:b w:val="0"/>
          <w:color w:val="auto"/>
        </w:rPr>
      </w:pPr>
      <w:bookmarkStart w:id="102" w:name="_Toc3211575"/>
      <w:r>
        <w:rPr>
          <w:color w:val="auto"/>
        </w:rPr>
        <w:t>1.9踏勘现场</w:t>
      </w:r>
      <w:bookmarkEnd w:id="102"/>
    </w:p>
    <w:p>
      <w:pPr>
        <w:adjustRightInd w:val="0"/>
        <w:snapToGrid w:val="0"/>
        <w:spacing w:line="360" w:lineRule="auto"/>
        <w:ind w:firstLine="480" w:firstLineChars="200"/>
        <w:rPr>
          <w:rFonts w:ascii="宋体" w:hAnsi="宋体"/>
          <w:color w:val="auto"/>
          <w:sz w:val="24"/>
        </w:rPr>
      </w:pPr>
      <w:r>
        <w:rPr>
          <w:rFonts w:ascii="宋体" w:hAnsi="宋体"/>
          <w:color w:val="auto"/>
          <w:sz w:val="24"/>
        </w:rPr>
        <w:t>1.9.1投标人须知前附表规定组织踏勘现场的，招标人按投标人须知前附表规定的时间、地点组织投标人踏勘项目现场。部分投标人未按时参加踏勘现场的，不影响踏勘现场的正常进行。</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1.9.2投标人踏勘现场发生的费用自理。</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1.9.3除招标人的原因外，投标人自行负责在踏勘现场中所发生的人员伤亡和财产损失。</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1.9.4招标人在踏勘现场中介绍的工程场地和相关的周边环境情况，供投标人在编制投标文件时参考，招标人不对投标人据此作出的判断和决策负责。</w:t>
      </w:r>
    </w:p>
    <w:p>
      <w:pPr>
        <w:pStyle w:val="6"/>
        <w:ind w:firstLine="482"/>
        <w:rPr>
          <w:b w:val="0"/>
          <w:color w:val="auto"/>
        </w:rPr>
      </w:pPr>
      <w:bookmarkStart w:id="103" w:name="_Toc3211576"/>
      <w:r>
        <w:rPr>
          <w:color w:val="auto"/>
        </w:rPr>
        <w:t>1.10投标预备会</w:t>
      </w:r>
      <w:bookmarkEnd w:id="103"/>
    </w:p>
    <w:p>
      <w:pPr>
        <w:adjustRightInd w:val="0"/>
        <w:snapToGrid w:val="0"/>
        <w:spacing w:line="360" w:lineRule="auto"/>
        <w:ind w:firstLine="480" w:firstLineChars="200"/>
        <w:rPr>
          <w:rFonts w:ascii="宋体" w:hAnsi="宋体"/>
          <w:color w:val="auto"/>
          <w:sz w:val="24"/>
        </w:rPr>
      </w:pPr>
      <w:r>
        <w:rPr>
          <w:rFonts w:ascii="宋体" w:hAnsi="宋体"/>
          <w:color w:val="auto"/>
          <w:sz w:val="24"/>
        </w:rPr>
        <w:t>1.10.1</w:t>
      </w:r>
      <w:r>
        <w:rPr>
          <w:rFonts w:hint="eastAsia" w:ascii="宋体" w:hAnsi="宋体" w:eastAsia="宋体" w:cstheme="minorEastAsia"/>
          <w:color w:val="auto"/>
          <w:sz w:val="24"/>
          <w:szCs w:val="24"/>
        </w:rPr>
        <w:t xml:space="preserve"> 投标人须知</w:t>
      </w:r>
      <w:r>
        <w:rPr>
          <w:rFonts w:hint="eastAsia" w:ascii="宋体" w:hAnsi="宋体"/>
          <w:color w:val="auto"/>
          <w:sz w:val="24"/>
        </w:rPr>
        <w:t>前附表规定召开投标预备会的，招标人按</w:t>
      </w:r>
      <w:r>
        <w:rPr>
          <w:rFonts w:hint="eastAsia" w:ascii="宋体" w:hAnsi="宋体" w:eastAsia="宋体" w:cstheme="minorEastAsia"/>
          <w:color w:val="auto"/>
          <w:sz w:val="24"/>
          <w:szCs w:val="24"/>
        </w:rPr>
        <w:t>投标人须知</w:t>
      </w:r>
      <w:r>
        <w:rPr>
          <w:rFonts w:hint="eastAsia" w:ascii="宋体" w:hAnsi="宋体"/>
          <w:color w:val="auto"/>
          <w:sz w:val="24"/>
        </w:rPr>
        <w:t>前附表规定的时间和地点召开投标预备会，澄清投标人提出的问题。</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1.10.2</w:t>
      </w:r>
      <w:r>
        <w:rPr>
          <w:rFonts w:hint="eastAsia" w:ascii="宋体" w:hAnsi="宋体" w:eastAsia="宋体" w:cstheme="minorEastAsia"/>
          <w:color w:val="auto"/>
          <w:sz w:val="24"/>
          <w:szCs w:val="24"/>
        </w:rPr>
        <w:t xml:space="preserve"> </w:t>
      </w:r>
      <w:r>
        <w:rPr>
          <w:rFonts w:hint="eastAsia" w:ascii="宋体" w:hAnsi="宋体"/>
          <w:color w:val="auto"/>
          <w:sz w:val="24"/>
        </w:rPr>
        <w:t>投标人</w:t>
      </w:r>
      <w:r>
        <w:rPr>
          <w:rFonts w:hint="eastAsia" w:ascii="宋体" w:hAnsi="宋体" w:eastAsia="宋体" w:cstheme="minorEastAsia"/>
          <w:color w:val="auto"/>
          <w:sz w:val="24"/>
          <w:szCs w:val="24"/>
        </w:rPr>
        <w:t>应在《招标日程安排表》确定的询疑</w:t>
      </w:r>
      <w:r>
        <w:rPr>
          <w:rFonts w:hint="eastAsia" w:ascii="宋体" w:hAnsi="宋体"/>
          <w:color w:val="auto"/>
          <w:sz w:val="24"/>
        </w:rPr>
        <w:t>时间</w:t>
      </w:r>
      <w:r>
        <w:rPr>
          <w:rFonts w:hint="eastAsia" w:ascii="宋体" w:hAnsi="宋体" w:eastAsia="宋体" w:cstheme="minorEastAsia"/>
          <w:color w:val="auto"/>
          <w:sz w:val="24"/>
          <w:szCs w:val="24"/>
        </w:rPr>
        <w:t>前，</w:t>
      </w:r>
      <w:r>
        <w:rPr>
          <w:rFonts w:hint="eastAsia" w:ascii="宋体" w:hAnsi="宋体"/>
          <w:color w:val="auto"/>
          <w:sz w:val="24"/>
        </w:rPr>
        <w:t>将</w:t>
      </w:r>
      <w:r>
        <w:rPr>
          <w:rFonts w:hint="eastAsia" w:ascii="宋体" w:hAnsi="宋体" w:eastAsia="宋体" w:cstheme="minorEastAsia"/>
          <w:color w:val="auto"/>
          <w:sz w:val="24"/>
          <w:szCs w:val="24"/>
        </w:rPr>
        <w:t>须</w:t>
      </w:r>
      <w:r>
        <w:rPr>
          <w:rFonts w:hint="eastAsia" w:ascii="宋体" w:hAnsi="宋体"/>
          <w:color w:val="auto"/>
          <w:sz w:val="24"/>
        </w:rPr>
        <w:t>招标人澄清</w:t>
      </w:r>
      <w:r>
        <w:rPr>
          <w:rFonts w:hint="eastAsia" w:ascii="宋体" w:hAnsi="宋体" w:eastAsia="宋体" w:cstheme="minorEastAsia"/>
          <w:color w:val="auto"/>
          <w:sz w:val="24"/>
          <w:szCs w:val="24"/>
        </w:rPr>
        <w:t>的问题在惠州市公共资源交易中心建设工程招投标交易平台（http://zyjy.huizhou.gov.cn）提出</w:t>
      </w:r>
      <w:r>
        <w:rPr>
          <w:rFonts w:hint="eastAsia" w:ascii="宋体" w:hAnsi="宋体"/>
          <w:color w:val="auto"/>
          <w:sz w:val="24"/>
        </w:rPr>
        <w:t>。</w:t>
      </w:r>
    </w:p>
    <w:p>
      <w:pPr>
        <w:adjustRightInd w:val="0"/>
        <w:snapToGrid w:val="0"/>
        <w:spacing w:line="360" w:lineRule="auto"/>
        <w:ind w:firstLine="480" w:firstLineChars="200"/>
        <w:rPr>
          <w:rFonts w:ascii="宋体" w:hAnsi="宋体" w:eastAsia="宋体" w:cstheme="minorEastAsia"/>
          <w:color w:val="auto"/>
          <w:sz w:val="24"/>
          <w:szCs w:val="24"/>
        </w:rPr>
      </w:pPr>
      <w:r>
        <w:rPr>
          <w:rFonts w:hint="eastAsia" w:ascii="宋体" w:hAnsi="宋体" w:eastAsia="宋体" w:cstheme="minorEastAsia"/>
          <w:color w:val="auto"/>
          <w:sz w:val="24"/>
          <w:szCs w:val="24"/>
        </w:rPr>
        <w:t>1.10.3投标人若对招标文件有疑问，请以匿名网上提交疑问形式在规定的询疑时间发布到惠州市公共资源交易中心建设工程招投标交易平台（http://zyjy.huizhou.gov.cn）。招标人及招标代理机构在《招标日程安排表》确定的答疑时间在惠州市公共资源交易中心建设工程招投标交易平台（http://zyjy.huizhou.gov.cn）公布告知所有获得招标文件的投标人（投标人自行从惠州市公共资源交易中心建设工程招投标交易平台下载（http://zyjy.huizhou.gov.cn））。</w:t>
      </w:r>
    </w:p>
    <w:p>
      <w:pPr>
        <w:pStyle w:val="6"/>
        <w:ind w:firstLine="482"/>
        <w:rPr>
          <w:b w:val="0"/>
          <w:color w:val="auto"/>
        </w:rPr>
      </w:pPr>
      <w:bookmarkStart w:id="104" w:name="page24"/>
      <w:bookmarkEnd w:id="104"/>
      <w:bookmarkStart w:id="105" w:name="_Toc3211577"/>
      <w:r>
        <w:rPr>
          <w:color w:val="auto"/>
        </w:rPr>
        <w:t xml:space="preserve">1.11 </w:t>
      </w:r>
      <w:r>
        <w:rPr>
          <w:rFonts w:hint="eastAsia"/>
          <w:color w:val="auto"/>
        </w:rPr>
        <w:t>分包</w:t>
      </w:r>
      <w:bookmarkEnd w:id="105"/>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本项目严禁分包。</w:t>
      </w:r>
    </w:p>
    <w:p>
      <w:pPr>
        <w:pStyle w:val="6"/>
        <w:ind w:firstLine="482"/>
        <w:rPr>
          <w:b w:val="0"/>
          <w:color w:val="auto"/>
        </w:rPr>
      </w:pPr>
      <w:bookmarkStart w:id="106" w:name="_Toc3211578"/>
      <w:r>
        <w:rPr>
          <w:color w:val="auto"/>
        </w:rPr>
        <w:t>1.12响应和偏差</w:t>
      </w:r>
      <w:bookmarkEnd w:id="106"/>
    </w:p>
    <w:p>
      <w:pPr>
        <w:adjustRightInd w:val="0"/>
        <w:snapToGrid w:val="0"/>
        <w:spacing w:line="360" w:lineRule="auto"/>
        <w:ind w:firstLine="480" w:firstLineChars="200"/>
        <w:rPr>
          <w:rFonts w:ascii="宋体" w:hAnsi="宋体"/>
          <w:color w:val="auto"/>
          <w:sz w:val="24"/>
        </w:rPr>
      </w:pPr>
      <w:r>
        <w:rPr>
          <w:rFonts w:ascii="宋体" w:hAnsi="宋体"/>
          <w:color w:val="auto"/>
          <w:sz w:val="24"/>
        </w:rPr>
        <w:t>1.12.1投标文件应当对招标文件的实质性要求和条件作出满足性或更有利于招标人的响应，否则，投标人的投标将被否决。实质性要求和条件见投标人须知前附表。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1.12.2投标人应根据招标文件的要求提供投标监理大纲等内容以对招标文件作出响应。</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1.12.3投标人须知前附表允许投标文件偏离招标文件某些要求的，偏差应当符合招标文件规定的偏差范围和幅度。</w:t>
      </w:r>
    </w:p>
    <w:p>
      <w:pPr>
        <w:pStyle w:val="5"/>
        <w:ind w:firstLine="482"/>
        <w:rPr>
          <w:b w:val="0"/>
          <w:color w:val="auto"/>
        </w:rPr>
      </w:pPr>
      <w:bookmarkStart w:id="107" w:name="_Toc8944"/>
      <w:bookmarkStart w:id="108" w:name="_Toc124689665"/>
      <w:bookmarkStart w:id="109" w:name="_Toc34672422"/>
      <w:bookmarkStart w:id="110" w:name="_Toc3211579"/>
      <w:r>
        <w:rPr>
          <w:color w:val="auto"/>
        </w:rPr>
        <w:t>2.招标文件</w:t>
      </w:r>
      <w:bookmarkEnd w:id="107"/>
      <w:bookmarkEnd w:id="108"/>
      <w:bookmarkEnd w:id="109"/>
      <w:bookmarkEnd w:id="110"/>
    </w:p>
    <w:p>
      <w:pPr>
        <w:pStyle w:val="6"/>
        <w:ind w:firstLine="482"/>
        <w:rPr>
          <w:b w:val="0"/>
          <w:color w:val="auto"/>
        </w:rPr>
      </w:pPr>
      <w:r>
        <w:rPr>
          <w:color w:val="auto"/>
        </w:rPr>
        <w:t>2.1招标文件的组成</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本招标文件包括：</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）招标公告（或投标邀请函）；</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）投标人须知；</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）评标办法；</w:t>
      </w:r>
    </w:p>
    <w:p>
      <w:pPr>
        <w:pStyle w:val="2"/>
        <w:adjustRightInd w:val="0"/>
        <w:snapToGrid w:val="0"/>
        <w:spacing w:line="360" w:lineRule="auto"/>
        <w:ind w:firstLine="48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）定标办法；</w:t>
      </w:r>
    </w:p>
    <w:p>
      <w:pPr>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w:t>
      </w:r>
      <w:r>
        <w:rPr>
          <w:rFonts w:ascii="宋体" w:hAnsi="宋体" w:eastAsia="宋体" w:cstheme="minorEastAsia"/>
          <w:color w:val="auto"/>
          <w:sz w:val="24"/>
          <w:szCs w:val="24"/>
        </w:rPr>
        <w:t>5</w:t>
      </w:r>
      <w:r>
        <w:rPr>
          <w:rFonts w:hint="eastAsia" w:ascii="宋体" w:hAnsi="宋体" w:eastAsia="宋体" w:cstheme="minorEastAsia"/>
          <w:color w:val="auto"/>
          <w:sz w:val="24"/>
          <w:szCs w:val="24"/>
        </w:rPr>
        <w:t>）</w:t>
      </w:r>
      <w:r>
        <w:rPr>
          <w:rFonts w:hint="eastAsia" w:ascii="宋体" w:hAnsi="宋体"/>
          <w:color w:val="auto"/>
          <w:sz w:val="24"/>
        </w:rPr>
        <w:t>合同格式及主要条款；</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eastAsia="宋体" w:cstheme="minorEastAsia"/>
          <w:color w:val="auto"/>
          <w:sz w:val="24"/>
          <w:szCs w:val="24"/>
        </w:rPr>
        <w:t>6</w:t>
      </w:r>
      <w:r>
        <w:rPr>
          <w:rFonts w:hint="eastAsia" w:ascii="宋体" w:hAnsi="宋体"/>
          <w:color w:val="auto"/>
          <w:sz w:val="24"/>
        </w:rPr>
        <w:t>）委托人要求；</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eastAsia="宋体" w:cstheme="minorEastAsia"/>
          <w:color w:val="auto"/>
          <w:sz w:val="24"/>
          <w:szCs w:val="24"/>
        </w:rPr>
        <w:t>7</w:t>
      </w:r>
      <w:r>
        <w:rPr>
          <w:rFonts w:hint="eastAsia" w:ascii="宋体" w:hAnsi="宋体"/>
          <w:color w:val="auto"/>
          <w:sz w:val="24"/>
        </w:rPr>
        <w:t>）投标文件格式；</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eastAsia="宋体" w:cstheme="minorEastAsia"/>
          <w:color w:val="auto"/>
          <w:sz w:val="24"/>
          <w:szCs w:val="24"/>
        </w:rPr>
        <w:t>8</w:t>
      </w:r>
      <w:r>
        <w:rPr>
          <w:rFonts w:hint="eastAsia" w:ascii="宋体" w:hAnsi="宋体"/>
          <w:color w:val="auto"/>
          <w:sz w:val="24"/>
        </w:rPr>
        <w:t>）投标人须知前附表规定的其他资料。</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根据本章第</w:t>
      </w:r>
      <w:r>
        <w:rPr>
          <w:rFonts w:ascii="宋体" w:hAnsi="宋体"/>
          <w:color w:val="auto"/>
          <w:sz w:val="24"/>
        </w:rPr>
        <w:t xml:space="preserve">1.10 </w:t>
      </w:r>
      <w:r>
        <w:rPr>
          <w:rFonts w:hint="eastAsia" w:ascii="宋体" w:hAnsi="宋体"/>
          <w:color w:val="auto"/>
          <w:sz w:val="24"/>
        </w:rPr>
        <w:t>款、第</w:t>
      </w:r>
      <w:r>
        <w:rPr>
          <w:rFonts w:ascii="宋体" w:hAnsi="宋体"/>
          <w:color w:val="auto"/>
          <w:sz w:val="24"/>
        </w:rPr>
        <w:t xml:space="preserve">2.2 </w:t>
      </w:r>
      <w:r>
        <w:rPr>
          <w:rFonts w:hint="eastAsia" w:ascii="宋体" w:hAnsi="宋体"/>
          <w:color w:val="auto"/>
          <w:sz w:val="24"/>
        </w:rPr>
        <w:t>款和第</w:t>
      </w:r>
      <w:r>
        <w:rPr>
          <w:rFonts w:ascii="宋体" w:hAnsi="宋体"/>
          <w:color w:val="auto"/>
          <w:sz w:val="24"/>
        </w:rPr>
        <w:t xml:space="preserve">2.3 </w:t>
      </w:r>
      <w:r>
        <w:rPr>
          <w:rFonts w:hint="eastAsia" w:ascii="宋体" w:hAnsi="宋体"/>
          <w:color w:val="auto"/>
          <w:sz w:val="24"/>
        </w:rPr>
        <w:t>款对招标文件所作的澄清、修改，构成招标文件的组成部分。</w:t>
      </w:r>
    </w:p>
    <w:p>
      <w:pPr>
        <w:pStyle w:val="6"/>
        <w:ind w:firstLine="482"/>
        <w:rPr>
          <w:b w:val="0"/>
          <w:color w:val="auto"/>
        </w:rPr>
      </w:pPr>
      <w:r>
        <w:rPr>
          <w:color w:val="auto"/>
        </w:rPr>
        <w:t>2.2招标文件的澄清</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 xml:space="preserve">2.2.1 </w:t>
      </w:r>
      <w:r>
        <w:rPr>
          <w:rFonts w:hint="eastAsia" w:ascii="宋体" w:hAnsi="宋体"/>
          <w:color w:val="auto"/>
          <w:sz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2.2.2招标文件的澄清以投标人须知前附表规定的形式</w:t>
      </w:r>
      <w:r>
        <w:rPr>
          <w:rFonts w:hint="eastAsia" w:ascii="宋体" w:hAnsi="宋体" w:eastAsia="宋体" w:cstheme="minorEastAsia"/>
          <w:color w:val="auto"/>
          <w:sz w:val="24"/>
          <w:szCs w:val="24"/>
        </w:rPr>
        <w:t>发布</w:t>
      </w:r>
      <w:r>
        <w:rPr>
          <w:rFonts w:hint="eastAsia" w:ascii="宋体" w:hAnsi="宋体"/>
          <w:color w:val="auto"/>
          <w:sz w:val="24"/>
        </w:rPr>
        <w:t>，但不指明澄清问题的来源。澄清发出的时间距本章第</w:t>
      </w:r>
      <w:r>
        <w:rPr>
          <w:rFonts w:ascii="宋体" w:hAnsi="宋体"/>
          <w:color w:val="auto"/>
          <w:sz w:val="24"/>
        </w:rPr>
        <w:t>4.2.1项规定的投标截止时间不足15日的，</w:t>
      </w:r>
      <w:bookmarkStart w:id="111" w:name="page25"/>
      <w:bookmarkEnd w:id="111"/>
      <w:r>
        <w:rPr>
          <w:rFonts w:hint="eastAsia" w:ascii="宋体" w:hAnsi="宋体"/>
          <w:color w:val="auto"/>
          <w:sz w:val="24"/>
        </w:rPr>
        <w:t>并且澄清内容可能影响投标文件编制的，将相应延长投标截止时间。</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2.2.3</w:t>
      </w:r>
      <w:r>
        <w:rPr>
          <w:rFonts w:hint="eastAsia" w:ascii="宋体" w:hAnsi="宋体"/>
          <w:color w:val="auto"/>
          <w:sz w:val="24"/>
        </w:rPr>
        <w:t>投标人在收到澄清后，应按投标人须知前附表规定的时间和形式通知招标人，确认已收到该澄清。</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2.2.4除非招标人认为确有必要答复，否则，招标人有权拒绝回复投标人在本章第2.2.1规定的时间后的任何澄清要求。</w:t>
      </w:r>
    </w:p>
    <w:p>
      <w:pPr>
        <w:pStyle w:val="6"/>
        <w:ind w:firstLine="482"/>
        <w:rPr>
          <w:b w:val="0"/>
          <w:color w:val="auto"/>
        </w:rPr>
      </w:pPr>
      <w:r>
        <w:rPr>
          <w:color w:val="auto"/>
        </w:rPr>
        <w:t>2.3招标文件的修改</w:t>
      </w:r>
    </w:p>
    <w:p>
      <w:pPr>
        <w:adjustRightInd w:val="0"/>
        <w:snapToGrid w:val="0"/>
        <w:spacing w:line="360" w:lineRule="auto"/>
        <w:ind w:firstLine="480" w:firstLineChars="200"/>
        <w:rPr>
          <w:rFonts w:ascii="宋体" w:hAnsi="宋体"/>
          <w:color w:val="auto"/>
          <w:sz w:val="24"/>
        </w:rPr>
      </w:pPr>
      <w:r>
        <w:rPr>
          <w:rFonts w:ascii="宋体" w:hAnsi="宋体"/>
          <w:color w:val="auto"/>
          <w:sz w:val="24"/>
        </w:rPr>
        <w:t>2.3.1招标人以投标人须知前附表规定的形式修改招标文件</w:t>
      </w:r>
      <w:r>
        <w:rPr>
          <w:rFonts w:hint="eastAsia" w:ascii="宋体" w:hAnsi="宋体" w:eastAsia="宋体" w:cstheme="minorEastAsia"/>
          <w:color w:val="auto"/>
          <w:sz w:val="24"/>
          <w:szCs w:val="24"/>
        </w:rPr>
        <w:t>。</w:t>
      </w:r>
      <w:r>
        <w:rPr>
          <w:rFonts w:hint="eastAsia" w:ascii="宋体" w:hAnsi="宋体"/>
          <w:color w:val="auto"/>
          <w:sz w:val="24"/>
        </w:rPr>
        <w:t>修改招标文件的时间距本章</w:t>
      </w:r>
      <w:r>
        <w:rPr>
          <w:rFonts w:hint="eastAsia" w:ascii="宋体" w:hAnsi="宋体" w:eastAsia="宋体" w:cstheme="minorEastAsia"/>
          <w:color w:val="auto"/>
          <w:sz w:val="24"/>
          <w:szCs w:val="24"/>
        </w:rPr>
        <w:t>投标人须知前附表</w:t>
      </w:r>
      <w:r>
        <w:rPr>
          <w:rFonts w:hint="eastAsia" w:ascii="宋体" w:hAnsi="宋体"/>
          <w:color w:val="auto"/>
          <w:sz w:val="24"/>
        </w:rPr>
        <w:t>规定的投标截止时间不足</w:t>
      </w:r>
      <w:r>
        <w:rPr>
          <w:rFonts w:ascii="宋体" w:hAnsi="宋体"/>
          <w:color w:val="auto"/>
          <w:sz w:val="24"/>
        </w:rPr>
        <w:t xml:space="preserve"> 15 </w:t>
      </w:r>
      <w:r>
        <w:rPr>
          <w:rFonts w:hint="eastAsia" w:ascii="宋体" w:hAnsi="宋体"/>
          <w:color w:val="auto"/>
          <w:sz w:val="24"/>
        </w:rPr>
        <w:t>日的，并且修改内容可能影响投标文件编制的，将相应延长投标截止时间。</w:t>
      </w:r>
    </w:p>
    <w:p>
      <w:pPr>
        <w:adjustRightInd w:val="0"/>
        <w:snapToGrid w:val="0"/>
        <w:spacing w:line="360" w:lineRule="auto"/>
        <w:ind w:firstLine="480" w:firstLineChars="200"/>
        <w:rPr>
          <w:rFonts w:ascii="宋体" w:hAnsi="宋体"/>
          <w:color w:val="auto"/>
          <w:sz w:val="24"/>
        </w:rPr>
      </w:pPr>
      <w:r>
        <w:rPr>
          <w:rFonts w:ascii="宋体" w:hAnsi="宋体"/>
          <w:color w:val="auto"/>
          <w:sz w:val="24"/>
        </w:rPr>
        <w:t>2.3.2</w:t>
      </w:r>
      <w:r>
        <w:rPr>
          <w:rFonts w:hint="eastAsia" w:ascii="宋体" w:hAnsi="宋体"/>
          <w:color w:val="auto"/>
          <w:sz w:val="24"/>
        </w:rPr>
        <w:t>投标人收到修改内容后，应按投标人须知前附表规定的时间和形式通知招标人，确认已收到该修改。</w:t>
      </w:r>
    </w:p>
    <w:p>
      <w:pPr>
        <w:pStyle w:val="6"/>
        <w:ind w:firstLine="482"/>
        <w:rPr>
          <w:b w:val="0"/>
          <w:color w:val="auto"/>
        </w:rPr>
      </w:pPr>
      <w:r>
        <w:rPr>
          <w:color w:val="auto"/>
        </w:rPr>
        <w:t>2.4招标文件的异议</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投标人或者其他利害关系人对招标文件有异议的，应当在投标截止时间</w:t>
      </w:r>
      <w:r>
        <w:rPr>
          <w:rFonts w:ascii="宋体" w:hAnsi="宋体"/>
          <w:color w:val="auto"/>
          <w:sz w:val="24"/>
        </w:rPr>
        <w:t xml:space="preserve">10日前以书面形式提出。招标人将在收到异议之日起 3 </w:t>
      </w:r>
      <w:r>
        <w:rPr>
          <w:rFonts w:hint="eastAsia" w:ascii="宋体" w:hAnsi="宋体"/>
          <w:color w:val="auto"/>
          <w:sz w:val="24"/>
        </w:rPr>
        <w:t>日内作出答复；作出答复前，将暂停招标投标活动。</w:t>
      </w:r>
    </w:p>
    <w:p>
      <w:pPr>
        <w:pStyle w:val="5"/>
        <w:ind w:firstLine="482"/>
        <w:rPr>
          <w:b w:val="0"/>
          <w:color w:val="auto"/>
        </w:rPr>
      </w:pPr>
      <w:bookmarkStart w:id="112" w:name="_Toc3211580"/>
      <w:bookmarkStart w:id="113" w:name="_Toc34672423"/>
      <w:bookmarkStart w:id="114" w:name="_Toc11277"/>
      <w:bookmarkStart w:id="115" w:name="_Toc124689666"/>
      <w:r>
        <w:rPr>
          <w:color w:val="auto"/>
        </w:rPr>
        <w:t>3.投标文件</w:t>
      </w:r>
      <w:bookmarkEnd w:id="112"/>
      <w:bookmarkEnd w:id="113"/>
      <w:bookmarkEnd w:id="114"/>
      <w:bookmarkEnd w:id="115"/>
    </w:p>
    <w:p>
      <w:pPr>
        <w:pStyle w:val="6"/>
        <w:ind w:firstLine="482"/>
        <w:rPr>
          <w:b w:val="0"/>
          <w:color w:val="auto"/>
        </w:rPr>
      </w:pPr>
      <w:bookmarkStart w:id="116" w:name="_Toc3211581"/>
      <w:r>
        <w:rPr>
          <w:color w:val="auto"/>
        </w:rPr>
        <w:t>3.1投标文件的组成</w:t>
      </w:r>
      <w:bookmarkEnd w:id="116"/>
    </w:p>
    <w:p>
      <w:pPr>
        <w:adjustRightInd w:val="0"/>
        <w:snapToGrid w:val="0"/>
        <w:spacing w:line="360" w:lineRule="auto"/>
        <w:ind w:firstLine="480" w:firstLineChars="200"/>
        <w:rPr>
          <w:rFonts w:ascii="宋体" w:hAnsi="宋体"/>
          <w:color w:val="auto"/>
          <w:sz w:val="24"/>
        </w:rPr>
      </w:pPr>
      <w:r>
        <w:rPr>
          <w:rFonts w:ascii="宋体" w:hAnsi="宋体"/>
          <w:color w:val="auto"/>
          <w:sz w:val="24"/>
        </w:rPr>
        <w:t>3.1.1投标文件应包括下列容：</w:t>
      </w:r>
    </w:p>
    <w:p>
      <w:pPr>
        <w:widowControl w:val="0"/>
        <w:adjustRightInd w:val="0"/>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第一册  商务投标文件</w:t>
      </w:r>
    </w:p>
    <w:p>
      <w:pPr>
        <w:adjustRightInd w:val="0"/>
        <w:snapToGrid w:val="0"/>
        <w:spacing w:line="360" w:lineRule="auto"/>
        <w:ind w:firstLine="440" w:firstLineChars="200"/>
        <w:rPr>
          <w:rFonts w:ascii="宋体" w:hAnsi="宋体" w:eastAsia="宋体" w:cs="宋体"/>
          <w:color w:val="auto"/>
          <w:sz w:val="24"/>
        </w:rPr>
      </w:pPr>
      <w:r>
        <w:rPr>
          <w:color w:val="auto"/>
        </w:rPr>
        <w:fldChar w:fldCharType="begin"/>
      </w:r>
      <w:r>
        <w:rPr>
          <w:color w:val="auto"/>
        </w:rPr>
        <w:instrText xml:space="preserve"> HYPERLINK \l "_Toc8290" </w:instrText>
      </w:r>
      <w:r>
        <w:rPr>
          <w:color w:val="auto"/>
        </w:rPr>
        <w:fldChar w:fldCharType="separate"/>
      </w:r>
      <w:r>
        <w:rPr>
          <w:rFonts w:hint="eastAsia" w:ascii="宋体" w:hAnsi="宋体" w:eastAsia="宋体" w:cs="宋体"/>
          <w:color w:val="auto"/>
          <w:sz w:val="24"/>
        </w:rPr>
        <w:t>电子签章和电子签名扉页</w:t>
      </w:r>
      <w:r>
        <w:rPr>
          <w:rFonts w:hint="eastAsia" w:ascii="宋体" w:hAnsi="宋体" w:eastAsia="宋体" w:cs="宋体"/>
          <w:color w:val="auto"/>
          <w:sz w:val="24"/>
        </w:rPr>
        <w:fldChar w:fldCharType="end"/>
      </w:r>
    </w:p>
    <w:p>
      <w:pPr>
        <w:adjustRightInd w:val="0"/>
        <w:snapToGrid w:val="0"/>
        <w:spacing w:line="360" w:lineRule="auto"/>
        <w:ind w:firstLine="440" w:firstLineChars="200"/>
        <w:rPr>
          <w:rFonts w:ascii="宋体" w:hAnsi="宋体" w:eastAsia="宋体" w:cs="宋体"/>
          <w:color w:val="auto"/>
          <w:sz w:val="24"/>
        </w:rPr>
      </w:pPr>
      <w:r>
        <w:rPr>
          <w:color w:val="auto"/>
        </w:rPr>
        <w:fldChar w:fldCharType="begin"/>
      </w:r>
      <w:r>
        <w:rPr>
          <w:color w:val="auto"/>
        </w:rPr>
        <w:instrText xml:space="preserve"> HYPERLINK \l "_Toc28550" </w:instrText>
      </w:r>
      <w:r>
        <w:rPr>
          <w:color w:val="auto"/>
        </w:rPr>
        <w:fldChar w:fldCharType="separate"/>
      </w:r>
      <w:r>
        <w:rPr>
          <w:rFonts w:hint="eastAsia" w:ascii="宋体" w:hAnsi="宋体" w:eastAsia="宋体" w:cs="宋体"/>
          <w:color w:val="auto"/>
          <w:sz w:val="24"/>
        </w:rPr>
        <w:t>目  录</w:t>
      </w:r>
      <w:r>
        <w:rPr>
          <w:rFonts w:hint="eastAsia" w:ascii="宋体" w:hAnsi="宋体" w:eastAsia="宋体" w:cs="宋体"/>
          <w:color w:val="auto"/>
          <w:sz w:val="24"/>
        </w:rPr>
        <w:fldChar w:fldCharType="end"/>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1）投标函及投标函附录；</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2）法定代表人身份证明；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3）授权委托书；</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）联合体协议书（如有）；</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）投标保证金；</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）监理报酬清单；</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）资格审查资料；</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）其他资料</w:t>
      </w:r>
      <w:r>
        <w:rPr>
          <w:rFonts w:hint="eastAsia" w:ascii="宋体" w:hAnsi="宋体" w:eastAsia="宋体" w:cstheme="minorEastAsia"/>
          <w:color w:val="auto"/>
          <w:sz w:val="24"/>
          <w:szCs w:val="24"/>
        </w:rPr>
        <w:t>；</w:t>
      </w:r>
    </w:p>
    <w:p>
      <w:pPr>
        <w:pStyle w:val="2"/>
        <w:adjustRightInd w:val="0"/>
        <w:snapToGrid w:val="0"/>
        <w:spacing w:line="360" w:lineRule="auto"/>
        <w:ind w:firstLine="480"/>
        <w:rPr>
          <w:rFonts w:ascii="宋体" w:hAnsi="宋体"/>
          <w:color w:val="auto"/>
        </w:rPr>
      </w:pPr>
      <w:r>
        <w:rPr>
          <w:rFonts w:hint="eastAsia" w:ascii="宋体" w:hAnsi="宋体" w:cstheme="minorEastAsia"/>
          <w:color w:val="auto"/>
          <w:sz w:val="24"/>
        </w:rPr>
        <w:t>（9）定标因素表。</w:t>
      </w:r>
    </w:p>
    <w:p>
      <w:pPr>
        <w:widowControl w:val="0"/>
        <w:adjustRightInd w:val="0"/>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第二册  技术投标文件</w:t>
      </w:r>
    </w:p>
    <w:p>
      <w:pPr>
        <w:adjustRightInd w:val="0"/>
        <w:snapToGrid w:val="0"/>
        <w:spacing w:line="360" w:lineRule="auto"/>
        <w:ind w:firstLine="440" w:firstLineChars="200"/>
        <w:rPr>
          <w:rFonts w:ascii="宋体" w:hAnsi="宋体" w:eastAsia="宋体" w:cs="宋体"/>
          <w:color w:val="auto"/>
          <w:sz w:val="24"/>
        </w:rPr>
      </w:pPr>
      <w:r>
        <w:rPr>
          <w:color w:val="auto"/>
        </w:rPr>
        <w:fldChar w:fldCharType="begin"/>
      </w:r>
      <w:r>
        <w:rPr>
          <w:color w:val="auto"/>
        </w:rPr>
        <w:instrText xml:space="preserve"> HYPERLINK \l "_Toc8290" </w:instrText>
      </w:r>
      <w:r>
        <w:rPr>
          <w:color w:val="auto"/>
        </w:rPr>
        <w:fldChar w:fldCharType="separate"/>
      </w:r>
      <w:r>
        <w:rPr>
          <w:rFonts w:hint="eastAsia" w:ascii="宋体" w:hAnsi="宋体" w:eastAsia="宋体" w:cs="宋体"/>
          <w:color w:val="auto"/>
          <w:sz w:val="24"/>
        </w:rPr>
        <w:t>电子签章和电子签名扉页</w:t>
      </w:r>
      <w:r>
        <w:rPr>
          <w:rFonts w:hint="eastAsia" w:ascii="宋体" w:hAnsi="宋体" w:eastAsia="宋体" w:cs="宋体"/>
          <w:color w:val="auto"/>
          <w:sz w:val="24"/>
        </w:rPr>
        <w:fldChar w:fldCharType="end"/>
      </w:r>
    </w:p>
    <w:p>
      <w:pPr>
        <w:adjustRightInd w:val="0"/>
        <w:snapToGrid w:val="0"/>
        <w:spacing w:line="360" w:lineRule="auto"/>
        <w:ind w:firstLine="440" w:firstLineChars="200"/>
        <w:rPr>
          <w:rFonts w:ascii="宋体" w:hAnsi="宋体" w:eastAsia="宋体" w:cs="宋体"/>
          <w:color w:val="auto"/>
          <w:sz w:val="24"/>
        </w:rPr>
      </w:pPr>
      <w:r>
        <w:rPr>
          <w:color w:val="auto"/>
        </w:rPr>
        <w:fldChar w:fldCharType="begin"/>
      </w:r>
      <w:r>
        <w:rPr>
          <w:color w:val="auto"/>
        </w:rPr>
        <w:instrText xml:space="preserve"> HYPERLINK \l "_Toc28550" </w:instrText>
      </w:r>
      <w:r>
        <w:rPr>
          <w:color w:val="auto"/>
        </w:rPr>
        <w:fldChar w:fldCharType="separate"/>
      </w:r>
      <w:r>
        <w:rPr>
          <w:rFonts w:hint="eastAsia" w:ascii="宋体" w:hAnsi="宋体" w:eastAsia="宋体" w:cs="宋体"/>
          <w:color w:val="auto"/>
          <w:sz w:val="24"/>
        </w:rPr>
        <w:t>目  录</w:t>
      </w:r>
      <w:r>
        <w:rPr>
          <w:rFonts w:hint="eastAsia" w:ascii="宋体" w:hAnsi="宋体" w:eastAsia="宋体" w:cs="宋体"/>
          <w:color w:val="auto"/>
          <w:sz w:val="24"/>
        </w:rPr>
        <w:fldChar w:fldCharType="end"/>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1）监理大纲。</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olor w:val="auto"/>
          <w:sz w:val="24"/>
        </w:rPr>
      </w:pPr>
      <w:bookmarkStart w:id="117" w:name="page26"/>
      <w:bookmarkEnd w:id="117"/>
      <w:r>
        <w:rPr>
          <w:rFonts w:ascii="宋体" w:hAnsi="宋体"/>
          <w:color w:val="auto"/>
          <w:sz w:val="24"/>
        </w:rPr>
        <w:t xml:space="preserve">3.1.2 </w:t>
      </w:r>
      <w:r>
        <w:rPr>
          <w:rFonts w:hint="eastAsia" w:ascii="宋体" w:hAnsi="宋体"/>
          <w:color w:val="auto"/>
          <w:sz w:val="24"/>
        </w:rPr>
        <w:t>投标人须知前附表规定不接受联合体投标的，或投标人没有组成联合体的，投标文件不包括本章第</w:t>
      </w:r>
      <w:r>
        <w:rPr>
          <w:rFonts w:ascii="宋体" w:hAnsi="宋体"/>
          <w:color w:val="auto"/>
          <w:sz w:val="24"/>
        </w:rPr>
        <w:t>3.1.1（</w:t>
      </w:r>
      <w:r>
        <w:rPr>
          <w:rFonts w:ascii="宋体" w:hAnsi="宋体" w:eastAsia="宋体" w:cstheme="minorEastAsia"/>
          <w:color w:val="auto"/>
          <w:sz w:val="24"/>
          <w:szCs w:val="24"/>
        </w:rPr>
        <w:t>4</w:t>
      </w:r>
      <w:r>
        <w:rPr>
          <w:rFonts w:hint="eastAsia" w:ascii="宋体" w:hAnsi="宋体"/>
          <w:color w:val="auto"/>
          <w:sz w:val="24"/>
        </w:rPr>
        <w:t>）目所指的联合体协议书。</w:t>
      </w:r>
    </w:p>
    <w:p>
      <w:pPr>
        <w:adjustRightInd w:val="0"/>
        <w:snapToGrid w:val="0"/>
        <w:spacing w:line="360" w:lineRule="auto"/>
        <w:ind w:firstLine="480" w:firstLineChars="200"/>
        <w:rPr>
          <w:rFonts w:ascii="宋体" w:hAnsi="宋体"/>
          <w:color w:val="auto"/>
          <w:sz w:val="24"/>
        </w:rPr>
      </w:pPr>
      <w:r>
        <w:rPr>
          <w:rFonts w:ascii="宋体" w:hAnsi="宋体"/>
          <w:color w:val="auto"/>
          <w:sz w:val="24"/>
        </w:rPr>
        <w:t xml:space="preserve">3.1.3 </w:t>
      </w:r>
      <w:r>
        <w:rPr>
          <w:rFonts w:hint="eastAsia" w:ascii="宋体" w:hAnsi="宋体"/>
          <w:color w:val="auto"/>
          <w:sz w:val="24"/>
        </w:rPr>
        <w:t>投标人须知前附表未要求提交投标保证金的，投标文件不包括本章第</w:t>
      </w:r>
      <w:r>
        <w:rPr>
          <w:rFonts w:ascii="宋体" w:hAnsi="宋体"/>
          <w:color w:val="auto"/>
          <w:sz w:val="24"/>
        </w:rPr>
        <w:t>3.1.1（</w:t>
      </w:r>
      <w:r>
        <w:rPr>
          <w:rFonts w:ascii="宋体" w:hAnsi="宋体" w:eastAsia="宋体" w:cstheme="minorEastAsia"/>
          <w:color w:val="auto"/>
          <w:sz w:val="24"/>
          <w:szCs w:val="24"/>
        </w:rPr>
        <w:t>5</w:t>
      </w:r>
      <w:r>
        <w:rPr>
          <w:rFonts w:hint="eastAsia" w:ascii="宋体" w:hAnsi="宋体"/>
          <w:color w:val="auto"/>
          <w:sz w:val="24"/>
        </w:rPr>
        <w:t>）目所指的投标保证金。</w:t>
      </w:r>
    </w:p>
    <w:p>
      <w:pPr>
        <w:pStyle w:val="6"/>
        <w:ind w:firstLine="482"/>
        <w:rPr>
          <w:b w:val="0"/>
          <w:color w:val="auto"/>
        </w:rPr>
      </w:pPr>
      <w:bookmarkStart w:id="118" w:name="_Toc3211582"/>
      <w:r>
        <w:rPr>
          <w:color w:val="auto"/>
        </w:rPr>
        <w:t>3.2投标报价</w:t>
      </w:r>
      <w:bookmarkEnd w:id="118"/>
    </w:p>
    <w:p>
      <w:pPr>
        <w:adjustRightInd w:val="0"/>
        <w:snapToGrid w:val="0"/>
        <w:spacing w:line="360" w:lineRule="auto"/>
        <w:ind w:firstLine="480" w:firstLineChars="200"/>
        <w:rPr>
          <w:rFonts w:ascii="宋体" w:hAnsi="宋体"/>
          <w:color w:val="auto"/>
          <w:sz w:val="24"/>
        </w:rPr>
      </w:pPr>
      <w:r>
        <w:rPr>
          <w:rFonts w:ascii="宋体" w:hAnsi="宋体"/>
          <w:color w:val="auto"/>
          <w:sz w:val="24"/>
        </w:rPr>
        <w:t>3.2.1投标报价应包括国家规定的增值税税金，除投标人须知前附表另有规定外，增值税税金按一般计税方法计算。投标人应按</w:t>
      </w:r>
      <w:r>
        <w:rPr>
          <w:rFonts w:hint="eastAsia" w:ascii="宋体" w:hAnsi="宋体" w:eastAsia="宋体" w:cstheme="minorEastAsia"/>
          <w:color w:val="auto"/>
          <w:sz w:val="24"/>
          <w:szCs w:val="24"/>
        </w:rPr>
        <w:t>第七</w:t>
      </w:r>
      <w:r>
        <w:rPr>
          <w:rFonts w:hint="eastAsia" w:ascii="宋体" w:hAnsi="宋体"/>
          <w:color w:val="auto"/>
          <w:sz w:val="24"/>
        </w:rPr>
        <w:t>章“投标文件格式”的要求在投标函中进行报价并填写监理报酬清单。</w:t>
      </w:r>
    </w:p>
    <w:p>
      <w:pPr>
        <w:adjustRightInd w:val="0"/>
        <w:snapToGrid w:val="0"/>
        <w:spacing w:line="360" w:lineRule="auto"/>
        <w:ind w:firstLine="480" w:firstLineChars="200"/>
        <w:rPr>
          <w:rFonts w:ascii="宋体" w:hAnsi="宋体"/>
          <w:color w:val="auto"/>
          <w:sz w:val="24"/>
        </w:rPr>
      </w:pPr>
      <w:r>
        <w:rPr>
          <w:rFonts w:ascii="宋体" w:hAnsi="宋体"/>
          <w:color w:val="auto"/>
          <w:sz w:val="24"/>
        </w:rPr>
        <w:t>3.2.2投标人应充分了解该项目的总体情况以及影响投标报价的其他要素。</w:t>
      </w:r>
    </w:p>
    <w:p>
      <w:pPr>
        <w:adjustRightInd w:val="0"/>
        <w:snapToGrid w:val="0"/>
        <w:spacing w:line="360" w:lineRule="auto"/>
        <w:ind w:firstLine="480" w:firstLineChars="200"/>
        <w:rPr>
          <w:rFonts w:ascii="宋体" w:hAnsi="宋体"/>
          <w:color w:val="auto"/>
          <w:sz w:val="24"/>
        </w:rPr>
      </w:pPr>
      <w:r>
        <w:rPr>
          <w:rFonts w:ascii="宋体" w:hAnsi="宋体"/>
          <w:color w:val="auto"/>
          <w:sz w:val="24"/>
        </w:rPr>
        <w:t xml:space="preserve">3.2.3本项目的报价方式见投标人须知前附表。投标人在投标截止时间前修改投标函中的投标报价总额，应同时修改投标文件“监理报酬清单”中的相应报价。此修改须符合本章第 4.3 </w:t>
      </w:r>
      <w:r>
        <w:rPr>
          <w:rFonts w:hint="eastAsia" w:ascii="宋体" w:hAnsi="宋体"/>
          <w:color w:val="auto"/>
          <w:sz w:val="24"/>
        </w:rPr>
        <w:t>款的有关要求。</w:t>
      </w:r>
    </w:p>
    <w:p>
      <w:pPr>
        <w:adjustRightInd w:val="0"/>
        <w:snapToGrid w:val="0"/>
        <w:spacing w:line="360" w:lineRule="auto"/>
        <w:ind w:firstLine="480" w:firstLineChars="200"/>
        <w:rPr>
          <w:rFonts w:ascii="宋体" w:hAnsi="宋体"/>
          <w:color w:val="auto"/>
          <w:sz w:val="24"/>
        </w:rPr>
      </w:pPr>
      <w:r>
        <w:rPr>
          <w:rFonts w:ascii="宋体" w:hAnsi="宋体"/>
          <w:color w:val="auto"/>
          <w:sz w:val="24"/>
        </w:rPr>
        <w:t>3.2.4招标人设有最高投标限价的，投标人的投标报价不得超过最高投标限价，最高投标限价在投标人须知前附表中载明。</w:t>
      </w:r>
    </w:p>
    <w:p>
      <w:pPr>
        <w:adjustRightInd w:val="0"/>
        <w:snapToGrid w:val="0"/>
        <w:spacing w:line="360" w:lineRule="auto"/>
        <w:ind w:firstLine="480" w:firstLineChars="200"/>
        <w:rPr>
          <w:rFonts w:ascii="宋体" w:hAnsi="宋体"/>
          <w:color w:val="auto"/>
          <w:sz w:val="24"/>
        </w:rPr>
      </w:pPr>
      <w:r>
        <w:rPr>
          <w:rFonts w:ascii="宋体" w:hAnsi="宋体"/>
          <w:color w:val="auto"/>
          <w:sz w:val="24"/>
        </w:rPr>
        <w:t>3.2.5投标报价的其他要求见投标人须知前附表。</w:t>
      </w:r>
    </w:p>
    <w:p>
      <w:pPr>
        <w:pStyle w:val="6"/>
        <w:ind w:firstLine="482"/>
        <w:rPr>
          <w:b w:val="0"/>
          <w:color w:val="auto"/>
        </w:rPr>
      </w:pPr>
      <w:bookmarkStart w:id="119" w:name="_Toc3211583"/>
      <w:r>
        <w:rPr>
          <w:color w:val="auto"/>
        </w:rPr>
        <w:t>3.3投标有效期</w:t>
      </w:r>
      <w:bookmarkEnd w:id="119"/>
    </w:p>
    <w:p>
      <w:pPr>
        <w:adjustRightInd w:val="0"/>
        <w:snapToGrid w:val="0"/>
        <w:spacing w:line="360" w:lineRule="auto"/>
        <w:ind w:firstLine="480" w:firstLineChars="200"/>
        <w:rPr>
          <w:rFonts w:ascii="宋体" w:hAnsi="宋体"/>
          <w:color w:val="auto"/>
          <w:sz w:val="24"/>
        </w:rPr>
      </w:pPr>
      <w:r>
        <w:rPr>
          <w:rFonts w:ascii="宋体" w:hAnsi="宋体"/>
          <w:color w:val="auto"/>
          <w:sz w:val="24"/>
        </w:rPr>
        <w:t>3.3.1除投标人须知前附表另有规定外，投标有效期为60日历天。</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3.3.2在投标有效期内，投标人撤销投标文件的，应承担招标文件和法律规定的责任。</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3.3.3</w:t>
      </w:r>
      <w:r>
        <w:rPr>
          <w:rFonts w:hint="eastAsia" w:ascii="宋体" w:hAnsi="宋体"/>
          <w:color w:val="auto"/>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及手续费。</w:t>
      </w:r>
    </w:p>
    <w:p>
      <w:pPr>
        <w:pStyle w:val="6"/>
        <w:ind w:firstLine="482"/>
        <w:rPr>
          <w:b w:val="0"/>
          <w:color w:val="auto"/>
        </w:rPr>
      </w:pPr>
      <w:bookmarkStart w:id="120" w:name="_Toc3211584"/>
      <w:r>
        <w:rPr>
          <w:color w:val="auto"/>
        </w:rPr>
        <w:t>3.4投标保证金</w:t>
      </w:r>
      <w:bookmarkEnd w:id="120"/>
    </w:p>
    <w:p>
      <w:pPr>
        <w:adjustRightInd w:val="0"/>
        <w:snapToGrid w:val="0"/>
        <w:spacing w:line="360" w:lineRule="auto"/>
        <w:ind w:firstLine="480" w:firstLineChars="200"/>
        <w:rPr>
          <w:rFonts w:ascii="宋体" w:hAnsi="宋体"/>
          <w:color w:val="auto"/>
          <w:sz w:val="24"/>
        </w:rPr>
      </w:pPr>
      <w:r>
        <w:rPr>
          <w:rFonts w:ascii="宋体" w:hAnsi="宋体"/>
          <w:color w:val="auto"/>
          <w:sz w:val="24"/>
        </w:rPr>
        <w:t>3.4.1投标人在递交投标文件的同时，应按投标人须知前附表规定的金额、形式和</w:t>
      </w:r>
      <w:r>
        <w:rPr>
          <w:rFonts w:hint="eastAsia" w:ascii="宋体" w:hAnsi="宋体" w:eastAsia="宋体" w:cstheme="minorEastAsia"/>
          <w:color w:val="auto"/>
          <w:sz w:val="24"/>
          <w:szCs w:val="24"/>
        </w:rPr>
        <w:t>第七</w:t>
      </w:r>
      <w:r>
        <w:rPr>
          <w:rFonts w:hint="eastAsia" w:ascii="宋体" w:hAnsi="宋体"/>
          <w:color w:val="auto"/>
          <w:sz w:val="24"/>
        </w:rPr>
        <w:t>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adjustRightInd w:val="0"/>
        <w:snapToGrid w:val="0"/>
        <w:spacing w:line="360" w:lineRule="auto"/>
        <w:ind w:firstLine="480" w:firstLineChars="200"/>
        <w:rPr>
          <w:rFonts w:ascii="宋体" w:hAnsi="宋体"/>
          <w:color w:val="auto"/>
          <w:sz w:val="24"/>
        </w:rPr>
      </w:pPr>
      <w:bookmarkStart w:id="121" w:name="page27"/>
      <w:bookmarkEnd w:id="121"/>
      <w:r>
        <w:rPr>
          <w:rFonts w:ascii="宋体" w:hAnsi="宋体"/>
          <w:color w:val="auto"/>
          <w:sz w:val="24"/>
        </w:rPr>
        <w:t xml:space="preserve">3.4.2投标人不按本章第 3.4.1 </w:t>
      </w:r>
      <w:r>
        <w:rPr>
          <w:rFonts w:hint="eastAsia" w:ascii="宋体" w:hAnsi="宋体"/>
          <w:color w:val="auto"/>
          <w:sz w:val="24"/>
        </w:rPr>
        <w:t>项要求提交投标保证金的，评标委员会将否决其投标。</w:t>
      </w:r>
    </w:p>
    <w:p>
      <w:pPr>
        <w:adjustRightInd w:val="0"/>
        <w:snapToGrid w:val="0"/>
        <w:spacing w:line="360" w:lineRule="auto"/>
        <w:ind w:firstLine="480" w:firstLineChars="200"/>
        <w:rPr>
          <w:rFonts w:ascii="宋体" w:hAnsi="宋体"/>
          <w:color w:val="auto"/>
          <w:sz w:val="24"/>
        </w:rPr>
      </w:pPr>
      <w:r>
        <w:rPr>
          <w:rFonts w:ascii="宋体" w:hAnsi="宋体"/>
          <w:color w:val="auto"/>
          <w:sz w:val="24"/>
        </w:rPr>
        <w:t>3.4.3投标保证金按</w:t>
      </w:r>
      <w:r>
        <w:rPr>
          <w:rFonts w:hint="eastAsia" w:ascii="宋体" w:hAnsi="宋体" w:eastAsia="宋体" w:cstheme="minorEastAsia"/>
          <w:color w:val="auto"/>
          <w:sz w:val="24"/>
          <w:szCs w:val="24"/>
        </w:rPr>
        <w:t>投标人须知</w:t>
      </w:r>
      <w:r>
        <w:rPr>
          <w:rFonts w:hint="eastAsia" w:ascii="宋体" w:hAnsi="宋体"/>
          <w:color w:val="auto"/>
          <w:sz w:val="24"/>
        </w:rPr>
        <w:t>前附表</w:t>
      </w:r>
      <w:r>
        <w:rPr>
          <w:rFonts w:ascii="宋体" w:hAnsi="宋体"/>
          <w:color w:val="auto"/>
          <w:sz w:val="24"/>
        </w:rPr>
        <w:t>3.4.1规定退还。投标保证金以现金或者支票形式递交的，还应退还银行同期存款利息。</w:t>
      </w:r>
    </w:p>
    <w:p>
      <w:pPr>
        <w:adjustRightInd w:val="0"/>
        <w:snapToGrid w:val="0"/>
        <w:spacing w:line="360" w:lineRule="auto"/>
        <w:ind w:firstLine="480" w:firstLineChars="200"/>
        <w:rPr>
          <w:rFonts w:ascii="宋体" w:hAnsi="宋体"/>
          <w:color w:val="auto"/>
          <w:sz w:val="24"/>
        </w:rPr>
      </w:pPr>
      <w:r>
        <w:rPr>
          <w:rFonts w:ascii="宋体" w:hAnsi="宋体"/>
          <w:color w:val="auto"/>
          <w:sz w:val="24"/>
        </w:rPr>
        <w:t>3.4.4有下列情形之一的，投标保证金将不予退还：</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（1）投标人在规定的投标有效期内撤销或修改其投标文件；</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color w:val="auto"/>
          <w:sz w:val="24"/>
        </w:rPr>
        <w:t>中标人在收到中标通知书后，无正当理由不与招标人订立合同，在签订合同时向招标人提出附加条件，或者不按照招标文件要求提交履约担保</w:t>
      </w:r>
      <w:r>
        <w:rPr>
          <w:rFonts w:hint="eastAsia" w:ascii="宋体" w:hAnsi="宋体" w:eastAsia="宋体" w:cs="宋体"/>
          <w:color w:val="auto"/>
          <w:sz w:val="24"/>
        </w:rPr>
        <w:t>。</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（3）投标人有围标串标行为或采用不正当的手段骗取中标。</w:t>
      </w:r>
    </w:p>
    <w:p>
      <w:pPr>
        <w:adjustRightInd w:val="0"/>
        <w:snapToGrid w:val="0"/>
        <w:spacing w:line="360" w:lineRule="auto"/>
        <w:ind w:firstLine="480" w:firstLineChars="200"/>
        <w:rPr>
          <w:rFonts w:ascii="宋体" w:hAnsi="宋体"/>
          <w:color w:val="auto"/>
          <w:sz w:val="24"/>
        </w:rPr>
      </w:pPr>
      <w:r>
        <w:rPr>
          <w:rFonts w:hint="eastAsia" w:ascii="宋体" w:hAnsi="宋体" w:eastAsia="宋体" w:cs="宋体"/>
          <w:color w:val="auto"/>
          <w:sz w:val="24"/>
        </w:rPr>
        <w:t>（4）发生投标人须知前附表规定的其他可以不予退还投标保证金的情形。</w:t>
      </w:r>
    </w:p>
    <w:p>
      <w:pPr>
        <w:pStyle w:val="6"/>
        <w:ind w:firstLine="482"/>
        <w:rPr>
          <w:b w:val="0"/>
          <w:color w:val="auto"/>
        </w:rPr>
      </w:pPr>
      <w:bookmarkStart w:id="122" w:name="_Toc3211585"/>
      <w:r>
        <w:rPr>
          <w:color w:val="auto"/>
        </w:rPr>
        <w:t xml:space="preserve">3.5 </w:t>
      </w:r>
      <w:r>
        <w:rPr>
          <w:rFonts w:hint="eastAsia"/>
          <w:color w:val="auto"/>
        </w:rPr>
        <w:t>资格审查资料（适用于已进行资格预审的）</w:t>
      </w:r>
      <w:bookmarkEnd w:id="122"/>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投标人在递交投标文件前，发生可能影响其投标资格的新情况的，应更新或补充其在申请资格预审时提供的资料，以证实其各项资格条件仍能继续满足资格预审文件的要求，且没有实质性降低。</w:t>
      </w:r>
    </w:p>
    <w:p>
      <w:pPr>
        <w:pStyle w:val="6"/>
        <w:ind w:firstLine="482"/>
        <w:rPr>
          <w:b w:val="0"/>
          <w:color w:val="auto"/>
        </w:rPr>
      </w:pPr>
      <w:bookmarkStart w:id="123" w:name="_Toc3211586"/>
      <w:r>
        <w:rPr>
          <w:color w:val="auto"/>
        </w:rPr>
        <w:t xml:space="preserve">3.5 </w:t>
      </w:r>
      <w:r>
        <w:rPr>
          <w:rFonts w:hint="eastAsia"/>
          <w:color w:val="auto"/>
        </w:rPr>
        <w:t>资格审查资料（适用于未进行资格预审的）</w:t>
      </w:r>
      <w:bookmarkEnd w:id="123"/>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除投标人须知前附表另有规定外，投标人应按下列规定提供资格审查资料，以证明其满足本章第</w:t>
      </w:r>
      <w:r>
        <w:rPr>
          <w:rFonts w:ascii="宋体" w:hAnsi="宋体"/>
          <w:color w:val="auto"/>
          <w:sz w:val="24"/>
        </w:rPr>
        <w:t xml:space="preserve"> 1.4 </w:t>
      </w:r>
      <w:r>
        <w:rPr>
          <w:rFonts w:hint="eastAsia" w:ascii="宋体" w:hAnsi="宋体"/>
          <w:color w:val="auto"/>
          <w:sz w:val="24"/>
        </w:rPr>
        <w:t>款规定的资质、财务、业绩、信誉等要求。</w:t>
      </w:r>
    </w:p>
    <w:p>
      <w:pPr>
        <w:widowControl w:val="0"/>
        <w:adjustRightInd w:val="0"/>
        <w:snapToGrid w:val="0"/>
        <w:spacing w:line="360" w:lineRule="auto"/>
        <w:ind w:firstLine="480" w:firstLineChars="200"/>
        <w:jc w:val="both"/>
        <w:rPr>
          <w:rFonts w:ascii="宋体" w:hAnsi="宋体"/>
          <w:color w:val="auto"/>
          <w:sz w:val="24"/>
        </w:rPr>
      </w:pPr>
      <w:r>
        <w:rPr>
          <w:rFonts w:ascii="宋体" w:hAnsi="宋体"/>
          <w:color w:val="auto"/>
          <w:sz w:val="24"/>
        </w:rPr>
        <w:t xml:space="preserve">3.5.1 </w:t>
      </w:r>
      <w:r>
        <w:rPr>
          <w:rFonts w:hint="eastAsia" w:ascii="宋体" w:hAnsi="宋体"/>
          <w:color w:val="auto"/>
          <w:sz w:val="24"/>
        </w:rPr>
        <w:t>“投标人基本情况表”应附投标人营业执照副本和组织机构代码证的复印件（按照“三证合一”或“五证合一”登记制度进行登记的，可仅提供营业执照复印件）、投标人监理资质证书等材料的复印件。</w:t>
      </w:r>
      <w:r>
        <w:rPr>
          <w:rFonts w:hint="eastAsia" w:ascii="宋体" w:hAnsi="宋体" w:eastAsia="宋体" w:cs="宋体"/>
          <w:color w:val="auto"/>
          <w:sz w:val="24"/>
          <w:lang w:val="zh-CN"/>
        </w:rPr>
        <w:t>在中国执行信息公开网（</w:t>
      </w:r>
      <w:r>
        <w:rPr>
          <w:rFonts w:ascii="宋体" w:hAnsi="宋体" w:eastAsia="宋体" w:cs="宋体"/>
          <w:color w:val="auto"/>
          <w:sz w:val="24"/>
          <w:lang w:val="zh-CN"/>
        </w:rPr>
        <w:t>http://zxgk.court.gov.cn/shixin/）未</w:t>
      </w:r>
      <w:r>
        <w:rPr>
          <w:rFonts w:hint="eastAsia" w:ascii="宋体" w:hAnsi="宋体" w:eastAsia="宋体" w:cs="宋体"/>
          <w:color w:val="auto"/>
          <w:sz w:val="24"/>
          <w:lang w:val="zh-CN"/>
        </w:rPr>
        <w:t>被</w:t>
      </w:r>
      <w:r>
        <w:rPr>
          <w:rFonts w:ascii="宋体" w:hAnsi="宋体" w:eastAsia="宋体" w:cs="宋体"/>
          <w:color w:val="auto"/>
          <w:sz w:val="24"/>
          <w:lang w:val="zh-CN"/>
        </w:rPr>
        <w:t>列入失信被执行人、信用中国网站</w:t>
      </w:r>
      <w:r>
        <w:rPr>
          <w:rFonts w:ascii="宋体" w:hAnsi="宋体"/>
          <w:color w:val="auto"/>
          <w:sz w:val="24"/>
          <w:lang w:val="zh-CN"/>
        </w:rPr>
        <w:t>（www.creditchina.gov.cn）</w:t>
      </w:r>
      <w:r>
        <w:rPr>
          <w:rFonts w:ascii="宋体" w:hAnsi="宋体" w:eastAsia="宋体" w:cs="宋体"/>
          <w:color w:val="auto"/>
          <w:sz w:val="24"/>
          <w:lang w:val="zh-CN"/>
        </w:rPr>
        <w:t>未被列入重大税收违法案件当事人名单以及</w:t>
      </w:r>
      <w:r>
        <w:rPr>
          <w:rFonts w:hint="eastAsia" w:ascii="宋体" w:hAnsi="宋体" w:eastAsia="宋体" w:cs="宋体"/>
          <w:color w:val="auto"/>
          <w:sz w:val="24"/>
        </w:rPr>
        <w:t>在国家企业信用信息公示系统（</w:t>
      </w:r>
      <w:r>
        <w:rPr>
          <w:rFonts w:ascii="宋体" w:hAnsi="宋体" w:eastAsia="宋体" w:cs="宋体"/>
          <w:color w:val="auto"/>
          <w:sz w:val="24"/>
        </w:rPr>
        <w:t>http://www.gsxt.gov.cn/index.html）未</w:t>
      </w:r>
      <w:r>
        <w:rPr>
          <w:rFonts w:hint="eastAsia" w:ascii="宋体" w:hAnsi="宋体" w:eastAsia="宋体" w:cs="宋体"/>
          <w:color w:val="auto"/>
          <w:sz w:val="24"/>
          <w:lang w:val="zh-CN"/>
        </w:rPr>
        <w:t>被</w:t>
      </w:r>
      <w:r>
        <w:rPr>
          <w:rFonts w:ascii="宋体" w:hAnsi="宋体" w:eastAsia="宋体" w:cs="宋体"/>
          <w:color w:val="auto"/>
          <w:sz w:val="24"/>
        </w:rPr>
        <w:t>列入严重违法失信名单（黑名单）的</w:t>
      </w:r>
      <w:r>
        <w:rPr>
          <w:rFonts w:hint="eastAsia" w:ascii="宋体" w:hAnsi="宋体" w:eastAsia="宋体" w:cs="宋体"/>
          <w:color w:val="auto"/>
          <w:sz w:val="24"/>
        </w:rPr>
        <w:t>证明材料</w:t>
      </w:r>
      <w:r>
        <w:rPr>
          <w:rFonts w:hint="eastAsia" w:ascii="宋体" w:hAnsi="宋体"/>
          <w:color w:val="auto"/>
          <w:sz w:val="24"/>
        </w:rPr>
        <w:t>。</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3.5.3“近年完成的类似监理项目情况表”应附中标通知书和（或）合同协议书或其他证明文件，具体要求见投标人须知前附表；具体时间要求见投标人须知前附表，每张表格只填写一个项目，并标明序号。</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3.5.4“正在监理和新承接的项目情况表”应附中标通知书和（或）合同协议书复印件，具体要求见投标人须知前附表。每张表格只填写一个项目，并标明序号。</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3.5.5“拟委任的主要人员汇总表”应填报满足本章第1.4.1项规定的总监理工程师和其他主要人员的相关信息。“主要人员简历表”中总监理工程师应按投标人须知前附表要求附证明文件复印件</w:t>
      </w:r>
      <w:bookmarkStart w:id="124" w:name="page28"/>
      <w:bookmarkEnd w:id="124"/>
      <w:r>
        <w:rPr>
          <w:rFonts w:hint="eastAsia" w:ascii="宋体" w:hAnsi="宋体"/>
          <w:color w:val="auto"/>
          <w:sz w:val="24"/>
        </w:rPr>
        <w:t>，管理过的项目业绩须附合同协议书复印件；其他主要人员应按投标人须知前附表要求附证明文件复印件。具体要求见投标人须知前附表。</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3.5.6“拟投入本项目的主要试验检测仪器设备表”应填报满足本章第1.4.1项规定的试验检测仪器设备。具体要求见投标人须知前附表。</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3.5.7投标人须知前附表规定接受联合体投标的，本章第3.5.1项至第3.5.7项规定的表格和资料应包括联合体各方相关情况。</w:t>
      </w:r>
    </w:p>
    <w:p>
      <w:pPr>
        <w:pStyle w:val="6"/>
        <w:ind w:firstLine="482"/>
        <w:rPr>
          <w:b w:val="0"/>
          <w:color w:val="auto"/>
        </w:rPr>
      </w:pPr>
      <w:bookmarkStart w:id="125" w:name="_Toc3211587"/>
      <w:r>
        <w:rPr>
          <w:color w:val="auto"/>
        </w:rPr>
        <w:t>3.6备选投标方案</w:t>
      </w:r>
      <w:bookmarkEnd w:id="125"/>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3.6.1除投标人须知前附表规定允许外，投标人不得递交备选投标方案，否则其投标将被否决。</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3.6.3投标人提供两个或两个以上投标报价，或者在投标文件中提供一个报价，但同时提供两个或两个以上监理方案的，视为提供备选方案。</w:t>
      </w:r>
    </w:p>
    <w:p>
      <w:pPr>
        <w:pStyle w:val="6"/>
        <w:ind w:firstLine="482"/>
        <w:rPr>
          <w:b w:val="0"/>
          <w:color w:val="auto"/>
        </w:rPr>
      </w:pPr>
      <w:bookmarkStart w:id="126" w:name="_Toc3211588"/>
      <w:r>
        <w:rPr>
          <w:color w:val="auto"/>
        </w:rPr>
        <w:t>3.7投标文件的编制</w:t>
      </w:r>
      <w:bookmarkEnd w:id="126"/>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3.7.1投标文件应按</w:t>
      </w:r>
      <w:r>
        <w:rPr>
          <w:rFonts w:hint="eastAsia" w:ascii="宋体" w:hAnsi="宋体" w:eastAsia="宋体" w:cstheme="minorEastAsia"/>
          <w:color w:val="auto"/>
          <w:sz w:val="24"/>
          <w:szCs w:val="24"/>
        </w:rPr>
        <w:t>第七</w:t>
      </w:r>
      <w:r>
        <w:rPr>
          <w:rFonts w:hint="eastAsia" w:ascii="宋体" w:hAnsi="宋体"/>
          <w:color w:val="auto"/>
          <w:sz w:val="24"/>
        </w:rPr>
        <w:t>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80" w:firstLineChars="200"/>
        <w:rPr>
          <w:rFonts w:ascii="宋体" w:hAnsi="宋体"/>
          <w:color w:val="auto"/>
          <w:sz w:val="24"/>
        </w:rPr>
      </w:pPr>
      <w:r>
        <w:rPr>
          <w:rFonts w:ascii="宋体" w:hAnsi="宋体"/>
          <w:color w:val="auto"/>
          <w:sz w:val="24"/>
        </w:rPr>
        <w:t>3.7.2投标文件应当对招标文件有关监理服务期限、投标有效期、委托人要求、招标范围等实质性内容作出响应。</w:t>
      </w:r>
    </w:p>
    <w:p>
      <w:pPr>
        <w:adjustRightInd w:val="0"/>
        <w:snapToGrid w:val="0"/>
        <w:spacing w:line="360" w:lineRule="auto"/>
        <w:ind w:firstLine="480" w:firstLineChars="200"/>
        <w:rPr>
          <w:rFonts w:ascii="宋体" w:hAnsi="宋体"/>
          <w:color w:val="auto"/>
          <w:sz w:val="24"/>
        </w:rPr>
      </w:pPr>
      <w:r>
        <w:rPr>
          <w:rFonts w:ascii="宋体" w:hAnsi="宋体"/>
          <w:color w:val="auto"/>
          <w:sz w:val="24"/>
        </w:rPr>
        <w:t>3.7.3</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1）投标文件的签字或盖章要求见投标人须知前附表。</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）投标文件正本一份，副本份数、打印要求及其他要求见投标人须知前附表。</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）投标文件的正本与副本应分别装订成册，具体装订要求见投标人须知前附表规定。</w:t>
      </w:r>
    </w:p>
    <w:p>
      <w:pPr>
        <w:adjustRightInd w:val="0"/>
        <w:snapToGrid w:val="0"/>
        <w:spacing w:line="360" w:lineRule="auto"/>
        <w:ind w:firstLine="480" w:firstLineChars="200"/>
        <w:rPr>
          <w:rFonts w:ascii="宋体" w:hAnsi="宋体" w:eastAsia="宋体" w:cstheme="minorEastAsia"/>
          <w:color w:val="auto"/>
          <w:sz w:val="24"/>
          <w:szCs w:val="24"/>
        </w:rPr>
      </w:pPr>
    </w:p>
    <w:p>
      <w:pPr>
        <w:pStyle w:val="5"/>
        <w:ind w:firstLine="482"/>
        <w:rPr>
          <w:b w:val="0"/>
          <w:color w:val="auto"/>
        </w:rPr>
      </w:pPr>
      <w:bookmarkStart w:id="127" w:name="_Toc1374"/>
      <w:bookmarkStart w:id="128" w:name="_Toc3211589"/>
      <w:bookmarkStart w:id="129" w:name="_Toc34672424"/>
      <w:bookmarkStart w:id="130" w:name="_Toc124689667"/>
      <w:r>
        <w:rPr>
          <w:color w:val="auto"/>
        </w:rPr>
        <w:t>4.投标</w:t>
      </w:r>
      <w:bookmarkEnd w:id="127"/>
      <w:bookmarkEnd w:id="128"/>
      <w:bookmarkEnd w:id="129"/>
      <w:bookmarkEnd w:id="130"/>
    </w:p>
    <w:p>
      <w:pPr>
        <w:pStyle w:val="6"/>
        <w:ind w:firstLine="482"/>
        <w:rPr>
          <w:b w:val="0"/>
          <w:color w:val="auto"/>
        </w:rPr>
      </w:pPr>
      <w:bookmarkStart w:id="131" w:name="_Toc3211590"/>
      <w:r>
        <w:rPr>
          <w:color w:val="auto"/>
        </w:rPr>
        <w:t>4.1投标文件的密封和标记</w:t>
      </w:r>
      <w:bookmarkEnd w:id="131"/>
    </w:p>
    <w:p>
      <w:pPr>
        <w:adjustRightInd w:val="0"/>
        <w:snapToGrid w:val="0"/>
        <w:spacing w:line="360" w:lineRule="auto"/>
        <w:ind w:firstLine="480" w:firstLineChars="200"/>
        <w:rPr>
          <w:rFonts w:ascii="宋体" w:hAnsi="宋体"/>
          <w:color w:val="auto"/>
          <w:sz w:val="24"/>
        </w:rPr>
      </w:pPr>
      <w:r>
        <w:rPr>
          <w:rFonts w:ascii="宋体" w:hAnsi="宋体"/>
          <w:color w:val="auto"/>
          <w:sz w:val="24"/>
        </w:rPr>
        <w:t>4.1.1</w:t>
      </w:r>
      <w:r>
        <w:rPr>
          <w:rFonts w:hint="eastAsia" w:ascii="宋体" w:hAnsi="宋体" w:eastAsia="宋体" w:cstheme="minorEastAsia"/>
          <w:color w:val="auto"/>
          <w:sz w:val="24"/>
          <w:szCs w:val="24"/>
        </w:rPr>
        <w:t>根据惠州市公共资源交易中心启用建设工程招标投标交易平台电子评标功能的相关规定，投标人在开评标阶段无需递交书面</w:t>
      </w:r>
      <w:r>
        <w:rPr>
          <w:rFonts w:hint="eastAsia" w:ascii="宋体" w:hAnsi="宋体"/>
          <w:color w:val="auto"/>
          <w:sz w:val="24"/>
        </w:rPr>
        <w:t>投标文件。</w:t>
      </w:r>
    </w:p>
    <w:p>
      <w:pPr>
        <w:adjustRightInd w:val="0"/>
        <w:snapToGrid w:val="0"/>
        <w:spacing w:line="360" w:lineRule="auto"/>
        <w:ind w:firstLine="480" w:firstLineChars="200"/>
        <w:rPr>
          <w:rFonts w:ascii="宋体" w:hAnsi="宋体"/>
          <w:color w:val="auto"/>
          <w:sz w:val="24"/>
        </w:rPr>
      </w:pPr>
      <w:r>
        <w:rPr>
          <w:rFonts w:ascii="宋体" w:hAnsi="宋体"/>
          <w:color w:val="auto"/>
          <w:sz w:val="24"/>
        </w:rPr>
        <w:t>4.1.2投标文件封套上应写明的内容见投标人须知前附表。</w:t>
      </w:r>
    </w:p>
    <w:p>
      <w:pPr>
        <w:adjustRightInd w:val="0"/>
        <w:snapToGrid w:val="0"/>
        <w:spacing w:line="360" w:lineRule="auto"/>
        <w:ind w:firstLine="480" w:firstLineChars="200"/>
        <w:rPr>
          <w:rFonts w:ascii="宋体" w:hAnsi="宋体"/>
          <w:color w:val="auto"/>
          <w:sz w:val="24"/>
        </w:rPr>
      </w:pPr>
      <w:r>
        <w:rPr>
          <w:rFonts w:ascii="宋体" w:hAnsi="宋体"/>
          <w:color w:val="auto"/>
          <w:sz w:val="24"/>
        </w:rPr>
        <w:t>4.1.3需要投标人递交原件资料核查的要求见投标人须知前附表。</w:t>
      </w:r>
    </w:p>
    <w:p>
      <w:pPr>
        <w:pStyle w:val="6"/>
        <w:ind w:firstLine="482"/>
        <w:rPr>
          <w:b w:val="0"/>
          <w:color w:val="auto"/>
        </w:rPr>
      </w:pPr>
      <w:bookmarkStart w:id="132" w:name="_Toc3211591"/>
      <w:r>
        <w:rPr>
          <w:color w:val="auto"/>
        </w:rPr>
        <w:t>4.2投标文件的递交</w:t>
      </w:r>
      <w:bookmarkEnd w:id="132"/>
    </w:p>
    <w:p>
      <w:pPr>
        <w:adjustRightInd w:val="0"/>
        <w:snapToGrid w:val="0"/>
        <w:spacing w:line="360" w:lineRule="auto"/>
        <w:ind w:firstLine="480" w:firstLineChars="200"/>
        <w:rPr>
          <w:rFonts w:ascii="宋体" w:hAnsi="宋体"/>
          <w:color w:val="auto"/>
          <w:sz w:val="24"/>
        </w:rPr>
      </w:pPr>
      <w:r>
        <w:rPr>
          <w:rFonts w:ascii="宋体" w:hAnsi="宋体"/>
          <w:color w:val="auto"/>
          <w:sz w:val="24"/>
        </w:rPr>
        <w:t>4.2.1</w:t>
      </w:r>
      <w:r>
        <w:rPr>
          <w:rFonts w:hint="eastAsia" w:ascii="宋体" w:hAnsi="宋体"/>
          <w:color w:val="auto"/>
          <w:sz w:val="24"/>
        </w:rPr>
        <w:t>投标人</w:t>
      </w:r>
      <w:r>
        <w:rPr>
          <w:rFonts w:hint="eastAsia" w:ascii="宋体" w:hAnsi="宋体" w:eastAsia="宋体" w:cstheme="minorEastAsia"/>
          <w:color w:val="auto"/>
          <w:sz w:val="24"/>
          <w:szCs w:val="24"/>
        </w:rPr>
        <w:t>应在</w:t>
      </w:r>
      <w:r>
        <w:rPr>
          <w:rFonts w:hint="eastAsia" w:ascii="宋体" w:hAnsi="宋体"/>
          <w:color w:val="auto"/>
          <w:sz w:val="24"/>
        </w:rPr>
        <w:t>投标人须知前附表</w:t>
      </w:r>
      <w:r>
        <w:rPr>
          <w:rFonts w:hint="eastAsia" w:ascii="宋体" w:hAnsi="宋体" w:eastAsia="宋体" w:cstheme="minorEastAsia"/>
          <w:color w:val="auto"/>
          <w:sz w:val="24"/>
          <w:szCs w:val="24"/>
        </w:rPr>
        <w:t>规定的投标截止时间前递交投标文件。逾期送达的投标文件，电子招标投标交易平台将予以拒收</w:t>
      </w:r>
    </w:p>
    <w:p>
      <w:pPr>
        <w:adjustRightInd w:val="0"/>
        <w:snapToGrid w:val="0"/>
        <w:spacing w:line="360" w:lineRule="auto"/>
        <w:ind w:firstLine="480" w:firstLineChars="200"/>
        <w:rPr>
          <w:rFonts w:ascii="宋体" w:hAnsi="宋体"/>
          <w:color w:val="auto"/>
          <w:sz w:val="24"/>
        </w:rPr>
      </w:pPr>
      <w:r>
        <w:rPr>
          <w:rFonts w:ascii="宋体" w:hAnsi="宋体"/>
          <w:color w:val="auto"/>
          <w:sz w:val="24"/>
        </w:rPr>
        <w:t>4.2.2</w:t>
      </w:r>
      <w:r>
        <w:rPr>
          <w:rFonts w:hint="eastAsia" w:ascii="宋体" w:hAnsi="宋体"/>
          <w:color w:val="auto"/>
          <w:spacing w:val="16"/>
          <w:sz w:val="24"/>
        </w:rPr>
        <w:t>投标人</w:t>
      </w:r>
      <w:r>
        <w:rPr>
          <w:rFonts w:hint="eastAsia" w:ascii="宋体" w:hAnsi="宋体" w:eastAsia="宋体" w:cs="宋体"/>
          <w:color w:val="auto"/>
          <w:spacing w:val="16"/>
          <w:sz w:val="24"/>
          <w:szCs w:val="24"/>
        </w:rPr>
        <w:t>通过下载招标文件的电子招标投标交易平台</w:t>
      </w:r>
      <w:r>
        <w:rPr>
          <w:rFonts w:hint="eastAsia" w:ascii="宋体" w:hAnsi="宋体"/>
          <w:color w:val="auto"/>
          <w:spacing w:val="16"/>
          <w:sz w:val="24"/>
        </w:rPr>
        <w:t>递交电子投标文件。</w:t>
      </w:r>
    </w:p>
    <w:p>
      <w:pPr>
        <w:adjustRightInd w:val="0"/>
        <w:snapToGrid w:val="0"/>
        <w:spacing w:line="360" w:lineRule="auto"/>
        <w:ind w:firstLine="480" w:firstLineChars="200"/>
        <w:rPr>
          <w:rFonts w:ascii="宋体" w:hAnsi="宋体"/>
          <w:color w:val="auto"/>
          <w:sz w:val="24"/>
        </w:rPr>
      </w:pPr>
      <w:r>
        <w:rPr>
          <w:rFonts w:ascii="宋体" w:hAnsi="宋体"/>
          <w:color w:val="auto"/>
          <w:sz w:val="24"/>
        </w:rPr>
        <w:t>4.2.3</w:t>
      </w:r>
      <w:r>
        <w:rPr>
          <w:rFonts w:hint="eastAsia" w:ascii="宋体" w:hAnsi="宋体"/>
          <w:color w:val="auto"/>
          <w:sz w:val="24"/>
        </w:rPr>
        <w:t>除投标人须知前附表另有规定外，投标人所递交的投标文件不予退还。</w:t>
      </w:r>
    </w:p>
    <w:p>
      <w:pPr>
        <w:pStyle w:val="2"/>
        <w:adjustRightInd w:val="0"/>
        <w:snapToGrid w:val="0"/>
        <w:spacing w:line="360" w:lineRule="auto"/>
        <w:ind w:firstLine="480"/>
        <w:rPr>
          <w:rFonts w:ascii="宋体" w:hAnsi="宋体" w:cstheme="minorEastAsia"/>
          <w:color w:val="auto"/>
          <w:kern w:val="0"/>
          <w:sz w:val="24"/>
        </w:rPr>
      </w:pPr>
    </w:p>
    <w:p>
      <w:pPr>
        <w:pStyle w:val="6"/>
        <w:ind w:firstLine="482"/>
        <w:rPr>
          <w:b w:val="0"/>
          <w:color w:val="auto"/>
        </w:rPr>
      </w:pPr>
      <w:bookmarkStart w:id="133" w:name="page30"/>
      <w:bookmarkEnd w:id="133"/>
      <w:bookmarkStart w:id="134" w:name="_Toc3211592"/>
      <w:r>
        <w:rPr>
          <w:color w:val="auto"/>
        </w:rPr>
        <w:t>4.3投标文件的修改与撤回</w:t>
      </w:r>
      <w:bookmarkEnd w:id="134"/>
    </w:p>
    <w:p>
      <w:pPr>
        <w:adjustRightInd w:val="0"/>
        <w:snapToGrid w:val="0"/>
        <w:spacing w:line="360" w:lineRule="auto"/>
        <w:ind w:firstLine="480" w:firstLineChars="200"/>
        <w:rPr>
          <w:rFonts w:ascii="宋体" w:hAnsi="宋体"/>
          <w:color w:val="auto"/>
          <w:sz w:val="24"/>
        </w:rPr>
      </w:pPr>
      <w:r>
        <w:rPr>
          <w:rFonts w:ascii="宋体" w:hAnsi="宋体"/>
          <w:color w:val="auto"/>
          <w:sz w:val="24"/>
        </w:rPr>
        <w:t>4.3.1在本章第 4.2.</w:t>
      </w:r>
      <w:r>
        <w:rPr>
          <w:rFonts w:ascii="宋体" w:hAnsi="宋体" w:eastAsia="宋体" w:cstheme="minorEastAsia"/>
          <w:color w:val="auto"/>
          <w:sz w:val="24"/>
          <w:szCs w:val="24"/>
        </w:rPr>
        <w:t>1</w:t>
      </w:r>
      <w:r>
        <w:rPr>
          <w:rFonts w:ascii="宋体" w:hAnsi="宋体"/>
          <w:color w:val="auto"/>
          <w:sz w:val="24"/>
        </w:rPr>
        <w:t xml:space="preserve"> </w:t>
      </w:r>
      <w:r>
        <w:rPr>
          <w:rFonts w:hint="eastAsia" w:ascii="宋体" w:hAnsi="宋体"/>
          <w:color w:val="auto"/>
          <w:sz w:val="24"/>
        </w:rPr>
        <w:t>项规定的电子投标文件截止时间前，投标人可以修改已递交的电子投标文件。</w:t>
      </w:r>
    </w:p>
    <w:p>
      <w:pPr>
        <w:adjustRightInd w:val="0"/>
        <w:snapToGrid w:val="0"/>
        <w:spacing w:line="360" w:lineRule="auto"/>
        <w:ind w:firstLine="480" w:firstLineChars="200"/>
        <w:rPr>
          <w:rFonts w:ascii="宋体" w:hAnsi="宋体"/>
          <w:color w:val="auto"/>
          <w:sz w:val="24"/>
        </w:rPr>
      </w:pPr>
      <w:r>
        <w:rPr>
          <w:rFonts w:ascii="宋体" w:hAnsi="宋体"/>
          <w:color w:val="auto"/>
          <w:sz w:val="24"/>
        </w:rPr>
        <w:t>4.3.2修改好的电子投标文件必须在本章第 4.2.</w:t>
      </w:r>
      <w:r>
        <w:rPr>
          <w:rFonts w:ascii="宋体" w:hAnsi="宋体" w:eastAsia="宋体" w:cstheme="minorEastAsia"/>
          <w:color w:val="auto"/>
          <w:sz w:val="24"/>
          <w:szCs w:val="24"/>
        </w:rPr>
        <w:t>1</w:t>
      </w:r>
      <w:r>
        <w:rPr>
          <w:rFonts w:ascii="宋体" w:hAnsi="宋体"/>
          <w:color w:val="auto"/>
          <w:sz w:val="24"/>
        </w:rPr>
        <w:t xml:space="preserve"> </w:t>
      </w:r>
      <w:r>
        <w:rPr>
          <w:rFonts w:hint="eastAsia" w:ascii="宋体" w:hAnsi="宋体"/>
          <w:color w:val="auto"/>
          <w:sz w:val="24"/>
        </w:rPr>
        <w:t>项规定的电子投标文件截止时间前重新上传，否则交易平台将予以拒收。</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4.3.</w:t>
      </w:r>
      <w:r>
        <w:rPr>
          <w:rFonts w:ascii="宋体" w:hAnsi="宋体" w:eastAsia="宋体" w:cstheme="minorEastAsia"/>
          <w:color w:val="auto"/>
          <w:sz w:val="24"/>
          <w:szCs w:val="24"/>
        </w:rPr>
        <w:t>3</w:t>
      </w:r>
      <w:r>
        <w:rPr>
          <w:rFonts w:hint="eastAsia" w:ascii="宋体" w:hAnsi="宋体"/>
          <w:color w:val="auto"/>
          <w:sz w:val="24"/>
        </w:rPr>
        <w:t>投标文件的修改与撤回的其他规定见投标人须知前附表。</w:t>
      </w:r>
    </w:p>
    <w:p>
      <w:pPr>
        <w:pStyle w:val="5"/>
        <w:ind w:firstLine="482"/>
        <w:rPr>
          <w:b w:val="0"/>
          <w:color w:val="auto"/>
        </w:rPr>
      </w:pPr>
      <w:bookmarkStart w:id="135" w:name="_Toc3211593"/>
      <w:bookmarkStart w:id="136" w:name="_Toc124689668"/>
      <w:bookmarkStart w:id="137" w:name="_Toc8545"/>
      <w:bookmarkStart w:id="138" w:name="_Toc34672425"/>
      <w:r>
        <w:rPr>
          <w:color w:val="auto"/>
        </w:rPr>
        <w:t>5.开标</w:t>
      </w:r>
      <w:bookmarkEnd w:id="135"/>
      <w:bookmarkEnd w:id="136"/>
      <w:bookmarkEnd w:id="137"/>
      <w:bookmarkEnd w:id="138"/>
    </w:p>
    <w:p>
      <w:pPr>
        <w:pStyle w:val="6"/>
        <w:ind w:firstLine="482"/>
        <w:rPr>
          <w:b w:val="0"/>
          <w:color w:val="auto"/>
        </w:rPr>
      </w:pPr>
      <w:bookmarkStart w:id="139" w:name="_Toc3211594"/>
      <w:r>
        <w:rPr>
          <w:color w:val="auto"/>
        </w:rPr>
        <w:t>5.1开标时间和地点</w:t>
      </w:r>
      <w:bookmarkEnd w:id="139"/>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招标人在本章第</w:t>
      </w:r>
      <w:r>
        <w:rPr>
          <w:rFonts w:ascii="宋体" w:hAnsi="宋体"/>
          <w:color w:val="auto"/>
          <w:sz w:val="24"/>
        </w:rPr>
        <w:t xml:space="preserve"> 4.2.1 </w:t>
      </w:r>
      <w:r>
        <w:rPr>
          <w:rFonts w:hint="eastAsia" w:ascii="宋体" w:hAnsi="宋体"/>
          <w:color w:val="auto"/>
          <w:sz w:val="24"/>
        </w:rPr>
        <w:t>项规定的投标截止时间（开标时间）和投标人须知前附表规定的地点公开开标，并邀请所有投标人的法定代表人或其委托代理人准时参加。</w:t>
      </w:r>
    </w:p>
    <w:p>
      <w:pPr>
        <w:pStyle w:val="6"/>
        <w:ind w:firstLine="482"/>
        <w:rPr>
          <w:b w:val="0"/>
          <w:color w:val="auto"/>
        </w:rPr>
      </w:pPr>
      <w:bookmarkStart w:id="140" w:name="_Toc3211595"/>
      <w:r>
        <w:rPr>
          <w:color w:val="auto"/>
        </w:rPr>
        <w:t xml:space="preserve">5.2 </w:t>
      </w:r>
      <w:r>
        <w:rPr>
          <w:rFonts w:hint="eastAsia"/>
          <w:color w:val="auto"/>
        </w:rPr>
        <w:t>开标程序</w:t>
      </w:r>
      <w:bookmarkEnd w:id="140"/>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主持人按下列程序进行开标：</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1）宣布开标纪律；</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2）公布在投标截止时间前递交投标文件的投标人名称；</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3）宣布开标人、唱标人、记录人、监标人等有关人员姓名；</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w:t>
      </w:r>
      <w:bookmarkStart w:id="141" w:name="_Hlk124681103"/>
      <w:r>
        <w:rPr>
          <w:rFonts w:hint="eastAsia" w:ascii="宋体" w:hAnsi="宋体" w:eastAsia="宋体" w:cstheme="minorEastAsia"/>
          <w:color w:val="auto"/>
          <w:sz w:val="24"/>
          <w:szCs w:val="24"/>
        </w:rPr>
        <w:t>招标人通过电子招标投标交易平台对已递交的电子</w:t>
      </w:r>
      <w:r>
        <w:rPr>
          <w:rFonts w:hint="eastAsia" w:ascii="宋体" w:hAnsi="宋体"/>
          <w:color w:val="auto"/>
          <w:sz w:val="24"/>
        </w:rPr>
        <w:t>投标文件</w:t>
      </w:r>
      <w:r>
        <w:rPr>
          <w:rFonts w:hint="eastAsia" w:ascii="宋体" w:hAnsi="宋体" w:eastAsia="宋体" w:cstheme="minorEastAsia"/>
          <w:color w:val="auto"/>
          <w:sz w:val="24"/>
          <w:szCs w:val="24"/>
        </w:rPr>
        <w:t>进行解密</w:t>
      </w:r>
      <w:bookmarkEnd w:id="141"/>
      <w:r>
        <w:rPr>
          <w:rFonts w:hint="eastAsia" w:ascii="宋体" w:hAnsi="宋体"/>
          <w:color w:val="auto"/>
          <w:sz w:val="24"/>
        </w:rPr>
        <w:t>，公布招标项目名称、投标人名称、投标保证金的递交情况、投标报价、监理服务期限及其他内容，并记录在案；</w:t>
      </w:r>
      <w:bookmarkStart w:id="142" w:name="page31"/>
      <w:bookmarkEnd w:id="142"/>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5）投标人代表、招标人代表、监标人、记录人等有关人员在开标记录上签字确认；</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6）开标结束。</w:t>
      </w:r>
    </w:p>
    <w:p>
      <w:pPr>
        <w:pStyle w:val="6"/>
        <w:ind w:firstLine="482"/>
        <w:rPr>
          <w:b w:val="0"/>
          <w:color w:val="auto"/>
        </w:rPr>
      </w:pPr>
      <w:bookmarkStart w:id="143" w:name="_Toc3211596"/>
      <w:r>
        <w:rPr>
          <w:color w:val="auto"/>
        </w:rPr>
        <w:t xml:space="preserve">5.3 </w:t>
      </w:r>
      <w:r>
        <w:rPr>
          <w:rFonts w:hint="eastAsia"/>
          <w:color w:val="auto"/>
        </w:rPr>
        <w:t>开标异议</w:t>
      </w:r>
      <w:bookmarkEnd w:id="143"/>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投标人对开标有异议的，应当在开标现场提出，招标人当场作出答复，并制作记录。异议成立的，招标人应当及时采取纠正措施，或者提交评标委员会评审确认。</w:t>
      </w:r>
    </w:p>
    <w:p>
      <w:pPr>
        <w:pStyle w:val="5"/>
        <w:ind w:firstLine="482"/>
        <w:rPr>
          <w:b w:val="0"/>
          <w:color w:val="auto"/>
        </w:rPr>
      </w:pPr>
      <w:bookmarkStart w:id="144" w:name="_Toc935"/>
      <w:bookmarkStart w:id="145" w:name="_Toc3211597"/>
      <w:bookmarkStart w:id="146" w:name="_Toc124689669"/>
      <w:bookmarkStart w:id="147" w:name="_Toc34672426"/>
      <w:r>
        <w:rPr>
          <w:color w:val="auto"/>
        </w:rPr>
        <w:t>6.评标</w:t>
      </w:r>
      <w:bookmarkEnd w:id="144"/>
      <w:bookmarkEnd w:id="145"/>
      <w:bookmarkEnd w:id="146"/>
      <w:bookmarkEnd w:id="147"/>
    </w:p>
    <w:p>
      <w:pPr>
        <w:pStyle w:val="6"/>
        <w:ind w:firstLine="482"/>
        <w:rPr>
          <w:b w:val="0"/>
          <w:color w:val="auto"/>
        </w:rPr>
      </w:pPr>
      <w:bookmarkStart w:id="148" w:name="_Toc3211598"/>
      <w:r>
        <w:rPr>
          <w:color w:val="auto"/>
        </w:rPr>
        <w:t>6.1评标委员会</w:t>
      </w:r>
      <w:bookmarkEnd w:id="148"/>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6.1.2评标委员会成员有下列情形之一的，应当回避：</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1）投标人或投标人主要负责人的近亲属；</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2）项目主管部门或者行政监督部门的人员；</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3）与投标人有经济利益关系，可能影响对投标公正评审的；</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4）曾因在招标、评标以及其他与招标投标有关活动中从事违法行为而受过行政处罚或刑事处罚的；</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5）与投标人有其他利害关系。</w:t>
      </w:r>
    </w:p>
    <w:p>
      <w:pPr>
        <w:widowControl w:val="0"/>
        <w:adjustRightInd w:val="0"/>
        <w:snapToGrid w:val="0"/>
        <w:spacing w:line="360" w:lineRule="auto"/>
        <w:ind w:firstLine="480" w:firstLineChars="200"/>
        <w:rPr>
          <w:rFonts w:ascii="宋体" w:hAnsi="宋体"/>
          <w:color w:val="auto"/>
          <w:sz w:val="24"/>
        </w:rPr>
      </w:pPr>
      <w:r>
        <w:rPr>
          <w:rFonts w:ascii="宋体" w:hAnsi="宋体"/>
          <w:color w:val="auto"/>
          <w:sz w:val="24"/>
        </w:rPr>
        <w:t xml:space="preserve">6.1.3 </w:t>
      </w:r>
      <w:r>
        <w:rPr>
          <w:rFonts w:hint="eastAsia" w:ascii="宋体" w:hAnsi="宋体"/>
          <w:color w:val="auto"/>
          <w:sz w:val="24"/>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6"/>
        <w:ind w:firstLine="482"/>
        <w:rPr>
          <w:b w:val="0"/>
          <w:color w:val="auto"/>
        </w:rPr>
      </w:pPr>
      <w:bookmarkStart w:id="149" w:name="_Toc3211599"/>
      <w:r>
        <w:rPr>
          <w:color w:val="auto"/>
        </w:rPr>
        <w:t xml:space="preserve">6.2 </w:t>
      </w:r>
      <w:r>
        <w:rPr>
          <w:rFonts w:hint="eastAsia"/>
          <w:color w:val="auto"/>
        </w:rPr>
        <w:t>评标原则</w:t>
      </w:r>
      <w:bookmarkEnd w:id="149"/>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评标活动遵循公平、公正、科学和择优的原则。</w:t>
      </w:r>
    </w:p>
    <w:p>
      <w:pPr>
        <w:pStyle w:val="6"/>
        <w:ind w:firstLine="482"/>
        <w:rPr>
          <w:b w:val="0"/>
          <w:color w:val="auto"/>
        </w:rPr>
      </w:pPr>
      <w:bookmarkStart w:id="150" w:name="page32"/>
      <w:bookmarkEnd w:id="150"/>
      <w:bookmarkStart w:id="151" w:name="_Toc3211600"/>
      <w:r>
        <w:rPr>
          <w:color w:val="auto"/>
        </w:rPr>
        <w:t>6.3评标</w:t>
      </w:r>
      <w:bookmarkEnd w:id="151"/>
    </w:p>
    <w:p>
      <w:pPr>
        <w:adjustRightInd w:val="0"/>
        <w:snapToGrid w:val="0"/>
        <w:spacing w:line="360" w:lineRule="auto"/>
        <w:ind w:firstLine="480" w:firstLineChars="200"/>
        <w:rPr>
          <w:rFonts w:ascii="宋体" w:hAnsi="宋体"/>
          <w:color w:val="auto"/>
          <w:sz w:val="24"/>
        </w:rPr>
      </w:pPr>
      <w:r>
        <w:rPr>
          <w:rFonts w:ascii="宋体" w:hAnsi="宋体"/>
          <w:color w:val="auto"/>
          <w:sz w:val="24"/>
        </w:rPr>
        <w:t>6.3.1评标委员会按照第三章“评标办法”规定的方法、评审因素、标准和程序对投标文件进行评审。第三章“评标办法”没有规定的方法、评审因素和标准，不作为评标依据。</w:t>
      </w:r>
    </w:p>
    <w:p>
      <w:pPr>
        <w:adjustRightInd w:val="0"/>
        <w:snapToGrid w:val="0"/>
        <w:spacing w:line="360" w:lineRule="auto"/>
        <w:ind w:firstLine="480" w:firstLineChars="200"/>
        <w:rPr>
          <w:rFonts w:ascii="宋体" w:hAnsi="宋体"/>
          <w:color w:val="auto"/>
          <w:sz w:val="24"/>
        </w:rPr>
      </w:pPr>
      <w:r>
        <w:rPr>
          <w:rFonts w:ascii="宋体" w:hAnsi="宋体"/>
          <w:color w:val="auto"/>
          <w:sz w:val="24"/>
        </w:rPr>
        <w:t>6.3.2评标完成后，评标委员会应当向招标人提交书面评标报告和中标候选人名单。评标委员会推荐中标候选人的人数见投标人须知前附表。</w:t>
      </w:r>
    </w:p>
    <w:p>
      <w:pPr>
        <w:pStyle w:val="5"/>
        <w:ind w:firstLine="482"/>
        <w:rPr>
          <w:color w:val="auto"/>
        </w:rPr>
      </w:pPr>
      <w:bookmarkStart w:id="152" w:name="_Toc124689670"/>
      <w:bookmarkStart w:id="153" w:name="_Toc28504"/>
      <w:bookmarkStart w:id="154" w:name="_Toc34672427"/>
      <w:bookmarkStart w:id="155" w:name="_Toc3211601"/>
      <w:r>
        <w:rPr>
          <w:color w:val="auto"/>
        </w:rPr>
        <w:t>7.</w:t>
      </w:r>
      <w:r>
        <w:rPr>
          <w:rFonts w:hint="eastAsia"/>
          <w:color w:val="auto"/>
        </w:rPr>
        <w:t>定标</w:t>
      </w:r>
      <w:bookmarkEnd w:id="152"/>
    </w:p>
    <w:p>
      <w:pPr>
        <w:pStyle w:val="6"/>
        <w:ind w:firstLine="482"/>
        <w:rPr>
          <w:color w:val="auto"/>
        </w:rPr>
      </w:pPr>
      <w:bookmarkStart w:id="156" w:name="_Toc119872513"/>
      <w:r>
        <w:rPr>
          <w:rFonts w:hint="eastAsia"/>
          <w:color w:val="auto"/>
        </w:rPr>
        <w:t>7.1定标委员会组成</w:t>
      </w:r>
      <w:bookmarkEnd w:id="156"/>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2"/>
          <w:sz w:val="24"/>
          <w:szCs w:val="24"/>
        </w:rPr>
        <w:t>定标委员会由招标人组建，成员为5人以上单数（含5人）。定标委员会组长由招标人的法定代表人或其授权委托代表担任，其余成员原则上从招标人、项目业主或者使用单位及其上下级机构中产生，也可外聘专业技术人员担任，外聘专业技术人员不得超过定标委员会成员数量的三分之一。成员从2倍或以上的备选人员名单中随机抽取确定。定标由定标委员会负责，定标委员会组长承担定标过程中的管理责任</w:t>
      </w:r>
      <w:r>
        <w:rPr>
          <w:rFonts w:hint="eastAsia" w:ascii="宋体" w:hAnsi="宋体" w:eastAsia="宋体" w:cs="宋体"/>
          <w:color w:val="auto"/>
          <w:sz w:val="24"/>
        </w:rPr>
        <w:t>。定标委员会人员数量见投标人须知前附表。</w:t>
      </w:r>
    </w:p>
    <w:p>
      <w:pPr>
        <w:pStyle w:val="6"/>
        <w:ind w:firstLine="482"/>
        <w:rPr>
          <w:color w:val="auto"/>
        </w:rPr>
      </w:pPr>
      <w:bookmarkStart w:id="157" w:name="_Toc119872514"/>
      <w:r>
        <w:rPr>
          <w:rFonts w:hint="eastAsia"/>
          <w:color w:val="auto"/>
        </w:rPr>
        <w:t>7.</w:t>
      </w:r>
      <w:r>
        <w:rPr>
          <w:color w:val="auto"/>
        </w:rPr>
        <w:t>2</w:t>
      </w:r>
      <w:r>
        <w:rPr>
          <w:rFonts w:hint="eastAsia"/>
          <w:color w:val="auto"/>
        </w:rPr>
        <w:t>定标因素</w:t>
      </w:r>
      <w:bookmarkEnd w:id="157"/>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2"/>
          <w:sz w:val="24"/>
          <w:szCs w:val="24"/>
        </w:rPr>
        <w:t>招标人可以根据项目情况和实际需要，选择企业实力、价格因素、企业信誉、拟派团队管理能力与水平、科技创新能力、技术方案、服务、履约评价等作为定标因素</w:t>
      </w:r>
      <w:r>
        <w:rPr>
          <w:rFonts w:hint="eastAsia" w:ascii="宋体" w:hAnsi="宋体" w:eastAsia="宋体" w:cs="宋体"/>
          <w:color w:val="auto"/>
          <w:sz w:val="24"/>
        </w:rPr>
        <w:t>。</w:t>
      </w:r>
    </w:p>
    <w:p>
      <w:pPr>
        <w:pStyle w:val="6"/>
        <w:ind w:firstLine="482"/>
        <w:rPr>
          <w:color w:val="auto"/>
        </w:rPr>
      </w:pPr>
      <w:bookmarkStart w:id="158" w:name="_Toc119872515"/>
      <w:r>
        <w:rPr>
          <w:rFonts w:hint="eastAsia"/>
          <w:color w:val="auto"/>
        </w:rPr>
        <w:t>7.</w:t>
      </w:r>
      <w:r>
        <w:rPr>
          <w:color w:val="auto"/>
        </w:rPr>
        <w:t>3</w:t>
      </w:r>
      <w:r>
        <w:rPr>
          <w:rFonts w:hint="eastAsia"/>
          <w:color w:val="auto"/>
        </w:rPr>
        <w:t>定标方法</w:t>
      </w:r>
      <w:bookmarkEnd w:id="158"/>
    </w:p>
    <w:p>
      <w:pPr>
        <w:adjustRightInd w:val="0"/>
        <w:snapToGrid w:val="0"/>
        <w:spacing w:line="360" w:lineRule="auto"/>
        <w:ind w:firstLine="480" w:firstLineChars="200"/>
        <w:rPr>
          <w:rFonts w:ascii="宋体" w:hAnsi="宋体" w:eastAsia="宋体" w:cs="宋体"/>
          <w:strike/>
          <w:color w:val="auto"/>
          <w:sz w:val="24"/>
        </w:rPr>
      </w:pPr>
      <w:r>
        <w:rPr>
          <w:rFonts w:hint="eastAsia" w:ascii="宋体" w:hAnsi="宋体" w:eastAsia="宋体" w:cs="宋体"/>
          <w:color w:val="auto"/>
          <w:sz w:val="24"/>
        </w:rPr>
        <w:t>定标委员会按照第四章“定标办法”规定的定标方法、定标因素和定标程序进行定标。</w:t>
      </w:r>
    </w:p>
    <w:p>
      <w:pPr>
        <w:pStyle w:val="6"/>
        <w:ind w:firstLine="482"/>
        <w:rPr>
          <w:color w:val="auto"/>
        </w:rPr>
      </w:pPr>
      <w:bookmarkStart w:id="159" w:name="_Toc119872516"/>
      <w:r>
        <w:rPr>
          <w:rFonts w:hint="eastAsia"/>
          <w:color w:val="auto"/>
        </w:rPr>
        <w:t>7.</w:t>
      </w:r>
      <w:r>
        <w:rPr>
          <w:color w:val="auto"/>
        </w:rPr>
        <w:t>4</w:t>
      </w:r>
      <w:r>
        <w:rPr>
          <w:rFonts w:hint="eastAsia"/>
          <w:color w:val="auto"/>
        </w:rPr>
        <w:t>定标时间、地点</w:t>
      </w:r>
      <w:bookmarkEnd w:id="159"/>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2"/>
          <w:sz w:val="24"/>
          <w:szCs w:val="24"/>
        </w:rPr>
        <w:t>招标人在投标人须知前附表规定的定标时间和定标地点进行定标。招标人原则上在评标结束后立即进入本项目招标投标交易场所开展定标工作。特殊情况可推迟定标，但不得超过评标日期后3个工作日。超过3个工作日的，需向建设行政主管部门备案</w:t>
      </w:r>
      <w:r>
        <w:rPr>
          <w:rFonts w:hint="eastAsia" w:ascii="宋体" w:hAnsi="宋体" w:eastAsia="宋体" w:cs="宋体"/>
          <w:color w:val="auto"/>
          <w:sz w:val="24"/>
        </w:rPr>
        <w:t>。</w:t>
      </w:r>
    </w:p>
    <w:p>
      <w:pPr>
        <w:pStyle w:val="5"/>
        <w:ind w:firstLine="482"/>
        <w:rPr>
          <w:b w:val="0"/>
          <w:color w:val="auto"/>
        </w:rPr>
      </w:pPr>
      <w:bookmarkStart w:id="160" w:name="_Toc124689671"/>
      <w:r>
        <w:rPr>
          <w:rFonts w:hint="eastAsia"/>
          <w:color w:val="auto"/>
        </w:rPr>
        <w:t>8.合同授予</w:t>
      </w:r>
      <w:bookmarkEnd w:id="153"/>
      <w:bookmarkEnd w:id="154"/>
      <w:bookmarkEnd w:id="155"/>
      <w:bookmarkEnd w:id="160"/>
    </w:p>
    <w:p>
      <w:pPr>
        <w:pStyle w:val="6"/>
        <w:ind w:firstLine="482"/>
        <w:rPr>
          <w:b w:val="0"/>
          <w:color w:val="auto"/>
        </w:rPr>
      </w:pPr>
      <w:bookmarkStart w:id="161" w:name="_Toc3211602"/>
      <w:r>
        <w:rPr>
          <w:rFonts w:hint="eastAsia"/>
          <w:color w:val="auto"/>
        </w:rPr>
        <w:t>8</w:t>
      </w:r>
      <w:r>
        <w:rPr>
          <w:color w:val="auto"/>
        </w:rPr>
        <w:t>.1中标候选人公示</w:t>
      </w:r>
      <w:bookmarkEnd w:id="161"/>
    </w:p>
    <w:p>
      <w:pPr>
        <w:adjustRightInd w:val="0"/>
        <w:snapToGrid w:val="0"/>
        <w:spacing w:line="360" w:lineRule="auto"/>
        <w:ind w:firstLine="480" w:firstLineChars="200"/>
        <w:rPr>
          <w:rFonts w:ascii="宋体" w:hAnsi="宋体"/>
          <w:color w:val="auto"/>
          <w:kern w:val="2"/>
          <w:sz w:val="24"/>
        </w:rPr>
      </w:pPr>
      <w:r>
        <w:rPr>
          <w:rFonts w:hint="eastAsia" w:ascii="宋体" w:hAnsi="宋体" w:eastAsia="宋体" w:cs="宋体"/>
          <w:color w:val="auto"/>
          <w:kern w:val="2"/>
          <w:sz w:val="24"/>
          <w:szCs w:val="24"/>
        </w:rPr>
        <w:t xml:space="preserve">8.1.1 </w:t>
      </w:r>
      <w:r>
        <w:rPr>
          <w:rFonts w:hint="eastAsia" w:ascii="宋体" w:hAnsi="宋体"/>
          <w:color w:val="auto"/>
          <w:kern w:val="2"/>
          <w:sz w:val="24"/>
        </w:rPr>
        <w:t>招标人</w:t>
      </w:r>
      <w:r>
        <w:rPr>
          <w:rFonts w:hint="eastAsia" w:ascii="宋体" w:hAnsi="宋体" w:eastAsia="宋体" w:cs="宋体"/>
          <w:color w:val="auto"/>
          <w:kern w:val="2"/>
          <w:sz w:val="24"/>
          <w:szCs w:val="24"/>
        </w:rPr>
        <w:t>应当自</w:t>
      </w:r>
      <w:r>
        <w:rPr>
          <w:rFonts w:hint="eastAsia" w:ascii="宋体" w:hAnsi="宋体"/>
          <w:color w:val="auto"/>
          <w:kern w:val="2"/>
          <w:sz w:val="24"/>
        </w:rPr>
        <w:t>收到</w:t>
      </w:r>
      <w:r>
        <w:rPr>
          <w:rFonts w:hint="eastAsia" w:ascii="宋体" w:hAnsi="宋体" w:eastAsia="宋体" w:cs="宋体"/>
          <w:color w:val="auto"/>
          <w:kern w:val="2"/>
          <w:sz w:val="24"/>
          <w:szCs w:val="24"/>
        </w:rPr>
        <w:t>定标</w:t>
      </w:r>
      <w:r>
        <w:rPr>
          <w:rFonts w:hint="eastAsia" w:ascii="宋体" w:hAnsi="宋体"/>
          <w:color w:val="auto"/>
          <w:kern w:val="2"/>
          <w:sz w:val="24"/>
        </w:rPr>
        <w:t>报告之日起</w:t>
      </w:r>
      <w:r>
        <w:rPr>
          <w:rFonts w:ascii="宋体" w:hAnsi="宋体"/>
          <w:color w:val="auto"/>
          <w:kern w:val="2"/>
          <w:sz w:val="24"/>
        </w:rPr>
        <w:t>3</w:t>
      </w:r>
      <w:r>
        <w:rPr>
          <w:rFonts w:hint="eastAsia" w:ascii="宋体" w:hAnsi="宋体"/>
          <w:color w:val="auto"/>
          <w:kern w:val="2"/>
          <w:sz w:val="24"/>
        </w:rPr>
        <w:t>日内公示中标候选人，公示期不得少于</w:t>
      </w:r>
      <w:r>
        <w:rPr>
          <w:rFonts w:ascii="宋体" w:hAnsi="宋体"/>
          <w:color w:val="auto"/>
          <w:kern w:val="2"/>
          <w:sz w:val="24"/>
        </w:rPr>
        <w:t>3</w:t>
      </w:r>
      <w:r>
        <w:rPr>
          <w:rFonts w:hint="eastAsia" w:ascii="宋体" w:hAnsi="宋体" w:eastAsia="宋体" w:cs="宋体"/>
          <w:color w:val="auto"/>
          <w:kern w:val="2"/>
          <w:sz w:val="24"/>
          <w:szCs w:val="24"/>
        </w:rPr>
        <w:t>日</w:t>
      </w:r>
      <w:r>
        <w:rPr>
          <w:rFonts w:hint="eastAsia" w:ascii="宋体" w:hAnsi="宋体"/>
          <w:color w:val="auto"/>
          <w:kern w:val="2"/>
          <w:sz w:val="24"/>
        </w:rPr>
        <w:t>。具体按</w:t>
      </w:r>
      <w:r>
        <w:rPr>
          <w:color w:val="auto"/>
        </w:rPr>
        <w:fldChar w:fldCharType="begin"/>
      </w:r>
      <w:r>
        <w:rPr>
          <w:color w:val="auto"/>
        </w:rPr>
        <w:instrText xml:space="preserve"> HYPERLINK "http://www.gdcic.gov.cn/UploadMessageAttachFiles/20181129/20181129052518812.pdf" \t "_blank" </w:instrText>
      </w:r>
      <w:r>
        <w:rPr>
          <w:color w:val="auto"/>
        </w:rPr>
        <w:fldChar w:fldCharType="separate"/>
      </w:r>
      <w:r>
        <w:rPr>
          <w:rFonts w:hint="eastAsia" w:ascii="宋体" w:hAnsi="宋体"/>
          <w:color w:val="auto"/>
          <w:kern w:val="2"/>
          <w:sz w:val="24"/>
        </w:rPr>
        <w:t>《关于房屋建筑和市政基础设施工程建设项目招标投标全过程信息公开的管理规定》</w:t>
      </w:r>
      <w:r>
        <w:rPr>
          <w:rFonts w:hint="eastAsia" w:ascii="宋体" w:hAnsi="宋体"/>
          <w:color w:val="auto"/>
          <w:kern w:val="2"/>
          <w:sz w:val="24"/>
        </w:rPr>
        <w:fldChar w:fldCharType="end"/>
      </w:r>
      <w:r>
        <w:rPr>
          <w:rFonts w:hint="eastAsia" w:ascii="宋体" w:hAnsi="宋体"/>
          <w:color w:val="auto"/>
          <w:kern w:val="2"/>
          <w:sz w:val="24"/>
        </w:rPr>
        <w:t>《广东省工程建设项目招标投标信息公开目录》规定执行。</w:t>
      </w:r>
    </w:p>
    <w:p>
      <w:pPr>
        <w:adjustRightInd w:val="0"/>
        <w:snapToGrid w:val="0"/>
        <w:spacing w:line="360" w:lineRule="auto"/>
        <w:ind w:firstLine="480" w:firstLineChars="200"/>
        <w:rPr>
          <w:rFonts w:ascii="宋体" w:hAnsi="宋体"/>
          <w:color w:val="auto"/>
          <w:kern w:val="2"/>
          <w:sz w:val="24"/>
        </w:rPr>
      </w:pPr>
      <w:r>
        <w:rPr>
          <w:rFonts w:ascii="宋体" w:hAnsi="宋体" w:eastAsia="宋体" w:cs="宋体"/>
          <w:color w:val="auto"/>
          <w:kern w:val="2"/>
          <w:sz w:val="24"/>
          <w:szCs w:val="24"/>
        </w:rPr>
        <w:t>8.1</w:t>
      </w:r>
      <w:r>
        <w:rPr>
          <w:rFonts w:ascii="宋体" w:hAnsi="宋体"/>
          <w:color w:val="auto"/>
          <w:kern w:val="2"/>
          <w:sz w:val="24"/>
        </w:rPr>
        <w:t>.2</w:t>
      </w:r>
      <w:r>
        <w:rPr>
          <w:rFonts w:hint="eastAsia" w:ascii="宋体" w:hAnsi="宋体"/>
          <w:color w:val="auto"/>
          <w:kern w:val="2"/>
          <w:sz w:val="24"/>
        </w:rPr>
        <w:t>投标人或者其他利害关系人对</w:t>
      </w:r>
      <w:r>
        <w:rPr>
          <w:rFonts w:hint="eastAsia" w:ascii="宋体" w:hAnsi="宋体" w:eastAsia="宋体" w:cs="宋体"/>
          <w:color w:val="auto"/>
          <w:kern w:val="2"/>
          <w:sz w:val="24"/>
          <w:szCs w:val="24"/>
        </w:rPr>
        <w:t>依法必须进行招标的项目的</w:t>
      </w:r>
      <w:r>
        <w:rPr>
          <w:rFonts w:hint="eastAsia" w:ascii="宋体" w:hAnsi="宋体"/>
          <w:color w:val="auto"/>
          <w:kern w:val="2"/>
          <w:sz w:val="24"/>
        </w:rPr>
        <w:t>评标</w:t>
      </w:r>
      <w:r>
        <w:rPr>
          <w:rFonts w:hint="eastAsia" w:ascii="宋体" w:hAnsi="宋体" w:eastAsia="宋体" w:cs="宋体"/>
          <w:color w:val="auto"/>
          <w:kern w:val="2"/>
          <w:sz w:val="24"/>
          <w:szCs w:val="24"/>
        </w:rPr>
        <w:t>定标</w:t>
      </w:r>
      <w:r>
        <w:rPr>
          <w:rFonts w:hint="eastAsia" w:ascii="宋体" w:hAnsi="宋体"/>
          <w:color w:val="auto"/>
          <w:kern w:val="2"/>
          <w:sz w:val="24"/>
        </w:rPr>
        <w:t>结果有异议的，应当在中标候选人公示期间提出。招标人</w:t>
      </w:r>
      <w:r>
        <w:rPr>
          <w:rFonts w:hint="eastAsia" w:ascii="宋体" w:hAnsi="宋体" w:eastAsia="宋体" w:cs="宋体"/>
          <w:color w:val="auto"/>
          <w:kern w:val="2"/>
          <w:sz w:val="24"/>
          <w:szCs w:val="24"/>
        </w:rPr>
        <w:t>应当自</w:t>
      </w:r>
      <w:r>
        <w:rPr>
          <w:rFonts w:hint="eastAsia" w:ascii="宋体" w:hAnsi="宋体"/>
          <w:color w:val="auto"/>
          <w:kern w:val="2"/>
          <w:sz w:val="24"/>
        </w:rPr>
        <w:t>收到异议之日起</w:t>
      </w:r>
      <w:r>
        <w:rPr>
          <w:rFonts w:ascii="宋体" w:hAnsi="宋体"/>
          <w:color w:val="auto"/>
          <w:kern w:val="2"/>
          <w:sz w:val="24"/>
        </w:rPr>
        <w:t>3</w:t>
      </w:r>
      <w:r>
        <w:rPr>
          <w:rFonts w:hint="eastAsia" w:ascii="宋体" w:hAnsi="宋体"/>
          <w:color w:val="auto"/>
          <w:kern w:val="2"/>
          <w:sz w:val="24"/>
        </w:rPr>
        <w:t>日内作出答复；作出答复前，</w:t>
      </w:r>
      <w:r>
        <w:rPr>
          <w:rFonts w:hint="eastAsia" w:ascii="宋体" w:hAnsi="宋体" w:eastAsia="宋体" w:cs="宋体"/>
          <w:color w:val="auto"/>
          <w:kern w:val="2"/>
          <w:sz w:val="24"/>
          <w:szCs w:val="24"/>
        </w:rPr>
        <w:t>应当</w:t>
      </w:r>
      <w:r>
        <w:rPr>
          <w:rFonts w:hint="eastAsia" w:ascii="宋体" w:hAnsi="宋体"/>
          <w:color w:val="auto"/>
          <w:kern w:val="2"/>
          <w:sz w:val="24"/>
        </w:rPr>
        <w:t>暂停招标投标活动。</w:t>
      </w:r>
    </w:p>
    <w:p>
      <w:pPr>
        <w:pStyle w:val="6"/>
        <w:ind w:firstLine="482"/>
        <w:rPr>
          <w:b w:val="0"/>
          <w:color w:val="auto"/>
        </w:rPr>
      </w:pPr>
      <w:r>
        <w:rPr>
          <w:rFonts w:hint="eastAsia"/>
          <w:color w:val="auto"/>
        </w:rPr>
        <w:t>8.</w:t>
      </w:r>
      <w:r>
        <w:rPr>
          <w:color w:val="auto"/>
        </w:rPr>
        <w:t>2 中标候选人履约能力审查</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中标候选人的经营、财务状况发生较大变化或存在违法行为，招标人认为可能影响其履约能力的，将在发出中标通知书前提请原评标委员会按照招标文件规定的标准和方法进行审查确认。</w:t>
      </w:r>
    </w:p>
    <w:p>
      <w:pPr>
        <w:pStyle w:val="6"/>
        <w:ind w:firstLine="482"/>
        <w:rPr>
          <w:b w:val="0"/>
          <w:color w:val="auto"/>
        </w:rPr>
      </w:pPr>
      <w:r>
        <w:rPr>
          <w:rFonts w:hint="eastAsia"/>
          <w:color w:val="auto"/>
        </w:rPr>
        <w:t>8.</w:t>
      </w:r>
      <w:r>
        <w:rPr>
          <w:color w:val="auto"/>
        </w:rPr>
        <w:t>3 中标结果</w:t>
      </w:r>
    </w:p>
    <w:p>
      <w:pPr>
        <w:adjustRightInd w:val="0"/>
        <w:snapToGrid w:val="0"/>
        <w:spacing w:line="360" w:lineRule="auto"/>
        <w:ind w:firstLine="480" w:firstLineChars="200"/>
        <w:rPr>
          <w:rFonts w:ascii="宋体" w:hAnsi="宋体" w:eastAsia="宋体" w:cstheme="minorEastAsia"/>
          <w:color w:val="auto"/>
          <w:sz w:val="24"/>
          <w:szCs w:val="24"/>
        </w:rPr>
      </w:pPr>
      <w:r>
        <w:rPr>
          <w:rFonts w:hint="eastAsia" w:ascii="宋体" w:hAnsi="宋体" w:eastAsia="宋体" w:cs="宋体"/>
          <w:color w:val="auto"/>
          <w:sz w:val="24"/>
        </w:rPr>
        <w:t>中标人候选人公示期满，招标人应当确定排名第一的中标候选人为中标人</w:t>
      </w:r>
      <w:r>
        <w:rPr>
          <w:rFonts w:hint="eastAsia" w:ascii="宋体" w:hAnsi="宋体" w:cs="宋体"/>
          <w:color w:val="auto"/>
          <w:sz w:val="24"/>
        </w:rPr>
        <w:t>，在中标人确定之日起七日内向中标人发出中标通知书，并将中标结果通知其他投标人。</w:t>
      </w:r>
      <w:r>
        <w:rPr>
          <w:rFonts w:hint="eastAsia" w:ascii="宋体" w:hAnsi="宋体" w:eastAsia="宋体" w:cs="宋体"/>
          <w:color w:val="auto"/>
          <w:sz w:val="24"/>
        </w:rPr>
        <w:t>排名第一的中标候选人放弃中标、因不可抗力不能履行合同、不按照招标文件要求提交履约保证金，或者被查实存在影响中标结果的违法行为等情形，不符合中标条件的</w:t>
      </w:r>
      <w:r>
        <w:rPr>
          <w:rFonts w:hint="eastAsia" w:ascii="宋体" w:hAnsi="宋体" w:cs="宋体"/>
          <w:color w:val="auto"/>
          <w:sz w:val="24"/>
        </w:rPr>
        <w:t>，招标人可按照中标候选人名单排序依次确定其他中标候选人为中标人，也可以重新招标。招标人将上报招标管理机构对其作进一步处理。</w:t>
      </w:r>
    </w:p>
    <w:p>
      <w:pPr>
        <w:pStyle w:val="6"/>
        <w:ind w:firstLine="482"/>
        <w:rPr>
          <w:color w:val="auto"/>
        </w:rPr>
      </w:pPr>
      <w:r>
        <w:rPr>
          <w:rFonts w:hint="eastAsia"/>
          <w:color w:val="auto"/>
        </w:rPr>
        <w:t>8.</w:t>
      </w:r>
      <w:r>
        <w:rPr>
          <w:color w:val="auto"/>
        </w:rPr>
        <w:t>4</w:t>
      </w:r>
      <w:r>
        <w:rPr>
          <w:rFonts w:hint="eastAsia"/>
          <w:color w:val="auto"/>
        </w:rPr>
        <w:t>履约保证金</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8.</w:t>
      </w:r>
      <w:r>
        <w:rPr>
          <w:rFonts w:ascii="宋体" w:hAnsi="宋体" w:eastAsia="宋体" w:cstheme="minorEastAsia"/>
          <w:color w:val="auto"/>
          <w:sz w:val="24"/>
          <w:szCs w:val="24"/>
        </w:rPr>
        <w:t>4</w:t>
      </w:r>
      <w:r>
        <w:rPr>
          <w:rFonts w:ascii="宋体" w:hAnsi="宋体"/>
          <w:color w:val="auto"/>
          <w:sz w:val="24"/>
        </w:rPr>
        <w:t>.1在签订合同前，中标人应按投标人须知前附表规定的形式、金额和招标文件</w:t>
      </w:r>
      <w:r>
        <w:rPr>
          <w:rFonts w:hint="eastAsia" w:ascii="宋体" w:hAnsi="宋体" w:eastAsia="宋体" w:cstheme="minorEastAsia"/>
          <w:color w:val="auto"/>
          <w:sz w:val="24"/>
          <w:szCs w:val="24"/>
        </w:rPr>
        <w:t>第五</w:t>
      </w:r>
      <w:r>
        <w:rPr>
          <w:rFonts w:hint="eastAsia" w:ascii="宋体" w:hAnsi="宋体"/>
          <w:color w:val="auto"/>
          <w:sz w:val="24"/>
        </w:rPr>
        <w:t>章“合同格式及主要条款”规定的或者事先经过招标人书面认可的履约保证金格式向招标人提交履约保证金。除投标人须知前附表另有规定外，履约保证金为中标合同金额的</w:t>
      </w:r>
      <w:r>
        <w:rPr>
          <w:rFonts w:ascii="宋体" w:hAnsi="宋体"/>
          <w:color w:val="auto"/>
          <w:sz w:val="24"/>
        </w:rPr>
        <w:t>10%。联合体中标的，其履约保证金以联合体各方或者联合体中牵头人的名义提交。</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8.</w:t>
      </w:r>
      <w:r>
        <w:rPr>
          <w:rFonts w:ascii="宋体" w:hAnsi="宋体" w:eastAsia="宋体" w:cstheme="minorEastAsia"/>
          <w:color w:val="auto"/>
          <w:sz w:val="24"/>
          <w:szCs w:val="24"/>
        </w:rPr>
        <w:t>4</w:t>
      </w:r>
      <w:r>
        <w:rPr>
          <w:rFonts w:ascii="宋体" w:hAnsi="宋体"/>
          <w:color w:val="auto"/>
          <w:sz w:val="24"/>
        </w:rPr>
        <w:t xml:space="preserve">.2中标人不能按本章第 </w:t>
      </w:r>
      <w:r>
        <w:rPr>
          <w:rFonts w:hint="eastAsia" w:ascii="宋体" w:hAnsi="宋体" w:eastAsia="宋体" w:cstheme="minorEastAsia"/>
          <w:color w:val="auto"/>
          <w:sz w:val="24"/>
          <w:szCs w:val="24"/>
        </w:rPr>
        <w:t>8.</w:t>
      </w:r>
      <w:r>
        <w:rPr>
          <w:rFonts w:ascii="宋体" w:hAnsi="宋体" w:eastAsia="宋体" w:cstheme="minorEastAsia"/>
          <w:color w:val="auto"/>
          <w:sz w:val="24"/>
          <w:szCs w:val="24"/>
        </w:rPr>
        <w:t>4</w:t>
      </w:r>
      <w:r>
        <w:rPr>
          <w:rFonts w:ascii="宋体" w:hAnsi="宋体"/>
          <w:color w:val="auto"/>
          <w:sz w:val="24"/>
        </w:rPr>
        <w:t xml:space="preserve">.1 </w:t>
      </w:r>
      <w:r>
        <w:rPr>
          <w:rFonts w:hint="eastAsia" w:ascii="宋体" w:hAnsi="宋体"/>
          <w:color w:val="auto"/>
          <w:sz w:val="24"/>
        </w:rPr>
        <w:t>项要求提交履约保证金的，视为放弃中标，其投标保证金不予退还，给招标人造成的损失超过投标保证金数额的，中标人还应当对超过部分予以赔偿。</w:t>
      </w:r>
    </w:p>
    <w:p>
      <w:pPr>
        <w:pStyle w:val="6"/>
        <w:ind w:firstLine="482"/>
        <w:rPr>
          <w:b w:val="0"/>
          <w:color w:val="auto"/>
        </w:rPr>
      </w:pPr>
      <w:r>
        <w:rPr>
          <w:rFonts w:hint="eastAsia"/>
          <w:color w:val="auto"/>
        </w:rPr>
        <w:t>8.</w:t>
      </w:r>
      <w:r>
        <w:rPr>
          <w:color w:val="auto"/>
        </w:rPr>
        <w:t>5</w:t>
      </w:r>
      <w:r>
        <w:rPr>
          <w:rFonts w:hint="eastAsia"/>
          <w:color w:val="auto"/>
        </w:rPr>
        <w:t>签订合同</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8.</w:t>
      </w:r>
      <w:r>
        <w:rPr>
          <w:rFonts w:ascii="宋体" w:hAnsi="宋体" w:eastAsia="宋体" w:cstheme="minorEastAsia"/>
          <w:color w:val="auto"/>
          <w:sz w:val="24"/>
          <w:szCs w:val="24"/>
        </w:rPr>
        <w:t>5</w:t>
      </w:r>
      <w:r>
        <w:rPr>
          <w:rFonts w:ascii="宋体" w:hAnsi="宋体"/>
          <w:color w:val="auto"/>
          <w:sz w:val="24"/>
        </w:rPr>
        <w:t>.1招标人和中标人应当在中标通知书发出之日起30日内，根据投标人须知前附表的专业监理工程师和监理员的专业、人数要求以及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8.</w:t>
      </w:r>
      <w:r>
        <w:rPr>
          <w:rFonts w:ascii="宋体" w:hAnsi="宋体" w:eastAsia="宋体" w:cstheme="minorEastAsia"/>
          <w:color w:val="auto"/>
          <w:sz w:val="24"/>
          <w:szCs w:val="24"/>
        </w:rPr>
        <w:t>5</w:t>
      </w:r>
      <w:r>
        <w:rPr>
          <w:rFonts w:ascii="宋体" w:hAnsi="宋体"/>
          <w:color w:val="auto"/>
          <w:sz w:val="24"/>
        </w:rPr>
        <w:t>.2发出中标通知书后，招标人无正当理由拒签合同，或者在签订合同时向中标人提出附加条件的，招标人向中标人退还投标保证金；给中标人造成损失的，还应当赔偿损失。</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8.</w:t>
      </w:r>
      <w:r>
        <w:rPr>
          <w:rFonts w:ascii="宋体" w:hAnsi="宋体" w:eastAsia="宋体" w:cstheme="minorEastAsia"/>
          <w:color w:val="auto"/>
          <w:sz w:val="24"/>
          <w:szCs w:val="24"/>
        </w:rPr>
        <w:t>5</w:t>
      </w:r>
      <w:r>
        <w:rPr>
          <w:rFonts w:ascii="宋体" w:hAnsi="宋体"/>
          <w:color w:val="auto"/>
          <w:sz w:val="24"/>
        </w:rPr>
        <w:t>.3联合体中标的，联合体各方应当共同与招标人签订合同，就中标项目向招标人承担连带责任。</w:t>
      </w:r>
    </w:p>
    <w:p>
      <w:pPr>
        <w:pStyle w:val="5"/>
        <w:ind w:firstLine="482"/>
        <w:rPr>
          <w:b w:val="0"/>
          <w:color w:val="auto"/>
        </w:rPr>
      </w:pPr>
      <w:bookmarkStart w:id="162" w:name="_Toc124689672"/>
      <w:bookmarkStart w:id="163" w:name="_Toc5226"/>
      <w:bookmarkStart w:id="164" w:name="_Toc34672428"/>
      <w:r>
        <w:rPr>
          <w:rFonts w:hint="eastAsia"/>
          <w:color w:val="auto"/>
        </w:rPr>
        <w:t>9</w:t>
      </w:r>
      <w:r>
        <w:rPr>
          <w:color w:val="auto"/>
        </w:rPr>
        <w:t>.纪律和监督</w:t>
      </w:r>
      <w:bookmarkEnd w:id="162"/>
      <w:bookmarkEnd w:id="163"/>
      <w:bookmarkEnd w:id="164"/>
    </w:p>
    <w:p>
      <w:pPr>
        <w:pStyle w:val="6"/>
        <w:ind w:firstLine="482"/>
        <w:rPr>
          <w:b w:val="0"/>
          <w:color w:val="auto"/>
        </w:rPr>
      </w:pPr>
      <w:r>
        <w:rPr>
          <w:rFonts w:hint="eastAsia"/>
          <w:color w:val="auto"/>
        </w:rPr>
        <w:t>9</w:t>
      </w:r>
      <w:r>
        <w:rPr>
          <w:color w:val="auto"/>
        </w:rPr>
        <w:t xml:space="preserve">.1 </w:t>
      </w:r>
      <w:r>
        <w:rPr>
          <w:rFonts w:hint="eastAsia"/>
          <w:color w:val="auto"/>
        </w:rPr>
        <w:t>对招标人的纪律要求</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招标人不得泄露招标投标活动中应当保密的情况和资料，不得与投标人串通损害国家利益、社会公共利益或者他人合法权益。</w:t>
      </w:r>
    </w:p>
    <w:p>
      <w:pPr>
        <w:pStyle w:val="6"/>
        <w:ind w:firstLine="482"/>
        <w:rPr>
          <w:b w:val="0"/>
          <w:color w:val="auto"/>
        </w:rPr>
      </w:pPr>
      <w:r>
        <w:rPr>
          <w:rFonts w:hint="eastAsia"/>
          <w:color w:val="auto"/>
        </w:rPr>
        <w:t>9</w:t>
      </w:r>
      <w:r>
        <w:rPr>
          <w:color w:val="auto"/>
        </w:rPr>
        <w:t xml:space="preserve">.2 </w:t>
      </w:r>
      <w:r>
        <w:rPr>
          <w:rFonts w:hint="eastAsia"/>
          <w:color w:val="auto"/>
        </w:rPr>
        <w:t>对投标人的纪律要求</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ind w:firstLine="482"/>
        <w:rPr>
          <w:b w:val="0"/>
          <w:color w:val="auto"/>
        </w:rPr>
      </w:pPr>
      <w:r>
        <w:rPr>
          <w:rFonts w:hint="eastAsia"/>
          <w:color w:val="auto"/>
        </w:rPr>
        <w:t>9</w:t>
      </w:r>
      <w:r>
        <w:rPr>
          <w:color w:val="auto"/>
        </w:rPr>
        <w:t xml:space="preserve">.3 </w:t>
      </w:r>
      <w:r>
        <w:rPr>
          <w:rFonts w:hint="eastAsia"/>
          <w:color w:val="auto"/>
        </w:rPr>
        <w:t>对评标和定标委员会成员的纪律要求</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cs="宋体"/>
          <w:color w:val="auto"/>
          <w:sz w:val="24"/>
        </w:rPr>
        <w:t>9.3.1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没有规定的评审因素标准进行评标。</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cs="宋体"/>
          <w:color w:val="auto"/>
          <w:sz w:val="24"/>
        </w:rPr>
        <w:t>9.3.2定标委员会成员不得收受他人的财物或者其他好处，不得向他人透露中标候选人的推荐情况以及定标有关的其他情况。在定标活动中，定标委员会成员应当客观、公正地履行职责，遵守职业道德，不得擅离职守，影响定标程序正常进行。</w:t>
      </w:r>
    </w:p>
    <w:p>
      <w:pPr>
        <w:pStyle w:val="6"/>
        <w:ind w:firstLine="482"/>
        <w:rPr>
          <w:b w:val="0"/>
          <w:color w:val="auto"/>
        </w:rPr>
      </w:pPr>
      <w:r>
        <w:rPr>
          <w:rFonts w:hint="eastAsia"/>
          <w:color w:val="auto"/>
        </w:rPr>
        <w:t>9</w:t>
      </w:r>
      <w:r>
        <w:rPr>
          <w:color w:val="auto"/>
        </w:rPr>
        <w:t xml:space="preserve">.4 </w:t>
      </w:r>
      <w:r>
        <w:rPr>
          <w:rFonts w:hint="eastAsia"/>
          <w:color w:val="auto"/>
        </w:rPr>
        <w:t>对与评标和定标活动有关的工作人员的纪律要求</w:t>
      </w:r>
    </w:p>
    <w:p>
      <w:pPr>
        <w:widowControl w:val="0"/>
        <w:adjustRightInd w:val="0"/>
        <w:snapToGrid w:val="0"/>
        <w:spacing w:line="360" w:lineRule="auto"/>
        <w:ind w:firstLine="480" w:firstLineChars="200"/>
        <w:rPr>
          <w:rFonts w:ascii="宋体" w:hAnsi="宋体"/>
          <w:color w:val="auto"/>
          <w:sz w:val="24"/>
        </w:rPr>
      </w:pPr>
      <w:bookmarkStart w:id="165" w:name="_Toc152042355"/>
      <w:r>
        <w:rPr>
          <w:rFonts w:hint="eastAsia" w:ascii="宋体" w:hAnsi="宋体" w:cs="宋体"/>
          <w:color w:val="auto"/>
          <w:sz w:val="24"/>
        </w:rPr>
        <w:t>与评标和定标活动有关的工作人员不得收受他人的财物或者其他好处，不得向他人透露对投标文件的评审和比较、中标候选人的推荐情况以及评标和定标有关的其他情况。在评标和定标活动中，与评标和定标活动有关的工作人员不得擅离职守，影响评标和定标程序正常进行。</w:t>
      </w:r>
      <w:bookmarkEnd w:id="165"/>
    </w:p>
    <w:p>
      <w:pPr>
        <w:pStyle w:val="6"/>
        <w:ind w:firstLine="482"/>
        <w:rPr>
          <w:b w:val="0"/>
          <w:color w:val="auto"/>
        </w:rPr>
      </w:pPr>
      <w:r>
        <w:rPr>
          <w:rFonts w:hint="eastAsia"/>
          <w:color w:val="auto"/>
        </w:rPr>
        <w:t>9</w:t>
      </w:r>
      <w:r>
        <w:rPr>
          <w:color w:val="auto"/>
        </w:rPr>
        <w:t>.5投诉</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9</w:t>
      </w:r>
      <w:r>
        <w:rPr>
          <w:rFonts w:ascii="宋体" w:hAnsi="宋体"/>
          <w:color w:val="auto"/>
          <w:sz w:val="24"/>
        </w:rPr>
        <w:t xml:space="preserve">.5.1投标人或者其他利害关系人认为招标投标活动不符合法律、行政法规规定的，可以自知道或者应当知道之日起 10 </w:t>
      </w:r>
      <w:r>
        <w:rPr>
          <w:rFonts w:hint="eastAsia" w:ascii="宋体" w:hAnsi="宋体"/>
          <w:color w:val="auto"/>
          <w:sz w:val="24"/>
        </w:rPr>
        <w:t>日内向有关行政监督部门投诉。投诉应当有明确的请求和必要的证明材料。</w:t>
      </w:r>
    </w:p>
    <w:p>
      <w:pPr>
        <w:widowControl w:val="0"/>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9</w:t>
      </w:r>
      <w:r>
        <w:rPr>
          <w:rFonts w:ascii="宋体" w:hAnsi="宋体"/>
          <w:color w:val="auto"/>
          <w:sz w:val="24"/>
        </w:rPr>
        <w:t xml:space="preserve">.5.2投标人或者其他利害关系人对招标文件、开标和评标结果提出投诉的，应当按照投标人须知第 2.4 款、第 5.3 款和第 </w:t>
      </w:r>
      <w:r>
        <w:rPr>
          <w:rFonts w:hint="eastAsia" w:ascii="宋体" w:hAnsi="宋体" w:eastAsia="宋体" w:cstheme="minorEastAsia"/>
          <w:color w:val="auto"/>
          <w:sz w:val="24"/>
          <w:szCs w:val="24"/>
        </w:rPr>
        <w:t>8</w:t>
      </w:r>
      <w:r>
        <w:rPr>
          <w:rFonts w:ascii="宋体" w:hAnsi="宋体"/>
          <w:color w:val="auto"/>
          <w:sz w:val="24"/>
        </w:rPr>
        <w:t xml:space="preserve">.2 款的规定先向招标人提出异议。异议答复期间不计算在第 </w:t>
      </w:r>
      <w:r>
        <w:rPr>
          <w:rFonts w:hint="eastAsia" w:ascii="宋体" w:hAnsi="宋体" w:eastAsia="宋体" w:cstheme="minorEastAsia"/>
          <w:color w:val="auto"/>
          <w:sz w:val="24"/>
          <w:szCs w:val="24"/>
        </w:rPr>
        <w:t>9</w:t>
      </w:r>
      <w:r>
        <w:rPr>
          <w:rFonts w:ascii="宋体" w:hAnsi="宋体"/>
          <w:color w:val="auto"/>
          <w:sz w:val="24"/>
        </w:rPr>
        <w:t>.5.1项规定的期限内。</w:t>
      </w:r>
    </w:p>
    <w:p>
      <w:pPr>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9</w:t>
      </w:r>
      <w:r>
        <w:rPr>
          <w:rFonts w:ascii="宋体" w:hAnsi="宋体"/>
          <w:color w:val="auto"/>
          <w:sz w:val="24"/>
        </w:rPr>
        <w:t xml:space="preserve">.5.3 </w:t>
      </w:r>
      <w:r>
        <w:rPr>
          <w:rFonts w:hint="eastAsia" w:ascii="宋体" w:hAnsi="宋体"/>
          <w:color w:val="auto"/>
          <w:sz w:val="24"/>
        </w:rPr>
        <w:t>未按《工程建设项目招标投标活动投诉处理办法》规定进行投诉或逾期投诉的均无效，相关监督部门依法不予受理。</w:t>
      </w:r>
    </w:p>
    <w:p>
      <w:pPr>
        <w:adjustRightInd w:val="0"/>
        <w:snapToGrid w:val="0"/>
        <w:spacing w:line="360" w:lineRule="auto"/>
        <w:ind w:firstLine="480" w:firstLineChars="200"/>
        <w:rPr>
          <w:rFonts w:ascii="宋体" w:hAnsi="宋体"/>
          <w:color w:val="auto"/>
          <w:sz w:val="24"/>
        </w:rPr>
      </w:pPr>
      <w:r>
        <w:rPr>
          <w:rFonts w:hint="eastAsia" w:ascii="宋体" w:hAnsi="宋体" w:eastAsia="宋体" w:cstheme="minorEastAsia"/>
          <w:color w:val="auto"/>
          <w:sz w:val="24"/>
          <w:szCs w:val="24"/>
        </w:rPr>
        <w:t>9</w:t>
      </w:r>
      <w:r>
        <w:rPr>
          <w:rFonts w:ascii="宋体" w:hAnsi="宋体"/>
          <w:color w:val="auto"/>
          <w:sz w:val="24"/>
        </w:rPr>
        <w:t xml:space="preserve">.5.4 </w:t>
      </w:r>
      <w:r>
        <w:rPr>
          <w:rFonts w:hint="eastAsia" w:ascii="宋体" w:hAnsi="宋体"/>
          <w:color w:val="auto"/>
          <w:sz w:val="24"/>
        </w:rPr>
        <w:t>在监督部门作出结论前，将暂停招标投标活动。</w:t>
      </w:r>
    </w:p>
    <w:p>
      <w:pPr>
        <w:pStyle w:val="5"/>
        <w:ind w:firstLine="482"/>
        <w:rPr>
          <w:b w:val="0"/>
          <w:color w:val="auto"/>
        </w:rPr>
      </w:pPr>
      <w:bookmarkStart w:id="166" w:name="_Toc124689673"/>
      <w:bookmarkStart w:id="167" w:name="_Toc19896"/>
      <w:bookmarkStart w:id="168" w:name="_Toc34672429"/>
      <w:r>
        <w:rPr>
          <w:rFonts w:hint="eastAsia"/>
          <w:color w:val="auto"/>
        </w:rPr>
        <w:t>10</w:t>
      </w:r>
      <w:r>
        <w:rPr>
          <w:color w:val="auto"/>
        </w:rPr>
        <w:t>.是否采用电子招标投标</w:t>
      </w:r>
      <w:bookmarkEnd w:id="166"/>
      <w:bookmarkEnd w:id="167"/>
      <w:bookmarkEnd w:id="168"/>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本招标项目是否采用电子招标投标方式，见投标人须知前附表。</w:t>
      </w:r>
    </w:p>
    <w:p>
      <w:pPr>
        <w:pStyle w:val="5"/>
        <w:ind w:firstLine="482"/>
        <w:rPr>
          <w:b w:val="0"/>
          <w:color w:val="auto"/>
        </w:rPr>
      </w:pPr>
      <w:bookmarkStart w:id="169" w:name="_Toc17773"/>
      <w:bookmarkStart w:id="170" w:name="_Toc124689674"/>
      <w:bookmarkStart w:id="171" w:name="_Toc34672430"/>
      <w:r>
        <w:rPr>
          <w:rFonts w:hint="eastAsia"/>
          <w:color w:val="auto"/>
        </w:rPr>
        <w:t>11</w:t>
      </w:r>
      <w:r>
        <w:rPr>
          <w:color w:val="auto"/>
        </w:rPr>
        <w:t>.需要补充的其他内容</w:t>
      </w:r>
      <w:bookmarkEnd w:id="169"/>
      <w:bookmarkEnd w:id="170"/>
      <w:bookmarkEnd w:id="171"/>
    </w:p>
    <w:p>
      <w:pPr>
        <w:widowControl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需要补充的其他内容：见投标人须知前附表。</w:t>
      </w:r>
    </w:p>
    <w:p>
      <w:pPr>
        <w:rPr>
          <w:b/>
          <w:color w:val="auto"/>
          <w:kern w:val="44"/>
          <w:sz w:val="36"/>
          <w:szCs w:val="36"/>
        </w:rPr>
      </w:pPr>
      <w:bookmarkStart w:id="172" w:name="_Toc23521"/>
      <w:bookmarkStart w:id="173" w:name="_Toc3211603"/>
      <w:bookmarkStart w:id="174" w:name="_Toc34672431"/>
      <w:r>
        <w:rPr>
          <w:color w:val="auto"/>
        </w:rPr>
        <w:br w:type="page"/>
      </w:r>
    </w:p>
    <w:p>
      <w:pPr>
        <w:pStyle w:val="3"/>
        <w:rPr>
          <w:b w:val="0"/>
          <w:color w:val="auto"/>
        </w:rPr>
      </w:pPr>
      <w:bookmarkStart w:id="175" w:name="_Toc124689675"/>
      <w:r>
        <w:rPr>
          <w:rFonts w:hint="eastAsia"/>
          <w:color w:val="auto"/>
        </w:rPr>
        <w:t>第三章</w:t>
      </w:r>
      <w:r>
        <w:rPr>
          <w:color w:val="auto"/>
        </w:rPr>
        <w:t xml:space="preserve"> </w:t>
      </w:r>
      <w:r>
        <w:rPr>
          <w:rFonts w:hint="eastAsia"/>
          <w:color w:val="auto"/>
        </w:rPr>
        <w:t>评标办法（定性评审）</w:t>
      </w:r>
      <w:bookmarkEnd w:id="175"/>
    </w:p>
    <w:p>
      <w:pPr>
        <w:pStyle w:val="4"/>
        <w:ind w:firstLine="0" w:firstLineChars="0"/>
        <w:jc w:val="center"/>
        <w:rPr>
          <w:color w:val="auto"/>
        </w:rPr>
      </w:pPr>
      <w:bookmarkStart w:id="176" w:name="_Toc124689676"/>
      <w:r>
        <w:rPr>
          <w:rFonts w:hint="eastAsia"/>
          <w:color w:val="auto"/>
        </w:rPr>
        <w:t>一、评标办法前附表</w:t>
      </w:r>
      <w:bookmarkEnd w:id="176"/>
    </w:p>
    <w:tbl>
      <w:tblPr>
        <w:tblStyle w:val="2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0"/>
        <w:gridCol w:w="2560"/>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80" w:type="dxa"/>
            <w:gridSpan w:val="2"/>
            <w:vAlign w:val="center"/>
          </w:tcPr>
          <w:p>
            <w:pPr>
              <w:jc w:val="center"/>
              <w:rPr>
                <w:rFonts w:ascii="宋体" w:hAnsi="宋体" w:eastAsia="宋体" w:cstheme="minorEastAsia"/>
                <w:b/>
                <w:color w:val="auto"/>
                <w:sz w:val="21"/>
                <w:szCs w:val="21"/>
              </w:rPr>
            </w:pPr>
            <w:r>
              <w:rPr>
                <w:rFonts w:hint="eastAsia" w:ascii="宋体" w:hAnsi="宋体" w:eastAsia="宋体" w:cstheme="minorEastAsia"/>
                <w:b/>
                <w:color w:val="auto"/>
                <w:sz w:val="21"/>
                <w:szCs w:val="21"/>
              </w:rPr>
              <w:t>条款号</w:t>
            </w:r>
          </w:p>
        </w:tc>
        <w:tc>
          <w:tcPr>
            <w:tcW w:w="2560" w:type="dxa"/>
            <w:vAlign w:val="center"/>
          </w:tcPr>
          <w:p>
            <w:pPr>
              <w:jc w:val="center"/>
              <w:rPr>
                <w:rFonts w:ascii="宋体" w:hAnsi="宋体" w:eastAsia="宋体" w:cstheme="minorEastAsia"/>
                <w:b/>
                <w:color w:val="auto"/>
                <w:sz w:val="21"/>
                <w:szCs w:val="21"/>
              </w:rPr>
            </w:pPr>
            <w:r>
              <w:rPr>
                <w:rFonts w:hint="eastAsia" w:ascii="宋体" w:hAnsi="宋体" w:eastAsia="宋体" w:cstheme="minorEastAsia"/>
                <w:b/>
                <w:color w:val="auto"/>
                <w:sz w:val="21"/>
                <w:szCs w:val="21"/>
              </w:rPr>
              <w:t>评审因素</w:t>
            </w:r>
          </w:p>
        </w:tc>
        <w:tc>
          <w:tcPr>
            <w:tcW w:w="4538" w:type="dxa"/>
            <w:vAlign w:val="center"/>
          </w:tcPr>
          <w:p>
            <w:pPr>
              <w:jc w:val="center"/>
              <w:rPr>
                <w:rFonts w:ascii="宋体" w:hAnsi="宋体" w:eastAsia="宋体" w:cstheme="minorEastAsia"/>
                <w:b/>
                <w:color w:val="auto"/>
                <w:sz w:val="21"/>
                <w:szCs w:val="21"/>
              </w:rPr>
            </w:pPr>
            <w:r>
              <w:rPr>
                <w:rFonts w:hint="eastAsia" w:ascii="宋体" w:hAnsi="宋体" w:eastAsia="宋体" w:cstheme="minorEastAsia"/>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Align w:val="center"/>
          </w:tcPr>
          <w:p>
            <w:pPr>
              <w:pStyle w:val="49"/>
              <w:adjustRightInd w:val="0"/>
              <w:snapToGrid w:val="0"/>
              <w:ind w:left="7"/>
              <w:jc w:val="center"/>
              <w:rPr>
                <w:rFonts w:cstheme="minorEastAsia"/>
                <w:color w:val="auto"/>
                <w:sz w:val="21"/>
                <w:szCs w:val="21"/>
              </w:rPr>
            </w:pPr>
            <w:r>
              <w:rPr>
                <w:color w:val="auto"/>
                <w:sz w:val="21"/>
              </w:rPr>
              <w:t>1</w:t>
            </w:r>
          </w:p>
        </w:tc>
        <w:tc>
          <w:tcPr>
            <w:tcW w:w="1130" w:type="dxa"/>
            <w:vAlign w:val="center"/>
          </w:tcPr>
          <w:p>
            <w:pPr>
              <w:pStyle w:val="49"/>
              <w:adjustRightInd w:val="0"/>
              <w:snapToGrid w:val="0"/>
              <w:jc w:val="center"/>
              <w:rPr>
                <w:rFonts w:cstheme="minorEastAsia"/>
                <w:color w:val="auto"/>
                <w:sz w:val="21"/>
                <w:szCs w:val="21"/>
              </w:rPr>
            </w:pPr>
            <w:r>
              <w:rPr>
                <w:color w:val="auto"/>
                <w:sz w:val="21"/>
              </w:rPr>
              <w:t>评标方法</w:t>
            </w:r>
          </w:p>
        </w:tc>
        <w:tc>
          <w:tcPr>
            <w:tcW w:w="2560" w:type="dxa"/>
            <w:vAlign w:val="center"/>
          </w:tcPr>
          <w:p>
            <w:pPr>
              <w:pStyle w:val="49"/>
              <w:adjustRightInd w:val="0"/>
              <w:snapToGrid w:val="0"/>
              <w:ind w:right="50"/>
              <w:rPr>
                <w:rFonts w:cstheme="minorEastAsia"/>
                <w:color w:val="auto"/>
                <w:sz w:val="21"/>
                <w:szCs w:val="21"/>
              </w:rPr>
            </w:pPr>
            <w:r>
              <w:rPr>
                <w:color w:val="auto"/>
                <w:sz w:val="21"/>
              </w:rPr>
              <w:t>中标候选人排序方法</w:t>
            </w:r>
          </w:p>
        </w:tc>
        <w:tc>
          <w:tcPr>
            <w:tcW w:w="4538" w:type="dxa"/>
            <w:vAlign w:val="center"/>
          </w:tcPr>
          <w:p>
            <w:pPr>
              <w:rPr>
                <w:rFonts w:ascii="宋体" w:hAnsi="宋体" w:eastAsia="宋体"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restart"/>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2.1.1</w:t>
            </w:r>
          </w:p>
        </w:tc>
        <w:tc>
          <w:tcPr>
            <w:tcW w:w="1130" w:type="dxa"/>
            <w:vMerge w:val="restart"/>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形式评审标准</w:t>
            </w:r>
          </w:p>
        </w:tc>
        <w:tc>
          <w:tcPr>
            <w:tcW w:w="2560"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投标人名称</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50" w:type="dxa"/>
            <w:vMerge w:val="continue"/>
            <w:vAlign w:val="center"/>
          </w:tcPr>
          <w:p>
            <w:pPr>
              <w:rPr>
                <w:rFonts w:ascii="宋体" w:hAnsi="宋体" w:eastAsia="宋体" w:cstheme="minorEastAsia"/>
                <w:color w:val="auto"/>
                <w:sz w:val="21"/>
                <w:szCs w:val="21"/>
              </w:rPr>
            </w:pPr>
          </w:p>
        </w:tc>
        <w:tc>
          <w:tcPr>
            <w:tcW w:w="1130" w:type="dxa"/>
            <w:vMerge w:val="continue"/>
            <w:vAlign w:val="center"/>
          </w:tcPr>
          <w:p>
            <w:pPr>
              <w:rPr>
                <w:rFonts w:ascii="宋体" w:hAnsi="宋体" w:eastAsia="宋体" w:cstheme="minorEastAsia"/>
                <w:color w:val="auto"/>
                <w:sz w:val="21"/>
                <w:szCs w:val="21"/>
              </w:rPr>
            </w:pPr>
          </w:p>
        </w:tc>
        <w:tc>
          <w:tcPr>
            <w:tcW w:w="2560"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签字盖章要求</w:t>
            </w:r>
          </w:p>
        </w:tc>
        <w:tc>
          <w:tcPr>
            <w:tcW w:w="4538" w:type="dxa"/>
            <w:vAlign w:val="center"/>
          </w:tcPr>
          <w:p>
            <w:pPr>
              <w:rPr>
                <w:rFonts w:ascii="宋体" w:hAnsi="宋体" w:eastAsia="宋体" w:cstheme="minorEastAsia"/>
                <w:color w:val="auto"/>
                <w:sz w:val="21"/>
                <w:szCs w:val="21"/>
              </w:rPr>
            </w:pPr>
            <w:r>
              <w:rPr>
                <w:rFonts w:hint="eastAsia" w:ascii="宋体" w:hAnsi="宋体" w:cs="宋体"/>
                <w:color w:val="auto"/>
                <w:sz w:val="21"/>
                <w:szCs w:val="21"/>
              </w:rPr>
              <w:t>符合第二章“投标人须知前附表”第3.7.3（1）项规定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eastAsia="宋体" w:cstheme="minorEastAsia"/>
                <w:color w:val="auto"/>
                <w:sz w:val="21"/>
                <w:szCs w:val="21"/>
              </w:rPr>
            </w:pPr>
          </w:p>
        </w:tc>
        <w:tc>
          <w:tcPr>
            <w:tcW w:w="1130" w:type="dxa"/>
            <w:vMerge w:val="continue"/>
            <w:vAlign w:val="center"/>
          </w:tcPr>
          <w:p>
            <w:pPr>
              <w:rPr>
                <w:rFonts w:ascii="宋体" w:hAnsi="宋体" w:eastAsia="宋体" w:cstheme="minorEastAsia"/>
                <w:color w:val="auto"/>
                <w:sz w:val="21"/>
                <w:szCs w:val="21"/>
              </w:rPr>
            </w:pPr>
          </w:p>
        </w:tc>
        <w:tc>
          <w:tcPr>
            <w:tcW w:w="2560"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投标文件格式</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符合第七章“投标文件格式”的规定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50" w:type="dxa"/>
            <w:vMerge w:val="continue"/>
            <w:vAlign w:val="center"/>
          </w:tcPr>
          <w:p>
            <w:pPr>
              <w:rPr>
                <w:rFonts w:ascii="宋体" w:hAnsi="宋体" w:eastAsia="宋体" w:cstheme="minorEastAsia"/>
                <w:color w:val="auto"/>
                <w:sz w:val="21"/>
                <w:szCs w:val="21"/>
              </w:rPr>
            </w:pPr>
          </w:p>
        </w:tc>
        <w:tc>
          <w:tcPr>
            <w:tcW w:w="1130" w:type="dxa"/>
            <w:vMerge w:val="continue"/>
            <w:vAlign w:val="center"/>
          </w:tcPr>
          <w:p>
            <w:pPr>
              <w:rPr>
                <w:rFonts w:ascii="宋体" w:hAnsi="宋体" w:eastAsia="宋体" w:cstheme="minorEastAsia"/>
                <w:color w:val="auto"/>
                <w:sz w:val="21"/>
                <w:szCs w:val="21"/>
              </w:rPr>
            </w:pPr>
          </w:p>
        </w:tc>
        <w:tc>
          <w:tcPr>
            <w:tcW w:w="2560" w:type="dxa"/>
            <w:vAlign w:val="center"/>
          </w:tcPr>
          <w:p>
            <w:pPr>
              <w:rPr>
                <w:rFonts w:ascii="宋体" w:hAnsi="宋体" w:eastAsia="宋体" w:cstheme="minorEastAsia"/>
                <w:color w:val="auto"/>
                <w:szCs w:val="21"/>
              </w:rPr>
            </w:pPr>
            <w:r>
              <w:rPr>
                <w:rFonts w:hint="eastAsia" w:ascii="宋体" w:hAnsi="宋体" w:eastAsia="宋体" w:cstheme="minorEastAsia"/>
                <w:color w:val="auto"/>
                <w:sz w:val="21"/>
                <w:szCs w:val="21"/>
              </w:rPr>
              <w:t>联合体投标人（如有）</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备选投标方案</w:t>
            </w:r>
          </w:p>
        </w:tc>
        <w:tc>
          <w:tcPr>
            <w:tcW w:w="4538" w:type="dxa"/>
            <w:vAlign w:val="center"/>
          </w:tcPr>
          <w:p>
            <w:pPr>
              <w:rPr>
                <w:rFonts w:ascii="宋体" w:hAnsi="宋体"/>
                <w:color w:val="auto"/>
                <w:sz w:val="21"/>
              </w:rPr>
            </w:pPr>
            <w:r>
              <w:rPr>
                <w:rFonts w:hint="eastAsia" w:ascii="宋体" w:hAnsi="宋体"/>
                <w:color w:val="auto"/>
                <w:sz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w:t>
            </w:r>
          </w:p>
        </w:tc>
        <w:tc>
          <w:tcPr>
            <w:tcW w:w="4538" w:type="dxa"/>
            <w:vAlign w:val="center"/>
          </w:tcPr>
          <w:p>
            <w:pPr>
              <w:rPr>
                <w:rFonts w:ascii="宋体" w:hAnsi="宋体"/>
                <w:color w:val="auto"/>
                <w:sz w:val="21"/>
              </w:rPr>
            </w:pPr>
            <w:r>
              <w:rPr>
                <w:rFonts w:hint="eastAsia" w:ascii="宋体" w:hAnsi="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50" w:type="dxa"/>
            <w:vMerge w:val="restart"/>
            <w:vAlign w:val="center"/>
          </w:tcPr>
          <w:p>
            <w:pPr>
              <w:rPr>
                <w:rFonts w:ascii="宋体" w:hAnsi="宋体"/>
                <w:color w:val="auto"/>
                <w:sz w:val="21"/>
              </w:rPr>
            </w:pPr>
            <w:r>
              <w:rPr>
                <w:rFonts w:ascii="宋体" w:hAnsi="宋体"/>
                <w:color w:val="auto"/>
                <w:sz w:val="21"/>
              </w:rPr>
              <w:t>2.1.2</w:t>
            </w:r>
          </w:p>
        </w:tc>
        <w:tc>
          <w:tcPr>
            <w:tcW w:w="1130" w:type="dxa"/>
            <w:vMerge w:val="restart"/>
            <w:vAlign w:val="center"/>
          </w:tcPr>
          <w:p>
            <w:pPr>
              <w:rPr>
                <w:rFonts w:ascii="宋体" w:hAnsi="宋体"/>
                <w:color w:val="auto"/>
                <w:sz w:val="21"/>
              </w:rPr>
            </w:pPr>
            <w:r>
              <w:rPr>
                <w:rFonts w:hint="eastAsia" w:ascii="宋体" w:hAnsi="宋体"/>
                <w:color w:val="auto"/>
                <w:sz w:val="21"/>
              </w:rPr>
              <w:t>资格评审标准</w:t>
            </w:r>
          </w:p>
        </w:tc>
        <w:tc>
          <w:tcPr>
            <w:tcW w:w="2560" w:type="dxa"/>
            <w:vAlign w:val="center"/>
          </w:tcPr>
          <w:p>
            <w:pPr>
              <w:rPr>
                <w:rFonts w:ascii="宋体" w:hAnsi="宋体"/>
                <w:color w:val="auto"/>
                <w:sz w:val="21"/>
              </w:rPr>
            </w:pPr>
            <w:r>
              <w:rPr>
                <w:rFonts w:hint="eastAsia" w:ascii="宋体" w:hAnsi="宋体"/>
                <w:color w:val="auto"/>
                <w:sz w:val="21"/>
              </w:rPr>
              <w:t>营业执照</w:t>
            </w:r>
          </w:p>
        </w:tc>
        <w:tc>
          <w:tcPr>
            <w:tcW w:w="4538" w:type="dxa"/>
            <w:vAlign w:val="center"/>
          </w:tcPr>
          <w:p>
            <w:pPr>
              <w:rPr>
                <w:rFonts w:ascii="宋体" w:hAnsi="宋体"/>
                <w:color w:val="auto"/>
                <w:sz w:val="21"/>
              </w:rPr>
            </w:pPr>
            <w:r>
              <w:rPr>
                <w:rFonts w:hint="eastAsia" w:ascii="宋体" w:hAnsi="宋体"/>
                <w:color w:val="auto"/>
                <w:sz w:val="21"/>
              </w:rPr>
              <w:t>符合第二章“投标人须知”第</w:t>
            </w:r>
            <w:r>
              <w:rPr>
                <w:rFonts w:ascii="宋体" w:hAnsi="宋体"/>
                <w:color w:val="auto"/>
                <w:sz w:val="21"/>
              </w:rPr>
              <w:t xml:space="preserve"> 3.5.1 </w:t>
            </w:r>
            <w:r>
              <w:rPr>
                <w:rFonts w:hint="eastAsia" w:ascii="宋体" w:hAnsi="宋体"/>
                <w:color w:val="auto"/>
                <w:sz w:val="21"/>
              </w:rPr>
              <w:t>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资质要求</w:t>
            </w:r>
          </w:p>
        </w:tc>
        <w:tc>
          <w:tcPr>
            <w:tcW w:w="4538" w:type="dxa"/>
            <w:vAlign w:val="center"/>
          </w:tcPr>
          <w:p>
            <w:pPr>
              <w:rPr>
                <w:rFonts w:ascii="宋体" w:hAnsi="宋体"/>
                <w:color w:val="auto"/>
                <w:sz w:val="21"/>
              </w:rPr>
            </w:pPr>
            <w:r>
              <w:rPr>
                <w:rFonts w:hint="eastAsia" w:ascii="宋体" w:hAnsi="宋体"/>
                <w:color w:val="auto"/>
                <w:sz w:val="21"/>
              </w:rPr>
              <w:t>符合第二章“投标人须知”第</w:t>
            </w:r>
            <w:r>
              <w:rPr>
                <w:rFonts w:ascii="宋体" w:hAnsi="宋体"/>
                <w:color w:val="auto"/>
                <w:sz w:val="21"/>
              </w:rPr>
              <w:t xml:space="preserve"> 1.4.1 </w:t>
            </w:r>
            <w:r>
              <w:rPr>
                <w:rFonts w:hint="eastAsia" w:ascii="宋体" w:hAnsi="宋体"/>
                <w:color w:val="auto"/>
                <w:sz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业绩要求</w:t>
            </w:r>
          </w:p>
        </w:tc>
        <w:tc>
          <w:tcPr>
            <w:tcW w:w="4538" w:type="dxa"/>
            <w:vAlign w:val="center"/>
          </w:tcPr>
          <w:p>
            <w:pPr>
              <w:rPr>
                <w:rFonts w:ascii="宋体" w:hAnsi="宋体"/>
                <w:color w:val="auto"/>
                <w:sz w:val="21"/>
              </w:rPr>
            </w:pPr>
            <w:r>
              <w:rPr>
                <w:rFonts w:hint="eastAsia" w:ascii="宋体" w:hAnsi="宋体"/>
                <w:color w:val="auto"/>
                <w:sz w:val="21"/>
              </w:rPr>
              <w:t>符合第二章“投标人须知”第</w:t>
            </w:r>
            <w:r>
              <w:rPr>
                <w:rFonts w:ascii="宋体" w:hAnsi="宋体"/>
                <w:color w:val="auto"/>
                <w:sz w:val="21"/>
              </w:rPr>
              <w:t xml:space="preserve"> 1.4.1 </w:t>
            </w:r>
            <w:r>
              <w:rPr>
                <w:rFonts w:hint="eastAsia" w:ascii="宋体" w:hAnsi="宋体"/>
                <w:color w:val="auto"/>
                <w:sz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总监理工程师</w:t>
            </w:r>
          </w:p>
        </w:tc>
        <w:tc>
          <w:tcPr>
            <w:tcW w:w="4538" w:type="dxa"/>
            <w:vAlign w:val="center"/>
          </w:tcPr>
          <w:p>
            <w:pPr>
              <w:rPr>
                <w:rFonts w:ascii="宋体" w:hAnsi="宋体"/>
                <w:color w:val="auto"/>
                <w:sz w:val="21"/>
              </w:rPr>
            </w:pPr>
            <w:r>
              <w:rPr>
                <w:rFonts w:hint="eastAsia" w:ascii="宋体" w:hAnsi="宋体"/>
                <w:color w:val="auto"/>
                <w:sz w:val="21"/>
              </w:rPr>
              <w:t>符合第二章“投标人须知”第</w:t>
            </w:r>
            <w:r>
              <w:rPr>
                <w:rFonts w:ascii="宋体" w:hAnsi="宋体"/>
                <w:color w:val="auto"/>
                <w:sz w:val="21"/>
              </w:rPr>
              <w:t xml:space="preserve"> 1.4.1 </w:t>
            </w:r>
            <w:r>
              <w:rPr>
                <w:rFonts w:hint="eastAsia" w:ascii="宋体" w:hAnsi="宋体"/>
                <w:color w:val="auto"/>
                <w:sz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总</w:t>
            </w:r>
            <w:r>
              <w:rPr>
                <w:rFonts w:hint="eastAsia" w:ascii="宋体" w:hAnsi="宋体" w:eastAsia="宋体" w:cstheme="minorEastAsia"/>
                <w:color w:val="auto"/>
                <w:sz w:val="21"/>
                <w:szCs w:val="21"/>
              </w:rPr>
              <w:t>监理工程师代表</w:t>
            </w:r>
          </w:p>
        </w:tc>
        <w:tc>
          <w:tcPr>
            <w:tcW w:w="4538" w:type="dxa"/>
            <w:vAlign w:val="center"/>
          </w:tcPr>
          <w:p>
            <w:pPr>
              <w:rPr>
                <w:rFonts w:ascii="宋体" w:hAnsi="宋体"/>
                <w:color w:val="auto"/>
                <w:sz w:val="21"/>
              </w:rPr>
            </w:pPr>
            <w:r>
              <w:rPr>
                <w:rFonts w:hint="eastAsia" w:ascii="宋体" w:hAnsi="宋体"/>
                <w:color w:val="auto"/>
                <w:sz w:val="21"/>
              </w:rPr>
              <w:t>符合第二章“投标人须知”第</w:t>
            </w:r>
            <w:r>
              <w:rPr>
                <w:rFonts w:ascii="宋体" w:hAnsi="宋体"/>
                <w:color w:val="auto"/>
                <w:sz w:val="21"/>
              </w:rPr>
              <w:t xml:space="preserve"> 1.4.1 </w:t>
            </w:r>
            <w:r>
              <w:rPr>
                <w:rFonts w:hint="eastAsia" w:ascii="宋体" w:hAnsi="宋体"/>
                <w:color w:val="auto"/>
                <w:sz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其他要求</w:t>
            </w:r>
          </w:p>
        </w:tc>
        <w:tc>
          <w:tcPr>
            <w:tcW w:w="4538" w:type="dxa"/>
            <w:vAlign w:val="center"/>
          </w:tcPr>
          <w:p>
            <w:pPr>
              <w:rPr>
                <w:rFonts w:ascii="宋体" w:hAnsi="宋体"/>
                <w:color w:val="auto"/>
                <w:sz w:val="21"/>
              </w:rPr>
            </w:pPr>
            <w:r>
              <w:rPr>
                <w:rFonts w:hint="eastAsia" w:ascii="宋体" w:hAnsi="宋体"/>
                <w:color w:val="auto"/>
                <w:sz w:val="21"/>
              </w:rPr>
              <w:t>符合第二章“投标人须知”第</w:t>
            </w:r>
            <w:r>
              <w:rPr>
                <w:rFonts w:ascii="宋体" w:hAnsi="宋体"/>
                <w:color w:val="auto"/>
                <w:sz w:val="21"/>
              </w:rPr>
              <w:t xml:space="preserve"> 1.4.1 </w:t>
            </w:r>
            <w:r>
              <w:rPr>
                <w:rFonts w:hint="eastAsia" w:ascii="宋体" w:hAnsi="宋体"/>
                <w:color w:val="auto"/>
                <w:sz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联合体投标人</w:t>
            </w:r>
          </w:p>
        </w:tc>
        <w:tc>
          <w:tcPr>
            <w:tcW w:w="4538" w:type="dxa"/>
            <w:vAlign w:val="center"/>
          </w:tcPr>
          <w:p>
            <w:pPr>
              <w:rPr>
                <w:rFonts w:ascii="宋体" w:hAnsi="宋体"/>
                <w:color w:val="auto"/>
                <w:sz w:val="21"/>
              </w:rPr>
            </w:pPr>
            <w:r>
              <w:rPr>
                <w:rFonts w:hint="eastAsia" w:ascii="宋体" w:hAnsi="宋体"/>
                <w:color w:val="auto"/>
                <w:sz w:val="21"/>
              </w:rPr>
              <w:t>符合第二章“投标人须知”第</w:t>
            </w:r>
            <w:r>
              <w:rPr>
                <w:rFonts w:ascii="宋体" w:hAnsi="宋体"/>
                <w:color w:val="auto"/>
                <w:sz w:val="21"/>
              </w:rPr>
              <w:t xml:space="preserve"> 1.4.2 </w:t>
            </w:r>
            <w:r>
              <w:rPr>
                <w:rFonts w:hint="eastAsia" w:ascii="宋体" w:hAnsi="宋体"/>
                <w:color w:val="auto"/>
                <w:sz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不存在禁止投标的情形</w:t>
            </w:r>
          </w:p>
        </w:tc>
        <w:tc>
          <w:tcPr>
            <w:tcW w:w="4538" w:type="dxa"/>
            <w:vAlign w:val="center"/>
          </w:tcPr>
          <w:p>
            <w:pPr>
              <w:rPr>
                <w:rFonts w:ascii="宋体" w:hAnsi="宋体"/>
                <w:color w:val="auto"/>
                <w:sz w:val="21"/>
              </w:rPr>
            </w:pPr>
            <w:r>
              <w:rPr>
                <w:rFonts w:hint="eastAsia" w:ascii="宋体" w:hAnsi="宋体"/>
                <w:color w:val="auto"/>
                <w:sz w:val="21"/>
              </w:rPr>
              <w:t>不存在第二章“投标人须知”第</w:t>
            </w:r>
            <w:r>
              <w:rPr>
                <w:rFonts w:ascii="宋体" w:hAnsi="宋体"/>
                <w:color w:val="auto"/>
                <w:sz w:val="21"/>
              </w:rPr>
              <w:t xml:space="preserve"> 1.4.3 </w:t>
            </w:r>
            <w:r>
              <w:rPr>
                <w:rFonts w:hint="eastAsia" w:ascii="宋体" w:hAnsi="宋体"/>
                <w:color w:val="auto"/>
                <w:sz w:val="21"/>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w:t>
            </w:r>
          </w:p>
        </w:tc>
        <w:tc>
          <w:tcPr>
            <w:tcW w:w="4538" w:type="dxa"/>
            <w:vAlign w:val="center"/>
          </w:tcPr>
          <w:p>
            <w:pPr>
              <w:rPr>
                <w:rFonts w:ascii="宋体" w:hAnsi="宋体"/>
                <w:color w:val="auto"/>
                <w:sz w:val="21"/>
              </w:rPr>
            </w:pPr>
            <w:r>
              <w:rPr>
                <w:rFonts w:hint="eastAsia" w:ascii="宋体" w:hAnsi="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restart"/>
            <w:vAlign w:val="center"/>
          </w:tcPr>
          <w:p>
            <w:pPr>
              <w:rPr>
                <w:rFonts w:ascii="宋体" w:hAnsi="宋体"/>
                <w:color w:val="auto"/>
                <w:sz w:val="21"/>
              </w:rPr>
            </w:pPr>
            <w:r>
              <w:rPr>
                <w:rFonts w:ascii="宋体" w:hAnsi="宋体"/>
                <w:color w:val="auto"/>
                <w:sz w:val="21"/>
              </w:rPr>
              <w:t>2.1.3</w:t>
            </w:r>
          </w:p>
        </w:tc>
        <w:tc>
          <w:tcPr>
            <w:tcW w:w="1130" w:type="dxa"/>
            <w:vMerge w:val="restart"/>
            <w:vAlign w:val="center"/>
          </w:tcPr>
          <w:p>
            <w:pPr>
              <w:rPr>
                <w:rFonts w:ascii="宋体" w:hAnsi="宋体"/>
                <w:color w:val="auto"/>
                <w:sz w:val="21"/>
              </w:rPr>
            </w:pPr>
            <w:r>
              <w:rPr>
                <w:rFonts w:hint="eastAsia" w:ascii="宋体" w:hAnsi="宋体"/>
                <w:color w:val="auto"/>
                <w:sz w:val="21"/>
              </w:rPr>
              <w:t>响应性评审标准</w:t>
            </w:r>
          </w:p>
        </w:tc>
        <w:tc>
          <w:tcPr>
            <w:tcW w:w="2560" w:type="dxa"/>
            <w:vAlign w:val="center"/>
          </w:tcPr>
          <w:p>
            <w:pPr>
              <w:rPr>
                <w:rFonts w:ascii="宋体" w:hAnsi="宋体"/>
                <w:color w:val="auto"/>
                <w:sz w:val="21"/>
              </w:rPr>
            </w:pPr>
            <w:r>
              <w:rPr>
                <w:rFonts w:hint="eastAsia" w:ascii="宋体" w:hAnsi="宋体"/>
                <w:color w:val="auto"/>
                <w:sz w:val="21"/>
              </w:rPr>
              <w:t>投标报价</w:t>
            </w:r>
          </w:p>
        </w:tc>
        <w:tc>
          <w:tcPr>
            <w:tcW w:w="4538" w:type="dxa"/>
            <w:vAlign w:val="center"/>
          </w:tcPr>
          <w:p>
            <w:pPr>
              <w:rPr>
                <w:rFonts w:ascii="宋体" w:hAnsi="宋体"/>
                <w:color w:val="auto"/>
                <w:sz w:val="21"/>
              </w:rPr>
            </w:pPr>
            <w:r>
              <w:rPr>
                <w:rFonts w:hint="eastAsia" w:ascii="宋体" w:hAnsi="宋体" w:cs="宋体"/>
                <w:color w:val="auto"/>
                <w:szCs w:val="21"/>
              </w:rPr>
              <w:t>符合第二章“投标人须知”第3.2项规定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投标内容</w:t>
            </w:r>
          </w:p>
        </w:tc>
        <w:tc>
          <w:tcPr>
            <w:tcW w:w="4538" w:type="dxa"/>
            <w:vAlign w:val="center"/>
          </w:tcPr>
          <w:p>
            <w:pPr>
              <w:rPr>
                <w:rFonts w:ascii="宋体" w:hAnsi="宋体"/>
                <w:color w:val="auto"/>
                <w:sz w:val="21"/>
              </w:rPr>
            </w:pPr>
            <w:r>
              <w:rPr>
                <w:rFonts w:hint="eastAsia" w:ascii="宋体" w:hAnsi="宋体"/>
                <w:color w:val="auto"/>
                <w:sz w:val="21"/>
              </w:rPr>
              <w:t>符合第二章“投标人须知”第</w:t>
            </w:r>
            <w:r>
              <w:rPr>
                <w:rFonts w:ascii="宋体" w:hAnsi="宋体"/>
                <w:color w:val="auto"/>
                <w:sz w:val="21"/>
              </w:rPr>
              <w:t xml:space="preserve"> 1.3.1 </w:t>
            </w:r>
            <w:r>
              <w:rPr>
                <w:rFonts w:hint="eastAsia" w:ascii="宋体" w:hAnsi="宋体"/>
                <w:color w:val="auto"/>
                <w:sz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监理服务期限</w:t>
            </w:r>
          </w:p>
        </w:tc>
        <w:tc>
          <w:tcPr>
            <w:tcW w:w="4538" w:type="dxa"/>
            <w:vAlign w:val="center"/>
          </w:tcPr>
          <w:p>
            <w:pPr>
              <w:rPr>
                <w:rFonts w:ascii="宋体" w:hAnsi="宋体"/>
                <w:color w:val="auto"/>
                <w:sz w:val="21"/>
              </w:rPr>
            </w:pPr>
            <w:r>
              <w:rPr>
                <w:rFonts w:hint="eastAsia" w:ascii="宋体" w:hAnsi="宋体" w:eastAsia="宋体" w:cs="宋体"/>
                <w:color w:val="auto"/>
                <w:sz w:val="21"/>
                <w:szCs w:val="21"/>
              </w:rPr>
              <w:t>符合第二章“投标人须知”1.3.</w:t>
            </w:r>
            <w:r>
              <w:rPr>
                <w:rFonts w:ascii="宋体" w:hAnsi="宋体" w:eastAsia="宋体" w:cs="宋体"/>
                <w:color w:val="auto"/>
                <w:sz w:val="21"/>
                <w:szCs w:val="21"/>
              </w:rPr>
              <w:t>2</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质量标准</w:t>
            </w:r>
          </w:p>
        </w:tc>
        <w:tc>
          <w:tcPr>
            <w:tcW w:w="4538" w:type="dxa"/>
            <w:vAlign w:val="center"/>
          </w:tcPr>
          <w:p>
            <w:pPr>
              <w:rPr>
                <w:rFonts w:ascii="宋体" w:hAnsi="宋体"/>
                <w:color w:val="auto"/>
                <w:sz w:val="21"/>
              </w:rPr>
            </w:pPr>
            <w:r>
              <w:rPr>
                <w:rFonts w:hint="eastAsia" w:ascii="宋体" w:hAnsi="宋体" w:eastAsia="宋体" w:cs="宋体"/>
                <w:color w:val="auto"/>
                <w:sz w:val="21"/>
                <w:szCs w:val="21"/>
              </w:rPr>
              <w:t>符合第二章“投标人须知”1.3.</w:t>
            </w:r>
            <w:r>
              <w:rPr>
                <w:rFonts w:ascii="宋体" w:hAnsi="宋体" w:eastAsia="宋体" w:cs="宋体"/>
                <w:color w:val="auto"/>
                <w:sz w:val="21"/>
                <w:szCs w:val="21"/>
              </w:rPr>
              <w:t>3</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投标有效期</w:t>
            </w:r>
          </w:p>
        </w:tc>
        <w:tc>
          <w:tcPr>
            <w:tcW w:w="4538" w:type="dxa"/>
            <w:vAlign w:val="center"/>
          </w:tcPr>
          <w:p>
            <w:pPr>
              <w:rPr>
                <w:rFonts w:ascii="宋体" w:hAnsi="宋体"/>
                <w:color w:val="auto"/>
                <w:sz w:val="21"/>
              </w:rPr>
            </w:pPr>
            <w:r>
              <w:rPr>
                <w:rFonts w:hint="eastAsia" w:ascii="宋体" w:hAnsi="宋体" w:eastAsia="宋体" w:cs="宋体"/>
                <w:color w:val="auto"/>
                <w:sz w:val="21"/>
                <w:szCs w:val="21"/>
              </w:rPr>
              <w:t>符合第二章“投标人须知”</w:t>
            </w:r>
            <w:r>
              <w:rPr>
                <w:rFonts w:ascii="宋体" w:hAnsi="宋体" w:eastAsia="宋体" w:cs="宋体"/>
                <w:color w:val="auto"/>
                <w:sz w:val="21"/>
                <w:szCs w:val="21"/>
              </w:rPr>
              <w:t>3.3.1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投标</w:t>
            </w:r>
            <w:r>
              <w:rPr>
                <w:rFonts w:hint="eastAsia" w:ascii="宋体" w:hAnsi="宋体" w:eastAsia="宋体" w:cstheme="minorEastAsia"/>
                <w:color w:val="auto"/>
                <w:sz w:val="21"/>
                <w:szCs w:val="21"/>
              </w:rPr>
              <w:t>保证金</w:t>
            </w:r>
          </w:p>
        </w:tc>
        <w:tc>
          <w:tcPr>
            <w:tcW w:w="4538" w:type="dxa"/>
            <w:vAlign w:val="center"/>
          </w:tcPr>
          <w:p>
            <w:pPr>
              <w:rPr>
                <w:rFonts w:ascii="宋体" w:hAnsi="宋体"/>
                <w:color w:val="auto"/>
                <w:sz w:val="21"/>
              </w:rPr>
            </w:pPr>
            <w:r>
              <w:rPr>
                <w:rFonts w:hint="eastAsia" w:ascii="宋体" w:hAnsi="宋体"/>
                <w:color w:val="auto"/>
                <w:sz w:val="21"/>
              </w:rPr>
              <w:t>符合第二章</w:t>
            </w:r>
            <w:r>
              <w:rPr>
                <w:rFonts w:hint="eastAsia" w:ascii="宋体" w:hAnsi="宋体" w:eastAsia="宋体" w:cs="宋体"/>
                <w:color w:val="auto"/>
                <w:sz w:val="21"/>
                <w:szCs w:val="21"/>
              </w:rPr>
              <w:t>“投标人须知”</w:t>
            </w:r>
            <w:r>
              <w:rPr>
                <w:rFonts w:ascii="宋体" w:hAnsi="宋体"/>
                <w:color w:val="auto"/>
                <w:sz w:val="21"/>
              </w:rPr>
              <w:t>3.4</w:t>
            </w:r>
            <w:r>
              <w:rPr>
                <w:rFonts w:hint="eastAsia" w:ascii="宋体" w:hAnsi="宋体" w:eastAsia="宋体" w:cs="宋体"/>
                <w:color w:val="auto"/>
                <w:sz w:val="21"/>
                <w:szCs w:val="21"/>
              </w:rPr>
              <w:t>.1</w:t>
            </w:r>
            <w:r>
              <w:rPr>
                <w:rFonts w:hint="eastAsia" w:ascii="宋体" w:hAnsi="宋体"/>
                <w:color w:val="auto"/>
                <w:sz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权利义务</w:t>
            </w:r>
          </w:p>
        </w:tc>
        <w:tc>
          <w:tcPr>
            <w:tcW w:w="4538" w:type="dxa"/>
            <w:vAlign w:val="center"/>
          </w:tcPr>
          <w:p>
            <w:pPr>
              <w:rPr>
                <w:rFonts w:ascii="宋体" w:hAnsi="宋体"/>
                <w:color w:val="auto"/>
                <w:sz w:val="21"/>
              </w:rPr>
            </w:pPr>
            <w:r>
              <w:rPr>
                <w:rFonts w:hint="eastAsia" w:ascii="宋体" w:hAnsi="宋体"/>
                <w:color w:val="auto"/>
                <w:sz w:val="21"/>
              </w:rPr>
              <w:t>符合第二章“投标人须知”第</w:t>
            </w:r>
            <w:r>
              <w:rPr>
                <w:rFonts w:ascii="宋体" w:hAnsi="宋体"/>
                <w:color w:val="auto"/>
                <w:sz w:val="21"/>
              </w:rPr>
              <w:t xml:space="preserve"> 1.12.1 </w:t>
            </w:r>
            <w:r>
              <w:rPr>
                <w:rFonts w:hint="eastAsia" w:ascii="宋体" w:hAnsi="宋体"/>
                <w:color w:val="auto"/>
                <w:sz w:val="21"/>
              </w:rPr>
              <w:t>项规定和</w:t>
            </w:r>
            <w:r>
              <w:rPr>
                <w:rFonts w:hint="eastAsia" w:ascii="宋体" w:hAnsi="宋体" w:eastAsia="宋体" w:cstheme="minorEastAsia"/>
                <w:color w:val="auto"/>
                <w:sz w:val="21"/>
                <w:szCs w:val="21"/>
              </w:rPr>
              <w:t>第五</w:t>
            </w:r>
            <w:r>
              <w:rPr>
                <w:rFonts w:hint="eastAsia" w:ascii="宋体" w:hAnsi="宋体"/>
                <w:color w:val="auto"/>
                <w:sz w:val="21"/>
              </w:rPr>
              <w:t>章“合同格式及主要条款”中的实质性要求和条件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监理大纲</w:t>
            </w:r>
          </w:p>
        </w:tc>
        <w:tc>
          <w:tcPr>
            <w:tcW w:w="4538" w:type="dxa"/>
            <w:vAlign w:val="center"/>
          </w:tcPr>
          <w:p>
            <w:pPr>
              <w:rPr>
                <w:rFonts w:ascii="宋体" w:hAnsi="宋体"/>
                <w:color w:val="auto"/>
                <w:sz w:val="21"/>
              </w:rPr>
            </w:pPr>
            <w:r>
              <w:rPr>
                <w:rFonts w:hint="eastAsia" w:ascii="宋体" w:hAnsi="宋体"/>
                <w:color w:val="auto"/>
                <w:sz w:val="21"/>
              </w:rPr>
              <w:t>符合</w:t>
            </w:r>
            <w:r>
              <w:rPr>
                <w:rFonts w:hint="eastAsia" w:ascii="宋体" w:hAnsi="宋体" w:eastAsia="宋体" w:cstheme="minorEastAsia"/>
                <w:color w:val="auto"/>
                <w:sz w:val="21"/>
                <w:szCs w:val="21"/>
              </w:rPr>
              <w:t>第六</w:t>
            </w:r>
            <w:r>
              <w:rPr>
                <w:rFonts w:hint="eastAsia" w:ascii="宋体" w:hAnsi="宋体"/>
                <w:color w:val="auto"/>
                <w:sz w:val="21"/>
              </w:rPr>
              <w:t>章“委托人要求”中的实质性要求和条件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vMerge w:val="continue"/>
            <w:vAlign w:val="center"/>
          </w:tcPr>
          <w:p>
            <w:pPr>
              <w:rPr>
                <w:rFonts w:ascii="宋体" w:hAnsi="宋体"/>
                <w:color w:val="auto"/>
                <w:sz w:val="21"/>
              </w:rPr>
            </w:pPr>
          </w:p>
        </w:tc>
        <w:tc>
          <w:tcPr>
            <w:tcW w:w="1130" w:type="dxa"/>
            <w:vMerge w:val="continue"/>
            <w:vAlign w:val="center"/>
          </w:tcPr>
          <w:p>
            <w:pPr>
              <w:rPr>
                <w:rFonts w:ascii="宋体" w:hAnsi="宋体"/>
                <w:color w:val="auto"/>
                <w:sz w:val="21"/>
              </w:rPr>
            </w:pPr>
          </w:p>
        </w:tc>
        <w:tc>
          <w:tcPr>
            <w:tcW w:w="2560" w:type="dxa"/>
            <w:vAlign w:val="center"/>
          </w:tcPr>
          <w:p>
            <w:pPr>
              <w:rPr>
                <w:rFonts w:ascii="宋体" w:hAnsi="宋体"/>
                <w:color w:val="auto"/>
                <w:sz w:val="21"/>
              </w:rPr>
            </w:pPr>
            <w:r>
              <w:rPr>
                <w:rFonts w:hint="eastAsia" w:ascii="宋体" w:hAnsi="宋体"/>
                <w:color w:val="auto"/>
                <w:sz w:val="21"/>
              </w:rPr>
              <w:t>……</w:t>
            </w:r>
          </w:p>
        </w:tc>
        <w:tc>
          <w:tcPr>
            <w:tcW w:w="4538" w:type="dxa"/>
            <w:vAlign w:val="center"/>
          </w:tcPr>
          <w:p>
            <w:pPr>
              <w:rPr>
                <w:rFonts w:ascii="宋体" w:hAnsi="宋体"/>
                <w:color w:val="auto"/>
                <w:sz w:val="21"/>
              </w:rPr>
            </w:pPr>
            <w:r>
              <w:rPr>
                <w:rFonts w:hint="eastAsia" w:ascii="宋体" w:hAnsi="宋体"/>
                <w:color w:val="auto"/>
                <w:sz w:val="21"/>
              </w:rPr>
              <w:t>……</w:t>
            </w:r>
          </w:p>
        </w:tc>
      </w:tr>
    </w:tbl>
    <w:p>
      <w:pPr>
        <w:spacing w:line="200" w:lineRule="exact"/>
        <w:rPr>
          <w:rFonts w:ascii="宋体" w:hAnsi="宋体" w:eastAsia="宋体"/>
          <w:color w:val="auto"/>
          <w:sz w:val="20"/>
          <w:szCs w:val="20"/>
        </w:rPr>
      </w:pPr>
    </w:p>
    <w:p>
      <w:pPr>
        <w:rPr>
          <w:rFonts w:ascii="宋体" w:hAnsi="宋体" w:eastAsia="宋体" w:cs="宋体"/>
          <w:b/>
          <w:color w:val="auto"/>
          <w:sz w:val="24"/>
          <w:szCs w:val="24"/>
        </w:rPr>
      </w:pPr>
      <w:r>
        <w:rPr>
          <w:color w:val="auto"/>
        </w:rPr>
        <w:br w:type="page"/>
      </w:r>
    </w:p>
    <w:p>
      <w:pPr>
        <w:pStyle w:val="4"/>
        <w:ind w:firstLine="0" w:firstLineChars="0"/>
        <w:jc w:val="center"/>
        <w:rPr>
          <w:color w:val="auto"/>
        </w:rPr>
      </w:pPr>
      <w:bookmarkStart w:id="177" w:name="_Toc124689677"/>
      <w:r>
        <w:rPr>
          <w:rFonts w:hint="eastAsia"/>
          <w:color w:val="auto"/>
        </w:rPr>
        <w:t>二、评标办法通用条款</w:t>
      </w:r>
      <w:bookmarkEnd w:id="177"/>
    </w:p>
    <w:p>
      <w:pPr>
        <w:widowControl w:val="0"/>
        <w:snapToGrid w:val="0"/>
        <w:spacing w:line="360" w:lineRule="auto"/>
        <w:ind w:firstLine="482" w:firstLineChars="200"/>
        <w:rPr>
          <w:rFonts w:ascii="宋体" w:hAnsi="宋体" w:eastAsia="宋体"/>
          <w:b/>
          <w:color w:val="auto"/>
          <w:sz w:val="24"/>
          <w:szCs w:val="24"/>
        </w:rPr>
      </w:pPr>
    </w:p>
    <w:p>
      <w:pPr>
        <w:pStyle w:val="5"/>
        <w:ind w:firstLine="482"/>
        <w:rPr>
          <w:color w:val="auto"/>
        </w:rPr>
      </w:pPr>
      <w:bookmarkStart w:id="178" w:name="_Toc124689678"/>
      <w:r>
        <w:rPr>
          <w:color w:val="auto"/>
        </w:rPr>
        <w:t>1</w:t>
      </w:r>
      <w:r>
        <w:rPr>
          <w:rFonts w:hint="eastAsia"/>
          <w:color w:val="auto"/>
        </w:rPr>
        <w:t>.</w:t>
      </w:r>
      <w:r>
        <w:rPr>
          <w:color w:val="auto"/>
        </w:rPr>
        <w:t>评标方法</w:t>
      </w:r>
      <w:bookmarkEnd w:id="178"/>
    </w:p>
    <w:p>
      <w:pPr>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本次评标采用定性评审法。</w:t>
      </w:r>
      <w:r>
        <w:rPr>
          <w:rFonts w:hint="eastAsia" w:ascii="宋体" w:hAnsi="宋体" w:eastAsia="宋体" w:cs="宋体"/>
          <w:color w:val="auto"/>
          <w:sz w:val="24"/>
        </w:rPr>
        <w:t>评标委员会按招标文件确定的评标方法对投标文件进行初步评审，包括形式评审、资格性评审、响应性评审、电子清标（如特征码检测、符合性检查、一致性检查等）等，将通过初步评审的投标人全部推荐为中标候选人</w:t>
      </w:r>
      <w:r>
        <w:rPr>
          <w:rFonts w:ascii="宋体" w:hAnsi="宋体" w:eastAsia="宋体"/>
          <w:color w:val="auto"/>
          <w:sz w:val="24"/>
          <w:szCs w:val="24"/>
        </w:rPr>
        <w:t>。</w:t>
      </w:r>
    </w:p>
    <w:p>
      <w:pPr>
        <w:pStyle w:val="5"/>
        <w:ind w:firstLine="482"/>
        <w:rPr>
          <w:color w:val="auto"/>
        </w:rPr>
      </w:pPr>
      <w:bookmarkStart w:id="179" w:name="_Toc124689679"/>
      <w:r>
        <w:rPr>
          <w:rFonts w:hint="eastAsia"/>
          <w:color w:val="auto"/>
        </w:rPr>
        <w:t>2.</w:t>
      </w:r>
      <w:r>
        <w:rPr>
          <w:color w:val="auto"/>
        </w:rPr>
        <w:t>评审标准</w:t>
      </w:r>
      <w:bookmarkEnd w:id="179"/>
    </w:p>
    <w:p>
      <w:pPr>
        <w:pStyle w:val="6"/>
        <w:ind w:firstLine="482"/>
        <w:rPr>
          <w:color w:val="auto"/>
        </w:rPr>
      </w:pPr>
      <w:r>
        <w:rPr>
          <w:rFonts w:hint="eastAsia"/>
          <w:color w:val="auto"/>
        </w:rPr>
        <w:t>2.1初步评审标准</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.1.1形式评审标准：见评标办法前附表。</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.1.2资格评审标准：见评标办法前附表。</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.1.3响应性评审标准：见评标办法前附表。</w:t>
      </w:r>
    </w:p>
    <w:p>
      <w:pPr>
        <w:pStyle w:val="5"/>
        <w:ind w:firstLine="482"/>
        <w:rPr>
          <w:b w:val="0"/>
          <w:color w:val="auto"/>
        </w:rPr>
      </w:pPr>
      <w:bookmarkStart w:id="180" w:name="_Toc124689680"/>
      <w:r>
        <w:rPr>
          <w:color w:val="auto"/>
        </w:rPr>
        <w:t>3.评标程序</w:t>
      </w:r>
      <w:bookmarkEnd w:id="180"/>
    </w:p>
    <w:p>
      <w:pPr>
        <w:pStyle w:val="6"/>
        <w:ind w:firstLine="482"/>
        <w:rPr>
          <w:b w:val="0"/>
          <w:color w:val="auto"/>
        </w:rPr>
      </w:pPr>
      <w:r>
        <w:rPr>
          <w:color w:val="auto"/>
        </w:rPr>
        <w:t>3.1初步评审</w:t>
      </w:r>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3.1.1评标委员会依据本章第2.1款规定的标准对投标文件进行初步评审。有一项不符合评审标准的，评标委员会应当否决其投标。对于开标过程中，投标人对开标有异议且成立的，须由评标委员会进行评审确认的，评标委员会应对开标的异议进行评审确认。</w:t>
      </w:r>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3.1.2</w:t>
      </w:r>
      <w:r>
        <w:rPr>
          <w:rFonts w:ascii="宋体" w:hAnsi="宋体" w:eastAsia="宋体"/>
          <w:color w:val="auto"/>
          <w:sz w:val="24"/>
          <w:szCs w:val="24"/>
        </w:rPr>
        <w:t>投标人有以下情形之一的，评标委员会应当否决其投标</w:t>
      </w:r>
      <w:r>
        <w:rPr>
          <w:rFonts w:hint="eastAsia" w:ascii="宋体" w:hAnsi="宋体" w:eastAsia="宋体" w:cs="宋体"/>
          <w:color w:val="auto"/>
          <w:sz w:val="24"/>
          <w:szCs w:val="24"/>
        </w:rPr>
        <w:t>（其中第（</w:t>
      </w:r>
      <w:r>
        <w:rPr>
          <w:rFonts w:ascii="宋体" w:hAnsi="宋体" w:eastAsia="宋体" w:cs="宋体"/>
          <w:color w:val="auto"/>
          <w:sz w:val="24"/>
          <w:szCs w:val="24"/>
        </w:rPr>
        <w:t>9-18</w:t>
      </w:r>
      <w:r>
        <w:rPr>
          <w:rFonts w:hint="eastAsia" w:ascii="宋体" w:hAnsi="宋体" w:eastAsia="宋体" w:cs="宋体"/>
          <w:color w:val="auto"/>
          <w:sz w:val="24"/>
          <w:szCs w:val="24"/>
        </w:rPr>
        <w:t>）项在评标时可借助惠州市公共资源交易中心</w:t>
      </w:r>
      <w:r>
        <w:rPr>
          <w:rFonts w:hint="eastAsia" w:ascii="宋体" w:hAnsi="宋体"/>
          <w:color w:val="auto"/>
          <w:sz w:val="24"/>
        </w:rPr>
        <w:t>建设工程招投标交易平台</w:t>
      </w:r>
      <w:r>
        <w:rPr>
          <w:rFonts w:hint="eastAsia" w:ascii="宋体" w:hAnsi="宋体" w:eastAsia="宋体" w:cs="宋体"/>
          <w:color w:val="auto"/>
          <w:sz w:val="24"/>
          <w:szCs w:val="24"/>
        </w:rPr>
        <w:t>检测情况进行判定）</w:t>
      </w:r>
      <w:r>
        <w:rPr>
          <w:rFonts w:ascii="宋体" w:hAnsi="宋体" w:eastAsia="宋体"/>
          <w:color w:val="auto"/>
          <w:sz w:val="24"/>
          <w:szCs w:val="24"/>
        </w:rPr>
        <w:t>：</w:t>
      </w:r>
    </w:p>
    <w:p>
      <w:pPr>
        <w:widowControl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（1）投标文件没有对招标文件的实质性要求和条件作出响应，或者对招标文件的偏差超出招标文件规定的偏差范围或最高项数；</w:t>
      </w:r>
    </w:p>
    <w:p>
      <w:pPr>
        <w:widowControl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（2）有串通投标、弄虚作假、行贿等违法行为</w:t>
      </w:r>
      <w:r>
        <w:rPr>
          <w:rFonts w:hint="eastAsia" w:ascii="宋体" w:hAnsi="宋体" w:eastAsia="宋体"/>
          <w:color w:val="auto"/>
          <w:sz w:val="24"/>
          <w:szCs w:val="24"/>
        </w:rPr>
        <w:t>；</w:t>
      </w:r>
    </w:p>
    <w:p>
      <w:pPr>
        <w:widowControl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w:t>
      </w:r>
      <w:r>
        <w:rPr>
          <w:rFonts w:ascii="宋体" w:hAnsi="宋体" w:eastAsia="宋体"/>
          <w:b/>
          <w:color w:val="auto"/>
          <w:sz w:val="24"/>
          <w:szCs w:val="24"/>
        </w:rPr>
        <w:t>3</w:t>
      </w:r>
      <w:r>
        <w:rPr>
          <w:rFonts w:hint="eastAsia" w:ascii="宋体" w:hAnsi="宋体" w:eastAsia="宋体"/>
          <w:b/>
          <w:color w:val="auto"/>
          <w:sz w:val="24"/>
          <w:szCs w:val="24"/>
        </w:rPr>
        <w:t>）投标文件的关键内容字迹模糊、无法辨认的；</w:t>
      </w:r>
    </w:p>
    <w:p>
      <w:pPr>
        <w:widowControl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）若允许联合体投标的，投标文件未附联合体各方共同投标协议的；</w:t>
      </w:r>
    </w:p>
    <w:p>
      <w:pPr>
        <w:widowControl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）投标文件未按要求加盖投标人的电子公章的，未按要求提供法定代表人或授权委托人电子签名的，未按要求提供总监理工程师电子签名的；</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（6）</w:t>
      </w:r>
      <w:r>
        <w:rPr>
          <w:rFonts w:hint="eastAsia" w:ascii="宋体" w:hAnsi="宋体" w:eastAsia="宋体"/>
          <w:b/>
          <w:color w:val="auto"/>
          <w:sz w:val="24"/>
          <w:szCs w:val="24"/>
        </w:rPr>
        <w:t>投标文件内容及责任不响应招标文件要求的；</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（7）不同投标人的投标文件异常一致或者投标报价呈规律性差异</w:t>
      </w:r>
      <w:r>
        <w:rPr>
          <w:rFonts w:hint="eastAsia" w:ascii="宋体" w:hAnsi="宋体" w:eastAsia="宋体"/>
          <w:b/>
          <w:color w:val="auto"/>
          <w:sz w:val="24"/>
          <w:szCs w:val="24"/>
        </w:rPr>
        <w:t>的</w:t>
      </w:r>
      <w:r>
        <w:rPr>
          <w:rFonts w:ascii="宋体" w:hAnsi="宋体" w:eastAsia="宋体"/>
          <w:b/>
          <w:color w:val="auto"/>
          <w:sz w:val="24"/>
          <w:szCs w:val="24"/>
        </w:rPr>
        <w:t>；</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（8）不同投标人编制的投标文件的实质性内容存在两处以上细节错误一致</w:t>
      </w:r>
      <w:r>
        <w:rPr>
          <w:rFonts w:hint="eastAsia" w:ascii="宋体" w:hAnsi="宋体" w:eastAsia="宋体"/>
          <w:b/>
          <w:color w:val="auto"/>
          <w:sz w:val="24"/>
          <w:szCs w:val="24"/>
        </w:rPr>
        <w:t>的</w:t>
      </w:r>
      <w:r>
        <w:rPr>
          <w:rFonts w:ascii="宋体" w:hAnsi="宋体" w:eastAsia="宋体"/>
          <w:b/>
          <w:color w:val="auto"/>
          <w:sz w:val="24"/>
          <w:szCs w:val="24"/>
        </w:rPr>
        <w:t>；</w:t>
      </w:r>
    </w:p>
    <w:p>
      <w:pPr>
        <w:widowControl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（9）投标人的资格条件不符合招标文件要求；</w:t>
      </w:r>
    </w:p>
    <w:p>
      <w:pPr>
        <w:widowControl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（1</w:t>
      </w:r>
      <w:r>
        <w:rPr>
          <w:rFonts w:ascii="宋体" w:hAnsi="宋体" w:eastAsia="宋体"/>
          <w:b/>
          <w:color w:val="auto"/>
          <w:sz w:val="24"/>
          <w:szCs w:val="24"/>
        </w:rPr>
        <w:t>0</w:t>
      </w:r>
      <w:r>
        <w:rPr>
          <w:rFonts w:hint="eastAsia" w:ascii="宋体" w:hAnsi="宋体" w:eastAsia="宋体"/>
          <w:b/>
          <w:color w:val="auto"/>
          <w:sz w:val="24"/>
          <w:szCs w:val="24"/>
        </w:rPr>
        <w:t>）投标人拟派的总监理工程师资格条件不符合招标文件要求；</w:t>
      </w:r>
    </w:p>
    <w:p>
      <w:pPr>
        <w:widowControl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（1</w:t>
      </w:r>
      <w:r>
        <w:rPr>
          <w:rFonts w:ascii="宋体" w:hAnsi="宋体" w:eastAsia="宋体"/>
          <w:b/>
          <w:color w:val="auto"/>
          <w:sz w:val="24"/>
          <w:szCs w:val="24"/>
        </w:rPr>
        <w:t>1</w:t>
      </w:r>
      <w:r>
        <w:rPr>
          <w:rFonts w:hint="eastAsia" w:ascii="宋体" w:hAnsi="宋体" w:eastAsia="宋体"/>
          <w:b/>
          <w:color w:val="auto"/>
          <w:sz w:val="24"/>
          <w:szCs w:val="24"/>
        </w:rPr>
        <w:t>）投标人拟派的总监理工程师代表资格条件不符合招标文件要求；</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（12）</w:t>
      </w:r>
      <w:r>
        <w:rPr>
          <w:rFonts w:hint="eastAsia" w:ascii="宋体" w:hAnsi="宋体" w:eastAsia="宋体"/>
          <w:b/>
          <w:color w:val="auto"/>
          <w:sz w:val="24"/>
          <w:szCs w:val="24"/>
        </w:rPr>
        <w:t>投标人未按照招标文件的要求提供投标保函或者投标保证金的，或不同投标人的投标保证金从同一单位或者个人的账户转出；采用银行保函、保证保险形式递交投标保证金的，未按规定递交；</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w:t>
      </w:r>
      <w:r>
        <w:rPr>
          <w:rFonts w:hint="eastAsia" w:ascii="宋体" w:hAnsi="宋体" w:eastAsia="宋体"/>
          <w:b/>
          <w:color w:val="auto"/>
          <w:sz w:val="24"/>
          <w:szCs w:val="24"/>
        </w:rPr>
        <w:t>1</w:t>
      </w:r>
      <w:r>
        <w:rPr>
          <w:rFonts w:ascii="宋体" w:hAnsi="宋体" w:eastAsia="宋体"/>
          <w:b/>
          <w:color w:val="auto"/>
          <w:sz w:val="24"/>
          <w:szCs w:val="24"/>
        </w:rPr>
        <w:t>3）</w:t>
      </w:r>
      <w:r>
        <w:rPr>
          <w:rFonts w:hint="eastAsia" w:ascii="宋体" w:hAnsi="宋体" w:eastAsia="宋体"/>
          <w:b/>
          <w:color w:val="auto"/>
          <w:sz w:val="24"/>
          <w:szCs w:val="24"/>
        </w:rPr>
        <w:t>投标报价超出本招标文件规定的有效范围；</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（14）</w:t>
      </w:r>
      <w:r>
        <w:rPr>
          <w:rFonts w:hint="eastAsia" w:ascii="宋体" w:hAnsi="宋体" w:eastAsia="宋体"/>
          <w:b/>
          <w:color w:val="auto"/>
          <w:sz w:val="24"/>
          <w:szCs w:val="24"/>
        </w:rPr>
        <w:t>不同投标人委托同一单位或者个人办理投标事宜的；</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（15）</w:t>
      </w:r>
      <w:r>
        <w:rPr>
          <w:rFonts w:hint="eastAsia" w:ascii="宋体" w:hAnsi="宋体" w:eastAsia="宋体"/>
          <w:b/>
          <w:color w:val="auto"/>
          <w:sz w:val="24"/>
          <w:szCs w:val="24"/>
        </w:rPr>
        <w:t>不同投标人的投标文件载明的总监理工程师为同一人，无法提供证明材料的；</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（16）</w:t>
      </w:r>
      <w:r>
        <w:rPr>
          <w:rFonts w:hint="eastAsia" w:ascii="宋体" w:hAnsi="宋体" w:eastAsia="宋体"/>
          <w:b/>
          <w:color w:val="auto"/>
          <w:sz w:val="24"/>
          <w:szCs w:val="24"/>
        </w:rPr>
        <w:t>不同投标人的投标文件载明的总监理工程师代表为同一人，无法提供证明材料的；</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w:t>
      </w:r>
      <w:r>
        <w:rPr>
          <w:rFonts w:hint="eastAsia" w:ascii="宋体" w:hAnsi="宋体" w:eastAsia="宋体"/>
          <w:b/>
          <w:color w:val="auto"/>
          <w:sz w:val="24"/>
          <w:szCs w:val="24"/>
        </w:rPr>
        <w:t>1</w:t>
      </w:r>
      <w:r>
        <w:rPr>
          <w:rFonts w:ascii="宋体" w:hAnsi="宋体" w:eastAsia="宋体"/>
          <w:b/>
          <w:color w:val="auto"/>
          <w:sz w:val="24"/>
          <w:szCs w:val="24"/>
        </w:rPr>
        <w:t>7）参加投标活动的人员为同一标段其他投标人的在职人员</w:t>
      </w:r>
      <w:r>
        <w:rPr>
          <w:rFonts w:hint="eastAsia" w:ascii="宋体" w:hAnsi="宋体" w:eastAsia="宋体"/>
          <w:b/>
          <w:color w:val="auto"/>
          <w:sz w:val="24"/>
          <w:szCs w:val="24"/>
        </w:rPr>
        <w:t>的</w:t>
      </w:r>
      <w:r>
        <w:rPr>
          <w:rFonts w:ascii="宋体" w:hAnsi="宋体" w:eastAsia="宋体"/>
          <w:b/>
          <w:color w:val="auto"/>
          <w:sz w:val="24"/>
          <w:szCs w:val="24"/>
        </w:rPr>
        <w:t>；</w:t>
      </w:r>
    </w:p>
    <w:p>
      <w:pPr>
        <w:widowControl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w:t>
      </w:r>
      <w:r>
        <w:rPr>
          <w:rFonts w:hint="eastAsia" w:ascii="宋体" w:hAnsi="宋体" w:eastAsia="宋体"/>
          <w:b/>
          <w:color w:val="auto"/>
          <w:sz w:val="24"/>
          <w:szCs w:val="24"/>
        </w:rPr>
        <w:t>1</w:t>
      </w:r>
      <w:r>
        <w:rPr>
          <w:rFonts w:ascii="宋体" w:hAnsi="宋体" w:eastAsia="宋体"/>
          <w:b/>
          <w:color w:val="auto"/>
          <w:sz w:val="24"/>
          <w:szCs w:val="24"/>
        </w:rPr>
        <w:t>8）</w:t>
      </w:r>
      <w:r>
        <w:rPr>
          <w:rFonts w:hint="eastAsia" w:ascii="宋体" w:hAnsi="宋体" w:eastAsia="宋体"/>
          <w:b/>
          <w:color w:val="auto"/>
          <w:sz w:val="24"/>
          <w:szCs w:val="24"/>
        </w:rPr>
        <w:t>投标人的投标文件编制及上传的网卡地址、I</w:t>
      </w:r>
      <w:r>
        <w:rPr>
          <w:rFonts w:ascii="宋体" w:hAnsi="宋体" w:eastAsia="宋体"/>
          <w:b/>
          <w:color w:val="auto"/>
          <w:sz w:val="24"/>
          <w:szCs w:val="24"/>
        </w:rPr>
        <w:t>P</w:t>
      </w:r>
      <w:r>
        <w:rPr>
          <w:rFonts w:hint="eastAsia" w:ascii="宋体" w:hAnsi="宋体" w:eastAsia="宋体"/>
          <w:b/>
          <w:color w:val="auto"/>
          <w:sz w:val="24"/>
          <w:szCs w:val="24"/>
        </w:rPr>
        <w:t>地址、</w:t>
      </w:r>
      <w:r>
        <w:rPr>
          <w:rStyle w:val="26"/>
          <w:rFonts w:hint="eastAsia" w:ascii="宋体" w:hAnsi="宋体" w:eastAsia="宋体" w:cs="宋体"/>
          <w:snapToGrid w:val="0"/>
          <w:color w:val="auto"/>
          <w:sz w:val="24"/>
          <w:szCs w:val="24"/>
          <w:shd w:val="clear" w:color="auto" w:fill="FFFFFF"/>
          <w:lang w:bidi="ar"/>
        </w:rPr>
        <w:t>MAC地址、</w:t>
      </w:r>
      <w:r>
        <w:rPr>
          <w:rFonts w:hint="eastAsia" w:ascii="宋体" w:hAnsi="宋体" w:eastAsia="宋体"/>
          <w:b/>
          <w:color w:val="auto"/>
          <w:sz w:val="24"/>
          <w:szCs w:val="24"/>
        </w:rPr>
        <w:t>硬盘序列号的特征码和投标文件内容，经检测存在同一网卡地址、I</w:t>
      </w:r>
      <w:r>
        <w:rPr>
          <w:rFonts w:ascii="宋体" w:hAnsi="宋体" w:eastAsia="宋体"/>
          <w:b/>
          <w:color w:val="auto"/>
          <w:sz w:val="24"/>
          <w:szCs w:val="24"/>
        </w:rPr>
        <w:t>P</w:t>
      </w:r>
      <w:r>
        <w:rPr>
          <w:rFonts w:hint="eastAsia" w:ascii="宋体" w:hAnsi="宋体" w:eastAsia="宋体"/>
          <w:b/>
          <w:color w:val="auto"/>
          <w:sz w:val="24"/>
          <w:szCs w:val="24"/>
        </w:rPr>
        <w:t>地址、</w:t>
      </w:r>
      <w:r>
        <w:rPr>
          <w:rStyle w:val="26"/>
          <w:rFonts w:hint="eastAsia" w:ascii="宋体" w:hAnsi="宋体" w:eastAsia="宋体" w:cs="宋体"/>
          <w:snapToGrid w:val="0"/>
          <w:color w:val="auto"/>
          <w:sz w:val="24"/>
          <w:szCs w:val="24"/>
          <w:shd w:val="clear" w:color="auto" w:fill="FFFFFF"/>
          <w:lang w:bidi="ar"/>
        </w:rPr>
        <w:t>MAC地址、</w:t>
      </w:r>
      <w:r>
        <w:rPr>
          <w:rFonts w:hint="eastAsia" w:ascii="宋体" w:hAnsi="宋体" w:eastAsia="宋体"/>
          <w:b/>
          <w:color w:val="auto"/>
          <w:sz w:val="24"/>
          <w:szCs w:val="24"/>
        </w:rPr>
        <w:t>硬盘序列号和投标文件异常一致的；</w:t>
      </w:r>
    </w:p>
    <w:p>
      <w:pPr>
        <w:widowControl w:val="0"/>
        <w:snapToGrid w:val="0"/>
        <w:spacing w:line="360" w:lineRule="auto"/>
        <w:ind w:firstLine="482" w:firstLineChars="200"/>
        <w:rPr>
          <w:rFonts w:ascii="宋体" w:hAnsi="宋体" w:eastAsia="宋体"/>
          <w:color w:val="auto"/>
        </w:rPr>
      </w:pPr>
      <w:r>
        <w:rPr>
          <w:rFonts w:ascii="宋体" w:hAnsi="宋体" w:eastAsia="宋体"/>
          <w:b/>
          <w:bCs/>
          <w:color w:val="auto"/>
          <w:sz w:val="24"/>
          <w:szCs w:val="24"/>
        </w:rPr>
        <w:t>（19）</w:t>
      </w:r>
      <w:r>
        <w:rPr>
          <w:rFonts w:ascii="宋体" w:hAnsi="宋体" w:eastAsia="宋体"/>
          <w:b/>
          <w:color w:val="auto"/>
          <w:sz w:val="24"/>
          <w:szCs w:val="24"/>
        </w:rPr>
        <w:t>法律、行政法规规定的其他禁止情形。</w:t>
      </w:r>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3.1.3</w:t>
      </w:r>
      <w:r>
        <w:rPr>
          <w:rFonts w:ascii="宋体" w:hAnsi="宋体" w:eastAsia="宋体"/>
          <w:color w:val="auto"/>
          <w:sz w:val="24"/>
          <w:szCs w:val="24"/>
        </w:rPr>
        <w:t>投标报价有算术错误及其他错误的，评标委员会按以下原则要求投标人对投标报价进行修正，并要求投标人书面澄清确认。投标人拒不澄清确认的，评标委员会应当否决其投标：（1）投标文件中的大写金额与小写金额不一致的，以大写金额为准；（2）总价金额与单价金额不一致的，以单价金额为准，但单价金额小数点有明显错误的除外。</w:t>
      </w:r>
    </w:p>
    <w:p>
      <w:pPr>
        <w:pStyle w:val="6"/>
        <w:ind w:firstLine="482"/>
        <w:rPr>
          <w:color w:val="auto"/>
        </w:rPr>
      </w:pPr>
      <w:r>
        <w:rPr>
          <w:rFonts w:hint="eastAsia"/>
          <w:color w:val="auto"/>
        </w:rPr>
        <w:t>3.2投标文件的澄清</w:t>
      </w:r>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3.3.1</w:t>
      </w:r>
      <w:r>
        <w:rPr>
          <w:rFonts w:ascii="宋体" w:hAnsi="宋体" w:eastAsia="宋体"/>
          <w:color w:val="auto"/>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3.3.2</w:t>
      </w:r>
      <w:r>
        <w:rPr>
          <w:rFonts w:ascii="宋体" w:hAnsi="宋体" w:eastAsia="宋体"/>
          <w:color w:val="auto"/>
          <w:sz w:val="24"/>
          <w:szCs w:val="24"/>
        </w:rPr>
        <w:t>澄清、说明或补正不得超出投标文件的范围且不得改变投标文件的实质性内容，并构成投标文件的组成部分。</w:t>
      </w:r>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3.3.3</w:t>
      </w:r>
      <w:r>
        <w:rPr>
          <w:rFonts w:ascii="宋体" w:hAnsi="宋体" w:eastAsia="宋体"/>
          <w:color w:val="auto"/>
          <w:sz w:val="24"/>
          <w:szCs w:val="24"/>
        </w:rPr>
        <w:t>评标委员会对投标人提交的澄清、说明或补正有疑问的，可以要求投标人进一步澄清、说明或补正，直至满足评标委员会的要求。</w:t>
      </w:r>
    </w:p>
    <w:p>
      <w:pPr>
        <w:pStyle w:val="6"/>
        <w:ind w:firstLine="482"/>
        <w:rPr>
          <w:color w:val="auto"/>
        </w:rPr>
      </w:pPr>
      <w:r>
        <w:rPr>
          <w:rFonts w:hint="eastAsia"/>
          <w:color w:val="auto"/>
        </w:rPr>
        <w:t>3.3评标结果</w:t>
      </w:r>
    </w:p>
    <w:p>
      <w:pPr>
        <w:adjustRightInd w:val="0"/>
        <w:snapToGrid w:val="0"/>
        <w:spacing w:line="360" w:lineRule="auto"/>
        <w:ind w:firstLine="480" w:firstLineChars="200"/>
        <w:rPr>
          <w:rFonts w:ascii="宋体" w:hAnsi="宋体" w:eastAsia="宋体" w:cs="宋体"/>
          <w:strike/>
          <w:color w:val="auto"/>
          <w:sz w:val="24"/>
        </w:rPr>
      </w:pPr>
      <w:r>
        <w:rPr>
          <w:rFonts w:hint="eastAsia" w:ascii="宋体" w:hAnsi="宋体" w:eastAsia="宋体" w:cs="宋体"/>
          <w:color w:val="auto"/>
          <w:sz w:val="24"/>
        </w:rPr>
        <w:t>3.3.1 评标委员会完成评标后，应当向招标人提交书面评标报告，将通过初步评审的投标人全部推荐为中标候选人。</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3.3.2招标人不接受非中标人的查询，也不对不中标原因作出任何解释。</w:t>
      </w:r>
    </w:p>
    <w:p>
      <w:pPr>
        <w:rPr>
          <w:b/>
          <w:color w:val="auto"/>
          <w:kern w:val="44"/>
          <w:sz w:val="36"/>
          <w:szCs w:val="36"/>
        </w:rPr>
      </w:pPr>
      <w:r>
        <w:rPr>
          <w:color w:val="auto"/>
        </w:rPr>
        <w:br w:type="page"/>
      </w:r>
    </w:p>
    <w:p>
      <w:pPr>
        <w:pStyle w:val="3"/>
        <w:rPr>
          <w:color w:val="auto"/>
        </w:rPr>
      </w:pPr>
      <w:bookmarkStart w:id="181" w:name="_Toc124689681"/>
      <w:r>
        <w:rPr>
          <w:color w:val="auto"/>
        </w:rPr>
        <w:t>第三章</w:t>
      </w:r>
      <w:r>
        <w:rPr>
          <w:rFonts w:hint="eastAsia"/>
          <w:color w:val="auto"/>
        </w:rPr>
        <w:t xml:space="preserve"> </w:t>
      </w:r>
      <w:r>
        <w:rPr>
          <w:color w:val="auto"/>
        </w:rPr>
        <w:t>评标办法（定量评审）</w:t>
      </w:r>
      <w:bookmarkEnd w:id="172"/>
      <w:bookmarkEnd w:id="173"/>
      <w:bookmarkEnd w:id="174"/>
      <w:bookmarkEnd w:id="181"/>
    </w:p>
    <w:p>
      <w:pPr>
        <w:pStyle w:val="4"/>
        <w:ind w:firstLine="0" w:firstLineChars="0"/>
        <w:jc w:val="center"/>
        <w:rPr>
          <w:b w:val="0"/>
          <w:color w:val="auto"/>
        </w:rPr>
      </w:pPr>
      <w:bookmarkStart w:id="182" w:name="_Toc34672432"/>
      <w:bookmarkStart w:id="183" w:name="_Toc9854"/>
      <w:bookmarkStart w:id="184" w:name="_Toc124689682"/>
      <w:bookmarkStart w:id="185" w:name="_Toc3211604"/>
      <w:r>
        <w:rPr>
          <w:rFonts w:hint="eastAsia"/>
          <w:color w:val="auto"/>
        </w:rPr>
        <w:t>一、评标办法前附表</w:t>
      </w:r>
      <w:bookmarkEnd w:id="182"/>
      <w:bookmarkEnd w:id="183"/>
      <w:bookmarkEnd w:id="184"/>
      <w:bookmarkEnd w:id="185"/>
    </w:p>
    <w:tbl>
      <w:tblPr>
        <w:tblStyle w:val="2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0"/>
        <w:gridCol w:w="2560"/>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vAlign w:val="center"/>
          </w:tcPr>
          <w:p>
            <w:pPr>
              <w:adjustRightInd w:val="0"/>
              <w:snapToGrid w:val="0"/>
              <w:jc w:val="center"/>
              <w:rPr>
                <w:rFonts w:ascii="宋体" w:hAnsi="宋体"/>
                <w:b/>
                <w:color w:val="auto"/>
                <w:sz w:val="21"/>
              </w:rPr>
            </w:pPr>
            <w:r>
              <w:rPr>
                <w:rFonts w:hint="eastAsia" w:ascii="宋体" w:hAnsi="宋体"/>
                <w:b/>
                <w:color w:val="auto"/>
                <w:sz w:val="21"/>
              </w:rPr>
              <w:t>条款号</w:t>
            </w:r>
          </w:p>
        </w:tc>
        <w:tc>
          <w:tcPr>
            <w:tcW w:w="2560" w:type="dxa"/>
            <w:vAlign w:val="center"/>
          </w:tcPr>
          <w:p>
            <w:pPr>
              <w:adjustRightInd w:val="0"/>
              <w:snapToGrid w:val="0"/>
              <w:jc w:val="center"/>
              <w:rPr>
                <w:rFonts w:ascii="宋体" w:hAnsi="宋体"/>
                <w:b/>
                <w:color w:val="auto"/>
                <w:sz w:val="21"/>
              </w:rPr>
            </w:pPr>
            <w:r>
              <w:rPr>
                <w:rFonts w:hint="eastAsia" w:ascii="宋体" w:hAnsi="宋体"/>
                <w:b/>
                <w:color w:val="auto"/>
                <w:sz w:val="21"/>
              </w:rPr>
              <w:t>评审因素</w:t>
            </w:r>
          </w:p>
        </w:tc>
        <w:tc>
          <w:tcPr>
            <w:tcW w:w="4538" w:type="dxa"/>
            <w:vAlign w:val="center"/>
          </w:tcPr>
          <w:p>
            <w:pPr>
              <w:jc w:val="center"/>
              <w:rPr>
                <w:rFonts w:ascii="宋体" w:hAnsi="宋体"/>
                <w:b/>
                <w:color w:val="auto"/>
                <w:sz w:val="21"/>
              </w:rPr>
            </w:pPr>
            <w:r>
              <w:rPr>
                <w:rFonts w:hint="eastAsia" w:ascii="宋体" w:hAnsi="宋体"/>
                <w:b/>
                <w:color w:val="auto"/>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pStyle w:val="49"/>
              <w:adjustRightInd w:val="0"/>
              <w:snapToGrid w:val="0"/>
              <w:jc w:val="center"/>
              <w:rPr>
                <w:color w:val="auto"/>
                <w:sz w:val="21"/>
              </w:rPr>
            </w:pPr>
            <w:r>
              <w:rPr>
                <w:color w:val="auto"/>
                <w:sz w:val="21"/>
              </w:rPr>
              <w:t>1</w:t>
            </w:r>
          </w:p>
        </w:tc>
        <w:tc>
          <w:tcPr>
            <w:tcW w:w="1130" w:type="dxa"/>
            <w:vAlign w:val="center"/>
          </w:tcPr>
          <w:p>
            <w:pPr>
              <w:pStyle w:val="49"/>
              <w:adjustRightInd w:val="0"/>
              <w:snapToGrid w:val="0"/>
              <w:jc w:val="center"/>
              <w:rPr>
                <w:color w:val="auto"/>
                <w:sz w:val="21"/>
              </w:rPr>
            </w:pPr>
            <w:r>
              <w:rPr>
                <w:color w:val="auto"/>
                <w:sz w:val="21"/>
                <w:szCs w:val="21"/>
              </w:rPr>
              <w:t>评标方法</w:t>
            </w:r>
          </w:p>
        </w:tc>
        <w:tc>
          <w:tcPr>
            <w:tcW w:w="2560" w:type="dxa"/>
            <w:vAlign w:val="center"/>
          </w:tcPr>
          <w:p>
            <w:pPr>
              <w:pStyle w:val="49"/>
              <w:adjustRightInd w:val="0"/>
              <w:snapToGrid w:val="0"/>
              <w:jc w:val="center"/>
              <w:rPr>
                <w:color w:val="auto"/>
                <w:sz w:val="21"/>
              </w:rPr>
            </w:pPr>
            <w:r>
              <w:rPr>
                <w:color w:val="auto"/>
                <w:sz w:val="21"/>
                <w:szCs w:val="21"/>
              </w:rPr>
              <w:t>中标候选人排序方法</w:t>
            </w:r>
          </w:p>
        </w:tc>
        <w:tc>
          <w:tcPr>
            <w:tcW w:w="4538" w:type="dxa"/>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restart"/>
            <w:vAlign w:val="center"/>
          </w:tcPr>
          <w:p>
            <w:pPr>
              <w:adjustRightInd w:val="0"/>
              <w:snapToGrid w:val="0"/>
              <w:jc w:val="center"/>
              <w:rPr>
                <w:rFonts w:ascii="宋体" w:hAnsi="宋体"/>
                <w:color w:val="auto"/>
                <w:sz w:val="21"/>
              </w:rPr>
            </w:pPr>
            <w:r>
              <w:rPr>
                <w:rFonts w:ascii="宋体" w:hAnsi="宋体"/>
                <w:color w:val="auto"/>
                <w:sz w:val="21"/>
              </w:rPr>
              <w:t>2.1.1</w:t>
            </w:r>
          </w:p>
        </w:tc>
        <w:tc>
          <w:tcPr>
            <w:tcW w:w="1130" w:type="dxa"/>
            <w:vMerge w:val="restart"/>
            <w:vAlign w:val="center"/>
          </w:tcPr>
          <w:p>
            <w:pPr>
              <w:adjustRightInd w:val="0"/>
              <w:snapToGrid w:val="0"/>
              <w:jc w:val="center"/>
              <w:rPr>
                <w:rFonts w:ascii="宋体" w:hAnsi="宋体"/>
                <w:color w:val="auto"/>
                <w:sz w:val="21"/>
              </w:rPr>
            </w:pPr>
            <w:r>
              <w:rPr>
                <w:rFonts w:hint="eastAsia" w:ascii="宋体" w:hAnsi="宋体"/>
                <w:color w:val="auto"/>
                <w:sz w:val="21"/>
              </w:rPr>
              <w:t>形式评审标准</w:t>
            </w: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投标人名称</w:t>
            </w:r>
          </w:p>
        </w:tc>
        <w:tc>
          <w:tcPr>
            <w:tcW w:w="4538" w:type="dxa"/>
            <w:vAlign w:val="center"/>
          </w:tcPr>
          <w:p>
            <w:pPr>
              <w:rPr>
                <w:rFonts w:ascii="宋体" w:hAnsi="宋体"/>
                <w:color w:val="auto"/>
                <w:sz w:val="21"/>
              </w:rPr>
            </w:pPr>
            <w:r>
              <w:rPr>
                <w:rFonts w:hint="eastAsia" w:ascii="宋体" w:hAnsi="宋体"/>
                <w:color w:val="auto"/>
                <w:sz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签字盖章要求</w:t>
            </w:r>
          </w:p>
        </w:tc>
        <w:tc>
          <w:tcPr>
            <w:tcW w:w="4538" w:type="dxa"/>
            <w:vAlign w:val="center"/>
          </w:tcPr>
          <w:p>
            <w:pPr>
              <w:rPr>
                <w:rFonts w:ascii="宋体" w:hAnsi="宋体"/>
                <w:color w:val="auto"/>
                <w:sz w:val="21"/>
              </w:rPr>
            </w:pPr>
            <w:r>
              <w:rPr>
                <w:rFonts w:hint="eastAsia" w:ascii="宋体" w:hAnsi="宋体" w:cs="宋体"/>
                <w:color w:val="auto"/>
                <w:szCs w:val="21"/>
              </w:rPr>
              <w:t>符合第二章“投标人须知前附表”第3.7.3（1）项规定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投标文件格式</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符合第七章“投标文件格式”的规定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联合体投标人（如有）</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备选投标方案</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restart"/>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2.1.2</w:t>
            </w:r>
          </w:p>
        </w:tc>
        <w:tc>
          <w:tcPr>
            <w:tcW w:w="1130" w:type="dxa"/>
            <w:vMerge w:val="restart"/>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资格评审标准</w:t>
            </w: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营业执照</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符合第二章“投标人须知”第 3.5.1 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资质要求</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业绩要求</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总监理工程师</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总监理工程师代表</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其他要求</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联合体投标人</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符合第二章“投标人须知”第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不存在禁止投标的情形</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不存在第二章“投标人须知”第 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restart"/>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2.1.3</w:t>
            </w:r>
          </w:p>
        </w:tc>
        <w:tc>
          <w:tcPr>
            <w:tcW w:w="1130" w:type="dxa"/>
            <w:vMerge w:val="restart"/>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响应性评审标准</w:t>
            </w: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投标报价</w:t>
            </w:r>
          </w:p>
        </w:tc>
        <w:tc>
          <w:tcPr>
            <w:tcW w:w="4538" w:type="dxa"/>
            <w:vAlign w:val="center"/>
          </w:tcPr>
          <w:p>
            <w:pPr>
              <w:rPr>
                <w:rFonts w:ascii="宋体" w:hAnsi="宋体" w:eastAsia="宋体" w:cstheme="minorEastAsia"/>
                <w:color w:val="auto"/>
                <w:sz w:val="21"/>
                <w:szCs w:val="21"/>
              </w:rPr>
            </w:pPr>
            <w:r>
              <w:rPr>
                <w:rFonts w:hint="eastAsia" w:ascii="宋体" w:hAnsi="宋体" w:cs="宋体"/>
                <w:color w:val="auto"/>
                <w:szCs w:val="21"/>
              </w:rPr>
              <w:t>符合第二章“投标人须知”第3.2项规定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投标内容</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监理服务期限</w:t>
            </w:r>
          </w:p>
        </w:tc>
        <w:tc>
          <w:tcPr>
            <w:tcW w:w="4538" w:type="dxa"/>
            <w:vAlign w:val="center"/>
          </w:tcPr>
          <w:p>
            <w:pPr>
              <w:rPr>
                <w:rFonts w:ascii="宋体" w:hAnsi="宋体" w:eastAsia="宋体" w:cstheme="minorEastAsia"/>
                <w:color w:val="auto"/>
                <w:sz w:val="21"/>
                <w:szCs w:val="21"/>
              </w:rPr>
            </w:pPr>
            <w:r>
              <w:rPr>
                <w:rFonts w:hint="eastAsia" w:ascii="宋体" w:hAnsi="宋体" w:eastAsia="宋体" w:cs="宋体"/>
                <w:color w:val="auto"/>
                <w:sz w:val="21"/>
                <w:szCs w:val="21"/>
              </w:rPr>
              <w:t>符合第二章“投标人须知”1.3.</w:t>
            </w:r>
            <w:r>
              <w:rPr>
                <w:rFonts w:ascii="宋体" w:hAnsi="宋体" w:eastAsia="宋体" w:cs="宋体"/>
                <w:color w:val="auto"/>
                <w:sz w:val="21"/>
                <w:szCs w:val="21"/>
              </w:rPr>
              <w:t>2</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质量标准</w:t>
            </w:r>
          </w:p>
        </w:tc>
        <w:tc>
          <w:tcPr>
            <w:tcW w:w="4538" w:type="dxa"/>
            <w:vAlign w:val="center"/>
          </w:tcPr>
          <w:p>
            <w:pPr>
              <w:rPr>
                <w:rFonts w:ascii="宋体" w:hAnsi="宋体" w:eastAsia="宋体" w:cstheme="minorEastAsia"/>
                <w:color w:val="auto"/>
                <w:sz w:val="21"/>
                <w:szCs w:val="21"/>
              </w:rPr>
            </w:pPr>
            <w:r>
              <w:rPr>
                <w:rFonts w:hint="eastAsia" w:ascii="宋体" w:hAnsi="宋体" w:eastAsia="宋体" w:cs="宋体"/>
                <w:color w:val="auto"/>
                <w:sz w:val="21"/>
                <w:szCs w:val="21"/>
              </w:rPr>
              <w:t>符合第二章“投标人须知”1.3.</w:t>
            </w:r>
            <w:r>
              <w:rPr>
                <w:rFonts w:ascii="宋体" w:hAnsi="宋体" w:eastAsia="宋体" w:cs="宋体"/>
                <w:color w:val="auto"/>
                <w:sz w:val="21"/>
                <w:szCs w:val="21"/>
              </w:rPr>
              <w:t>3</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投标有效期</w:t>
            </w:r>
          </w:p>
        </w:tc>
        <w:tc>
          <w:tcPr>
            <w:tcW w:w="4538" w:type="dxa"/>
            <w:vAlign w:val="center"/>
          </w:tcPr>
          <w:p>
            <w:pPr>
              <w:rPr>
                <w:rFonts w:ascii="宋体" w:hAnsi="宋体" w:eastAsia="宋体" w:cstheme="minorEastAsia"/>
                <w:color w:val="auto"/>
                <w:sz w:val="21"/>
                <w:szCs w:val="21"/>
              </w:rPr>
            </w:pPr>
            <w:r>
              <w:rPr>
                <w:rFonts w:hint="eastAsia" w:ascii="宋体" w:hAnsi="宋体" w:eastAsia="宋体" w:cs="宋体"/>
                <w:color w:val="auto"/>
                <w:sz w:val="21"/>
                <w:szCs w:val="21"/>
              </w:rPr>
              <w:t>符合第二章“投标人须知”3.3.1项规定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投标保证金</w:t>
            </w:r>
          </w:p>
        </w:tc>
        <w:tc>
          <w:tcPr>
            <w:tcW w:w="4538" w:type="dxa"/>
            <w:vAlign w:val="center"/>
          </w:tcPr>
          <w:p>
            <w:pPr>
              <w:rPr>
                <w:rFonts w:ascii="宋体" w:hAnsi="宋体" w:eastAsia="宋体" w:cstheme="minorEastAsia"/>
                <w:color w:val="auto"/>
                <w:sz w:val="21"/>
                <w:szCs w:val="21"/>
              </w:rPr>
            </w:pPr>
            <w:r>
              <w:rPr>
                <w:rFonts w:hint="eastAsia" w:ascii="宋体" w:hAnsi="宋体"/>
                <w:color w:val="auto"/>
                <w:sz w:val="21"/>
              </w:rPr>
              <w:t>符合第二章</w:t>
            </w:r>
            <w:r>
              <w:rPr>
                <w:rFonts w:hint="eastAsia" w:ascii="宋体" w:hAnsi="宋体" w:eastAsia="宋体" w:cs="宋体"/>
                <w:color w:val="auto"/>
                <w:sz w:val="21"/>
                <w:szCs w:val="21"/>
              </w:rPr>
              <w:t>“投标人须知”</w:t>
            </w:r>
            <w:r>
              <w:rPr>
                <w:rFonts w:ascii="宋体" w:hAnsi="宋体"/>
                <w:color w:val="auto"/>
                <w:sz w:val="21"/>
              </w:rPr>
              <w:t>3.4</w:t>
            </w:r>
            <w:r>
              <w:rPr>
                <w:rFonts w:hint="eastAsia" w:ascii="宋体" w:hAnsi="宋体" w:eastAsia="宋体" w:cs="宋体"/>
                <w:color w:val="auto"/>
                <w:sz w:val="21"/>
                <w:szCs w:val="21"/>
              </w:rPr>
              <w:t>.1</w:t>
            </w:r>
            <w:r>
              <w:rPr>
                <w:rFonts w:hint="eastAsia" w:ascii="宋体" w:hAnsi="宋体"/>
                <w:color w:val="auto"/>
                <w:sz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权利义务</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符合第二章“投标人须知”第 1.12.1 项规定和第五章“合同格式及主要条款”中的实质性要求和条件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监理大纲</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符合第六章“委托人要求”中的实质性要求和条件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eastAsia="宋体" w:cstheme="minorEastAsia"/>
                <w:color w:val="auto"/>
                <w:sz w:val="21"/>
                <w:szCs w:val="21"/>
              </w:rPr>
            </w:pPr>
          </w:p>
        </w:tc>
        <w:tc>
          <w:tcPr>
            <w:tcW w:w="1130" w:type="dxa"/>
            <w:vMerge w:val="continue"/>
            <w:vAlign w:val="center"/>
          </w:tcPr>
          <w:p>
            <w:pPr>
              <w:adjustRightInd w:val="0"/>
              <w:snapToGrid w:val="0"/>
              <w:jc w:val="center"/>
              <w:rPr>
                <w:rFonts w:ascii="宋体" w:hAnsi="宋体" w:eastAsia="宋体" w:cstheme="minorEastAsia"/>
                <w:color w:val="auto"/>
                <w:sz w:val="21"/>
                <w:szCs w:val="21"/>
              </w:rPr>
            </w:pPr>
          </w:p>
        </w:tc>
        <w:tc>
          <w:tcPr>
            <w:tcW w:w="2560" w:type="dxa"/>
            <w:vAlign w:val="center"/>
          </w:tcPr>
          <w:p>
            <w:pPr>
              <w:adjustRightInd w:val="0"/>
              <w:snapToGrid w:val="0"/>
              <w:jc w:val="center"/>
              <w:rPr>
                <w:rFonts w:ascii="宋体" w:hAnsi="宋体" w:eastAsia="宋体" w:cstheme="minorEastAsia"/>
                <w:color w:val="auto"/>
                <w:sz w:val="21"/>
                <w:szCs w:val="21"/>
              </w:rPr>
            </w:pPr>
            <w:r>
              <w:rPr>
                <w:rFonts w:hint="eastAsia" w:ascii="宋体" w:hAnsi="宋体" w:eastAsia="宋体" w:cstheme="minorEastAsia"/>
                <w:color w:val="auto"/>
                <w:sz w:val="21"/>
                <w:szCs w:val="21"/>
              </w:rPr>
              <w:t>……</w:t>
            </w:r>
          </w:p>
        </w:tc>
        <w:tc>
          <w:tcPr>
            <w:tcW w:w="4538" w:type="dxa"/>
            <w:vAlign w:val="center"/>
          </w:tcPr>
          <w:p>
            <w:pPr>
              <w:rPr>
                <w:rFonts w:ascii="宋体" w:hAnsi="宋体" w:eastAsia="宋体" w:cstheme="minorEastAsia"/>
                <w:color w:val="auto"/>
                <w:sz w:val="21"/>
                <w:szCs w:val="21"/>
              </w:rPr>
            </w:pPr>
            <w:r>
              <w:rPr>
                <w:rFonts w:hint="eastAsia" w:ascii="宋体" w:hAnsi="宋体" w:eastAsia="宋体"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vAlign w:val="center"/>
          </w:tcPr>
          <w:p>
            <w:pPr>
              <w:adjustRightInd w:val="0"/>
              <w:snapToGrid w:val="0"/>
              <w:jc w:val="center"/>
              <w:rPr>
                <w:rFonts w:ascii="宋体" w:hAnsi="宋体"/>
                <w:b/>
                <w:color w:val="auto"/>
                <w:sz w:val="21"/>
              </w:rPr>
            </w:pPr>
            <w:r>
              <w:rPr>
                <w:rFonts w:hint="eastAsia" w:ascii="宋体" w:hAnsi="宋体"/>
                <w:b/>
                <w:color w:val="auto"/>
                <w:sz w:val="21"/>
              </w:rPr>
              <w:t>条款号</w:t>
            </w:r>
          </w:p>
        </w:tc>
        <w:tc>
          <w:tcPr>
            <w:tcW w:w="2560" w:type="dxa"/>
            <w:vAlign w:val="center"/>
          </w:tcPr>
          <w:p>
            <w:pPr>
              <w:adjustRightInd w:val="0"/>
              <w:snapToGrid w:val="0"/>
              <w:jc w:val="center"/>
              <w:rPr>
                <w:rFonts w:ascii="宋体" w:hAnsi="宋体"/>
                <w:b/>
                <w:color w:val="auto"/>
                <w:sz w:val="21"/>
              </w:rPr>
            </w:pPr>
            <w:r>
              <w:rPr>
                <w:rFonts w:hint="eastAsia" w:ascii="宋体" w:hAnsi="宋体"/>
                <w:b/>
                <w:color w:val="auto"/>
                <w:sz w:val="21"/>
              </w:rPr>
              <w:t>条款内容</w:t>
            </w:r>
          </w:p>
        </w:tc>
        <w:tc>
          <w:tcPr>
            <w:tcW w:w="4538" w:type="dxa"/>
            <w:vAlign w:val="center"/>
          </w:tcPr>
          <w:p>
            <w:pPr>
              <w:jc w:val="center"/>
              <w:rPr>
                <w:rFonts w:ascii="宋体" w:hAnsi="宋体"/>
                <w:b/>
                <w:color w:val="auto"/>
                <w:sz w:val="21"/>
              </w:rPr>
            </w:pPr>
            <w:r>
              <w:rPr>
                <w:rFonts w:hint="eastAsia" w:ascii="宋体" w:hAnsi="宋体"/>
                <w:b/>
                <w:color w:val="auto"/>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vAlign w:val="center"/>
          </w:tcPr>
          <w:p>
            <w:pPr>
              <w:adjustRightInd w:val="0"/>
              <w:snapToGrid w:val="0"/>
              <w:jc w:val="center"/>
              <w:rPr>
                <w:rFonts w:ascii="宋体" w:hAnsi="宋体"/>
                <w:color w:val="auto"/>
                <w:sz w:val="21"/>
              </w:rPr>
            </w:pPr>
            <w:r>
              <w:rPr>
                <w:rFonts w:ascii="宋体" w:hAnsi="宋体"/>
                <w:color w:val="auto"/>
                <w:sz w:val="21"/>
              </w:rPr>
              <w:t>2.2.1</w:t>
            </w: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分值构成</w:t>
            </w:r>
          </w:p>
          <w:p>
            <w:pPr>
              <w:adjustRightInd w:val="0"/>
              <w:snapToGrid w:val="0"/>
              <w:jc w:val="center"/>
              <w:rPr>
                <w:rFonts w:ascii="宋体" w:hAnsi="宋体"/>
                <w:color w:val="auto"/>
                <w:sz w:val="21"/>
              </w:rPr>
            </w:pPr>
            <w:r>
              <w:rPr>
                <w:rFonts w:hint="eastAsia" w:ascii="宋体" w:hAnsi="宋体"/>
                <w:color w:val="auto"/>
                <w:sz w:val="21"/>
              </w:rPr>
              <w:t>（</w:t>
            </w:r>
            <w:r>
              <w:rPr>
                <w:rFonts w:ascii="宋体" w:hAnsi="宋体"/>
                <w:color w:val="auto"/>
                <w:sz w:val="21"/>
              </w:rPr>
              <w:t>总分100分</w:t>
            </w:r>
            <w:r>
              <w:rPr>
                <w:rFonts w:hint="eastAsia" w:ascii="宋体" w:hAnsi="宋体"/>
                <w:color w:val="auto"/>
                <w:sz w:val="21"/>
              </w:rPr>
              <w:t>）</w:t>
            </w:r>
          </w:p>
        </w:tc>
        <w:tc>
          <w:tcPr>
            <w:tcW w:w="4538" w:type="dxa"/>
            <w:vAlign w:val="center"/>
          </w:tcPr>
          <w:p>
            <w:pPr>
              <w:rPr>
                <w:rFonts w:ascii="宋体" w:hAnsi="宋体"/>
                <w:b/>
                <w:color w:val="auto"/>
                <w:sz w:val="21"/>
              </w:rPr>
            </w:pPr>
            <w:r>
              <w:rPr>
                <w:rFonts w:hint="eastAsia" w:ascii="宋体" w:hAnsi="宋体"/>
                <w:b/>
                <w:color w:val="auto"/>
                <w:sz w:val="21"/>
              </w:rPr>
              <w:t>一、商务部分</w:t>
            </w:r>
          </w:p>
          <w:p>
            <w:pPr>
              <w:rPr>
                <w:rFonts w:ascii="宋体" w:hAnsi="宋体"/>
                <w:b/>
                <w:color w:val="auto"/>
                <w:sz w:val="21"/>
              </w:rPr>
            </w:pPr>
            <w:r>
              <w:rPr>
                <w:rFonts w:ascii="宋体" w:hAnsi="宋体"/>
                <w:b/>
                <w:color w:val="auto"/>
                <w:sz w:val="21"/>
              </w:rPr>
              <w:t>1.资信业绩部分：5～20分；</w:t>
            </w:r>
          </w:p>
          <w:p>
            <w:pPr>
              <w:rPr>
                <w:rFonts w:ascii="宋体" w:hAnsi="宋体"/>
                <w:b/>
                <w:color w:val="auto"/>
                <w:sz w:val="21"/>
              </w:rPr>
            </w:pPr>
            <w:r>
              <w:rPr>
                <w:rFonts w:ascii="宋体" w:hAnsi="宋体"/>
                <w:b/>
                <w:color w:val="auto"/>
                <w:sz w:val="21"/>
              </w:rPr>
              <w:t>2.投标报价：30～55分。</w:t>
            </w:r>
          </w:p>
          <w:p>
            <w:pPr>
              <w:rPr>
                <w:rFonts w:ascii="宋体" w:hAnsi="宋体"/>
                <w:b/>
                <w:color w:val="auto"/>
                <w:sz w:val="21"/>
              </w:rPr>
            </w:pPr>
            <w:r>
              <w:rPr>
                <w:rFonts w:hint="eastAsia" w:ascii="宋体" w:hAnsi="宋体"/>
                <w:b/>
                <w:color w:val="auto"/>
                <w:sz w:val="21"/>
              </w:rPr>
              <w:t>二、技术部分</w:t>
            </w:r>
          </w:p>
          <w:p>
            <w:pPr>
              <w:rPr>
                <w:rFonts w:ascii="宋体" w:hAnsi="宋体"/>
                <w:b/>
                <w:color w:val="auto"/>
                <w:sz w:val="21"/>
              </w:rPr>
            </w:pPr>
            <w:r>
              <w:rPr>
                <w:rFonts w:hint="eastAsia" w:ascii="宋体" w:hAnsi="宋体"/>
                <w:b/>
                <w:color w:val="auto"/>
                <w:sz w:val="21"/>
              </w:rPr>
              <w:t>监理大纲部分：</w:t>
            </w:r>
            <w:r>
              <w:rPr>
                <w:rFonts w:ascii="宋体" w:hAnsi="宋体"/>
                <w:b/>
                <w:color w:val="auto"/>
                <w:sz w:val="21"/>
              </w:rPr>
              <w:t>30～40分。</w:t>
            </w:r>
          </w:p>
          <w:p>
            <w:pPr>
              <w:rPr>
                <w:rFonts w:ascii="宋体" w:hAnsi="宋体"/>
                <w:color w:val="auto"/>
                <w:sz w:val="21"/>
              </w:rPr>
            </w:pPr>
            <w:r>
              <w:rPr>
                <w:rFonts w:hint="eastAsia" w:ascii="宋体" w:hAnsi="宋体"/>
                <w:b/>
                <w:color w:val="auto"/>
                <w:sz w:val="21"/>
              </w:rPr>
              <w:t>三、</w:t>
            </w:r>
            <w:r>
              <w:rPr>
                <w:rFonts w:hint="eastAsia" w:ascii="宋体" w:hAnsi="宋体"/>
                <w:color w:val="auto"/>
                <w:sz w:val="21"/>
              </w:rPr>
              <w:t>根据投标人在惠州市建筑业信用信息平台公布的企业信用排行情况进行打分：</w:t>
            </w:r>
          </w:p>
          <w:p>
            <w:pPr>
              <w:rPr>
                <w:rFonts w:ascii="宋体" w:hAnsi="宋体"/>
                <w:color w:val="auto"/>
                <w:sz w:val="21"/>
              </w:rPr>
            </w:pPr>
            <w:r>
              <w:rPr>
                <w:rFonts w:hint="eastAsia" w:ascii="宋体" w:hAnsi="宋体"/>
                <w:color w:val="auto"/>
                <w:sz w:val="21"/>
              </w:rPr>
              <w:t>获得最高等级的，得</w:t>
            </w:r>
            <w:r>
              <w:rPr>
                <w:rFonts w:ascii="宋体" w:hAnsi="宋体"/>
                <w:color w:val="auto"/>
                <w:sz w:val="21"/>
              </w:rPr>
              <w:t>10</w:t>
            </w:r>
            <w:r>
              <w:rPr>
                <w:rFonts w:hint="eastAsia" w:ascii="宋体" w:hAnsi="宋体"/>
                <w:color w:val="auto"/>
                <w:sz w:val="21"/>
              </w:rPr>
              <w:t>分；</w:t>
            </w:r>
          </w:p>
          <w:p>
            <w:pPr>
              <w:rPr>
                <w:rFonts w:ascii="宋体" w:hAnsi="宋体"/>
                <w:color w:val="auto"/>
                <w:sz w:val="21"/>
              </w:rPr>
            </w:pPr>
            <w:r>
              <w:rPr>
                <w:rFonts w:hint="eastAsia" w:ascii="宋体" w:hAnsi="宋体"/>
                <w:color w:val="auto"/>
                <w:sz w:val="21"/>
              </w:rPr>
              <w:t>获得第二高等级的，得</w:t>
            </w:r>
            <w:r>
              <w:rPr>
                <w:rFonts w:ascii="宋体" w:hAnsi="宋体"/>
                <w:color w:val="auto"/>
                <w:sz w:val="21"/>
              </w:rPr>
              <w:t>8</w:t>
            </w:r>
            <w:r>
              <w:rPr>
                <w:rFonts w:hint="eastAsia" w:ascii="宋体" w:hAnsi="宋体"/>
                <w:color w:val="auto"/>
                <w:sz w:val="21"/>
              </w:rPr>
              <w:t>分；</w:t>
            </w:r>
          </w:p>
          <w:p>
            <w:pPr>
              <w:rPr>
                <w:rFonts w:ascii="宋体" w:hAnsi="宋体"/>
                <w:color w:val="auto"/>
                <w:sz w:val="21"/>
              </w:rPr>
            </w:pPr>
            <w:r>
              <w:rPr>
                <w:rFonts w:hint="eastAsia" w:ascii="宋体" w:hAnsi="宋体"/>
                <w:color w:val="auto"/>
                <w:sz w:val="21"/>
              </w:rPr>
              <w:t>获得第三高等级的，得</w:t>
            </w:r>
            <w:r>
              <w:rPr>
                <w:rFonts w:ascii="宋体" w:hAnsi="宋体"/>
                <w:color w:val="auto"/>
                <w:sz w:val="21"/>
              </w:rPr>
              <w:t>6</w:t>
            </w:r>
            <w:r>
              <w:rPr>
                <w:rFonts w:hint="eastAsia" w:ascii="宋体" w:hAnsi="宋体"/>
                <w:color w:val="auto"/>
                <w:sz w:val="21"/>
              </w:rPr>
              <w:t>分；</w:t>
            </w:r>
          </w:p>
          <w:p>
            <w:pPr>
              <w:rPr>
                <w:rFonts w:ascii="宋体" w:hAnsi="宋体"/>
                <w:color w:val="auto"/>
                <w:sz w:val="21"/>
              </w:rPr>
            </w:pPr>
            <w:r>
              <w:rPr>
                <w:rFonts w:hint="eastAsia" w:ascii="宋体" w:hAnsi="宋体"/>
                <w:color w:val="auto"/>
                <w:sz w:val="21"/>
              </w:rPr>
              <w:t>其他不得分。</w:t>
            </w:r>
          </w:p>
          <w:p>
            <w:pPr>
              <w:rPr>
                <w:rFonts w:ascii="宋体" w:hAnsi="宋体"/>
                <w:color w:val="auto"/>
                <w:sz w:val="21"/>
              </w:rPr>
            </w:pPr>
            <w:r>
              <w:rPr>
                <w:rFonts w:hint="eastAsia" w:ascii="宋体" w:hAnsi="宋体"/>
                <w:color w:val="auto"/>
                <w:sz w:val="21"/>
              </w:rPr>
              <w:t>（注：投标人应在投标文件中提供惠州市建筑业信用信息平台查询结果截图打印件，未提供的不得分）。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vAlign w:val="center"/>
          </w:tcPr>
          <w:p>
            <w:pPr>
              <w:adjustRightInd w:val="0"/>
              <w:snapToGrid w:val="0"/>
              <w:jc w:val="center"/>
              <w:rPr>
                <w:rFonts w:ascii="宋体" w:hAnsi="宋体"/>
                <w:color w:val="auto"/>
                <w:sz w:val="21"/>
              </w:rPr>
            </w:pPr>
            <w:r>
              <w:rPr>
                <w:rFonts w:ascii="宋体" w:hAnsi="宋体"/>
                <w:color w:val="auto"/>
                <w:sz w:val="21"/>
              </w:rPr>
              <w:t>2.2.2</w:t>
            </w: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评标基准价计算方法</w:t>
            </w:r>
          </w:p>
        </w:tc>
        <w:tc>
          <w:tcPr>
            <w:tcW w:w="4538" w:type="dxa"/>
            <w:vAlign w:val="center"/>
          </w:tcPr>
          <w:p>
            <w:pPr>
              <w:rPr>
                <w:rFonts w:ascii="宋体" w:hAnsi="宋体"/>
                <w:color w:val="auto"/>
                <w:sz w:val="21"/>
              </w:rPr>
            </w:pPr>
            <w:r>
              <w:rPr>
                <w:rFonts w:hint="eastAsia" w:ascii="宋体" w:hAnsi="宋体"/>
                <w:color w:val="auto"/>
                <w:sz w:val="21"/>
              </w:rPr>
              <w:t>所有有效标书的投标价去掉一个最高报价和一个最低报价后的平均值为评标基准价（若只有三个有效标，则直接取其报价的平均值为评标基准价）。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vAlign w:val="center"/>
          </w:tcPr>
          <w:p>
            <w:pPr>
              <w:adjustRightInd w:val="0"/>
              <w:snapToGrid w:val="0"/>
              <w:jc w:val="center"/>
              <w:rPr>
                <w:rFonts w:ascii="宋体" w:hAnsi="宋体"/>
                <w:color w:val="auto"/>
                <w:sz w:val="21"/>
              </w:rPr>
            </w:pPr>
            <w:r>
              <w:rPr>
                <w:rFonts w:ascii="宋体" w:hAnsi="宋体"/>
                <w:color w:val="auto"/>
                <w:sz w:val="21"/>
              </w:rPr>
              <w:t>2.2.3</w:t>
            </w: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投标报价的偏差率δ</w:t>
            </w:r>
          </w:p>
          <w:p>
            <w:pPr>
              <w:adjustRightInd w:val="0"/>
              <w:snapToGrid w:val="0"/>
              <w:jc w:val="center"/>
              <w:rPr>
                <w:rFonts w:ascii="宋体" w:hAnsi="宋体"/>
                <w:color w:val="auto"/>
                <w:sz w:val="21"/>
              </w:rPr>
            </w:pPr>
            <w:r>
              <w:rPr>
                <w:rFonts w:hint="eastAsia" w:ascii="宋体" w:hAnsi="宋体"/>
                <w:color w:val="auto"/>
                <w:sz w:val="21"/>
              </w:rPr>
              <w:t>计算公式</w:t>
            </w:r>
          </w:p>
        </w:tc>
        <w:tc>
          <w:tcPr>
            <w:tcW w:w="4538" w:type="dxa"/>
            <w:vAlign w:val="center"/>
          </w:tcPr>
          <w:p>
            <w:pPr>
              <w:rPr>
                <w:rFonts w:ascii="宋体" w:hAnsi="宋体"/>
                <w:color w:val="auto"/>
                <w:sz w:val="21"/>
              </w:rPr>
            </w:pPr>
            <w:r>
              <w:rPr>
                <w:rFonts w:hint="eastAsia" w:ascii="宋体" w:hAnsi="宋体"/>
                <w:color w:val="auto"/>
                <w:sz w:val="21"/>
              </w:rPr>
              <w:t>δ</w:t>
            </w:r>
            <w:r>
              <w:rPr>
                <w:rFonts w:ascii="宋体" w:hAnsi="宋体"/>
                <w:color w:val="auto"/>
                <w:sz w:val="21"/>
              </w:rPr>
              <w:t>=100%</w:t>
            </w:r>
            <w:r>
              <w:rPr>
                <w:rFonts w:hint="eastAsia" w:ascii="宋体" w:hAnsi="宋体"/>
                <w:color w:val="auto"/>
                <w:sz w:val="21"/>
              </w:rPr>
              <w:t>×（投标人的投标报价－评标基准价）</w:t>
            </w:r>
            <w:r>
              <w:rPr>
                <w:rFonts w:ascii="宋体" w:hAnsi="宋体"/>
                <w:color w:val="auto"/>
                <w:sz w:val="21"/>
              </w:rPr>
              <w:t>/</w:t>
            </w:r>
            <w:r>
              <w:rPr>
                <w:rFonts w:hint="eastAsia" w:ascii="宋体" w:hAnsi="宋体"/>
                <w:color w:val="auto"/>
                <w:sz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vAlign w:val="center"/>
          </w:tcPr>
          <w:p>
            <w:pPr>
              <w:adjustRightInd w:val="0"/>
              <w:snapToGrid w:val="0"/>
              <w:jc w:val="center"/>
              <w:rPr>
                <w:rFonts w:ascii="宋体" w:hAnsi="宋体"/>
                <w:b/>
                <w:color w:val="auto"/>
                <w:sz w:val="21"/>
              </w:rPr>
            </w:pPr>
            <w:r>
              <w:rPr>
                <w:rFonts w:hint="eastAsia" w:ascii="宋体" w:hAnsi="宋体"/>
                <w:b/>
                <w:color w:val="auto"/>
                <w:sz w:val="21"/>
              </w:rPr>
              <w:t>条款号</w:t>
            </w:r>
          </w:p>
        </w:tc>
        <w:tc>
          <w:tcPr>
            <w:tcW w:w="2560" w:type="dxa"/>
            <w:vAlign w:val="center"/>
          </w:tcPr>
          <w:p>
            <w:pPr>
              <w:adjustRightInd w:val="0"/>
              <w:snapToGrid w:val="0"/>
              <w:jc w:val="center"/>
              <w:rPr>
                <w:rFonts w:ascii="宋体" w:hAnsi="宋体"/>
                <w:b/>
                <w:color w:val="auto"/>
                <w:sz w:val="21"/>
              </w:rPr>
            </w:pPr>
            <w:r>
              <w:rPr>
                <w:rFonts w:hint="eastAsia" w:ascii="宋体" w:hAnsi="宋体"/>
                <w:b/>
                <w:color w:val="auto"/>
                <w:sz w:val="21"/>
              </w:rPr>
              <w:t>评分因素（偏差率）</w:t>
            </w:r>
          </w:p>
        </w:tc>
        <w:tc>
          <w:tcPr>
            <w:tcW w:w="4538" w:type="dxa"/>
            <w:vAlign w:val="center"/>
          </w:tcPr>
          <w:p>
            <w:pPr>
              <w:rPr>
                <w:rFonts w:ascii="宋体" w:hAnsi="宋体"/>
                <w:b/>
                <w:color w:val="auto"/>
                <w:sz w:val="21"/>
              </w:rPr>
            </w:pPr>
            <w:r>
              <w:rPr>
                <w:rFonts w:hint="eastAsia" w:ascii="宋体" w:hAnsi="宋体"/>
                <w:b/>
                <w:color w:val="auto"/>
                <w:sz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restart"/>
            <w:vAlign w:val="center"/>
          </w:tcPr>
          <w:p>
            <w:pPr>
              <w:adjustRightInd w:val="0"/>
              <w:snapToGrid w:val="0"/>
              <w:jc w:val="center"/>
              <w:rPr>
                <w:rFonts w:ascii="宋体" w:hAnsi="宋体"/>
                <w:color w:val="auto"/>
                <w:sz w:val="21"/>
              </w:rPr>
            </w:pPr>
            <w:r>
              <w:rPr>
                <w:rFonts w:ascii="宋体" w:hAnsi="宋体"/>
                <w:color w:val="auto"/>
                <w:sz w:val="21"/>
              </w:rPr>
              <w:t>2.2.4（1）</w:t>
            </w:r>
          </w:p>
        </w:tc>
        <w:tc>
          <w:tcPr>
            <w:tcW w:w="1130" w:type="dxa"/>
            <w:vMerge w:val="restart"/>
            <w:vAlign w:val="center"/>
          </w:tcPr>
          <w:p>
            <w:pPr>
              <w:adjustRightInd w:val="0"/>
              <w:snapToGrid w:val="0"/>
              <w:jc w:val="center"/>
              <w:rPr>
                <w:rFonts w:ascii="宋体" w:hAnsi="宋体"/>
                <w:color w:val="auto"/>
                <w:sz w:val="21"/>
              </w:rPr>
            </w:pPr>
            <w:r>
              <w:rPr>
                <w:rFonts w:hint="eastAsia" w:ascii="宋体" w:hAnsi="宋体"/>
                <w:color w:val="auto"/>
                <w:sz w:val="21"/>
              </w:rPr>
              <w:t>资信业绩评分标准（由招标人明确）</w:t>
            </w: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信誉</w:t>
            </w:r>
          </w:p>
        </w:tc>
        <w:tc>
          <w:tcPr>
            <w:tcW w:w="4538" w:type="dxa"/>
            <w:vAlign w:val="center"/>
          </w:tcPr>
          <w:p>
            <w:pPr>
              <w:rPr>
                <w:rFonts w:ascii="宋体" w:hAnsi="宋体"/>
                <w:color w:val="auto"/>
                <w:sz w:val="21"/>
              </w:rPr>
            </w:pPr>
            <w:r>
              <w:rPr>
                <w:rFonts w:hint="eastAsia" w:ascii="宋体" w:hAnsi="宋体"/>
                <w:color w:val="auto"/>
                <w:sz w:val="21"/>
              </w:rPr>
              <w:t>招标人可根据项目特点自行选择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类似项目业绩</w:t>
            </w:r>
          </w:p>
        </w:tc>
        <w:tc>
          <w:tcPr>
            <w:tcW w:w="4538" w:type="dxa"/>
            <w:vAlign w:val="center"/>
          </w:tcPr>
          <w:p>
            <w:pPr>
              <w:rPr>
                <w:rFonts w:ascii="宋体" w:hAnsi="宋体"/>
                <w:color w:val="auto"/>
                <w:sz w:val="21"/>
              </w:rPr>
            </w:pPr>
            <w:r>
              <w:rPr>
                <w:rFonts w:hint="eastAsia" w:ascii="宋体" w:hAnsi="宋体"/>
                <w:color w:val="auto"/>
                <w:sz w:val="21"/>
              </w:rPr>
              <w:t>业绩得分应按通过符合性审查的合格投标人的业绩情况进行评比。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总监理工程师资历和业绩</w:t>
            </w:r>
          </w:p>
        </w:tc>
        <w:tc>
          <w:tcPr>
            <w:tcW w:w="4538" w:type="dxa"/>
            <w:vMerge w:val="restart"/>
            <w:vAlign w:val="center"/>
          </w:tcPr>
          <w:p>
            <w:pPr>
              <w:rPr>
                <w:rFonts w:ascii="宋体" w:hAnsi="宋体"/>
                <w:color w:val="auto"/>
                <w:sz w:val="21"/>
              </w:rPr>
            </w:pPr>
            <w:r>
              <w:rPr>
                <w:rFonts w:hint="eastAsia" w:ascii="宋体" w:hAnsi="宋体"/>
                <w:color w:val="auto"/>
                <w:sz w:val="21"/>
              </w:rPr>
              <w:t>从监理人员架构、总监综合素质、监理经验和监理人员经验等方面进行评审。……</w:t>
            </w:r>
          </w:p>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其他主要人员资历和业绩</w:t>
            </w:r>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拟投入的试验检测仪器设备</w:t>
            </w:r>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w:t>
            </w:r>
          </w:p>
        </w:tc>
        <w:tc>
          <w:tcPr>
            <w:tcW w:w="4538" w:type="dxa"/>
            <w:vAlign w:val="center"/>
          </w:tcPr>
          <w:p>
            <w:pPr>
              <w:rPr>
                <w:rFonts w:ascii="宋体" w:hAnsi="宋体"/>
                <w:color w:val="auto"/>
                <w:sz w:val="21"/>
              </w:rPr>
            </w:pPr>
            <w:r>
              <w:rPr>
                <w:rFonts w:hint="eastAsia" w:ascii="宋体" w:hAnsi="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restart"/>
            <w:vAlign w:val="center"/>
          </w:tcPr>
          <w:p>
            <w:pPr>
              <w:adjustRightInd w:val="0"/>
              <w:snapToGrid w:val="0"/>
              <w:jc w:val="center"/>
              <w:rPr>
                <w:rFonts w:ascii="宋体" w:hAnsi="宋体"/>
                <w:color w:val="auto"/>
                <w:sz w:val="21"/>
              </w:rPr>
            </w:pPr>
            <w:r>
              <w:rPr>
                <w:rFonts w:ascii="宋体" w:hAnsi="宋体"/>
                <w:color w:val="auto"/>
                <w:sz w:val="21"/>
              </w:rPr>
              <w:t>2.2.4（2）</w:t>
            </w:r>
          </w:p>
        </w:tc>
        <w:tc>
          <w:tcPr>
            <w:tcW w:w="1130" w:type="dxa"/>
            <w:vMerge w:val="restart"/>
            <w:vAlign w:val="center"/>
          </w:tcPr>
          <w:p>
            <w:pPr>
              <w:adjustRightInd w:val="0"/>
              <w:snapToGrid w:val="0"/>
              <w:jc w:val="center"/>
              <w:rPr>
                <w:rFonts w:ascii="宋体" w:hAnsi="宋体"/>
                <w:color w:val="auto"/>
                <w:sz w:val="21"/>
              </w:rPr>
            </w:pPr>
            <w:r>
              <w:rPr>
                <w:rFonts w:hint="eastAsia" w:ascii="宋体" w:hAnsi="宋体"/>
                <w:color w:val="auto"/>
                <w:sz w:val="21"/>
              </w:rPr>
              <w:t>监理大纲评分标准（由招标人根据项目实际情况进行约定）</w:t>
            </w: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监理范围、监理内容</w:t>
            </w:r>
          </w:p>
        </w:tc>
        <w:tc>
          <w:tcPr>
            <w:tcW w:w="4538" w:type="dxa"/>
            <w:vMerge w:val="restart"/>
            <w:vAlign w:val="center"/>
          </w:tcPr>
          <w:p>
            <w:pPr>
              <w:rPr>
                <w:rFonts w:ascii="宋体" w:hAnsi="宋体"/>
                <w:color w:val="auto"/>
                <w:sz w:val="21"/>
              </w:rPr>
            </w:pPr>
            <w:r>
              <w:rPr>
                <w:rFonts w:hint="eastAsia" w:ascii="宋体" w:hAnsi="宋体"/>
                <w:color w:val="auto"/>
                <w:sz w:val="21"/>
              </w:rPr>
              <w:t>监理实施方案得分可从投资控制措施、进度控制措施、质量控制措施、合同管理、信息管理、组织协调、监理工作程序、安全、文明施工管理、重点难点监控措施、工程进度款、工程结算的管理、会议制度、合理化建议、施工扬尘污染防治监理措施、用工实名管理监理措施等方面进行评审。……</w:t>
            </w:r>
          </w:p>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监理依据、监理工作目标</w:t>
            </w:r>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bookmarkStart w:id="186" w:name="_Hlk124173899"/>
            <w:r>
              <w:rPr>
                <w:rFonts w:hint="eastAsia" w:ascii="宋体" w:hAnsi="宋体"/>
                <w:color w:val="auto"/>
                <w:sz w:val="21"/>
              </w:rPr>
              <w:t>监理机构设置和岗位职责</w:t>
            </w:r>
            <w:bookmarkEnd w:id="186"/>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监理工作程序、方法和制度</w:t>
            </w:r>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质量、进度、造价、安全、环保监理措施</w:t>
            </w:r>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合同、信息管理方案</w:t>
            </w:r>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bookmarkStart w:id="187" w:name="_Hlk124173931"/>
            <w:r>
              <w:rPr>
                <w:rFonts w:hint="eastAsia" w:ascii="宋体" w:hAnsi="宋体"/>
                <w:color w:val="auto"/>
                <w:sz w:val="21"/>
              </w:rPr>
              <w:t>监理组织协调内容及措施</w:t>
            </w:r>
            <w:bookmarkEnd w:id="187"/>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bookmarkStart w:id="188" w:name="_Hlk124173996"/>
            <w:r>
              <w:rPr>
                <w:rFonts w:hint="eastAsia" w:ascii="宋体" w:hAnsi="宋体"/>
                <w:color w:val="auto"/>
                <w:sz w:val="21"/>
              </w:rPr>
              <w:t>监理工作重点、难点分析</w:t>
            </w:r>
            <w:bookmarkEnd w:id="188"/>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合理化建议</w:t>
            </w:r>
          </w:p>
        </w:tc>
        <w:tc>
          <w:tcPr>
            <w:tcW w:w="4538" w:type="dxa"/>
            <w:vMerge w:val="continue"/>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施工扬尘污染防治监理措施</w:t>
            </w:r>
          </w:p>
        </w:tc>
        <w:tc>
          <w:tcPr>
            <w:tcW w:w="4538" w:type="dxa"/>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用工实名管理监理措施</w:t>
            </w:r>
          </w:p>
        </w:tc>
        <w:tc>
          <w:tcPr>
            <w:tcW w:w="4538" w:type="dxa"/>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企业应急服务能力</w:t>
            </w:r>
          </w:p>
        </w:tc>
        <w:tc>
          <w:tcPr>
            <w:tcW w:w="4538" w:type="dxa"/>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w:t>
            </w:r>
          </w:p>
        </w:tc>
        <w:tc>
          <w:tcPr>
            <w:tcW w:w="4538" w:type="dxa"/>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restart"/>
            <w:vAlign w:val="center"/>
          </w:tcPr>
          <w:p>
            <w:pPr>
              <w:adjustRightInd w:val="0"/>
              <w:snapToGrid w:val="0"/>
              <w:jc w:val="center"/>
              <w:rPr>
                <w:rFonts w:ascii="宋体" w:hAnsi="宋体"/>
                <w:color w:val="auto"/>
                <w:sz w:val="21"/>
              </w:rPr>
            </w:pPr>
            <w:r>
              <w:rPr>
                <w:rFonts w:ascii="宋体" w:hAnsi="宋体"/>
                <w:color w:val="auto"/>
                <w:sz w:val="21"/>
              </w:rPr>
              <w:t>2.2.4（3）</w:t>
            </w:r>
          </w:p>
        </w:tc>
        <w:tc>
          <w:tcPr>
            <w:tcW w:w="1130" w:type="dxa"/>
            <w:vMerge w:val="restart"/>
            <w:vAlign w:val="center"/>
          </w:tcPr>
          <w:p>
            <w:pPr>
              <w:adjustRightInd w:val="0"/>
              <w:snapToGrid w:val="0"/>
              <w:jc w:val="center"/>
              <w:rPr>
                <w:rFonts w:ascii="宋体" w:hAnsi="宋体"/>
                <w:color w:val="auto"/>
                <w:sz w:val="21"/>
              </w:rPr>
            </w:pPr>
            <w:r>
              <w:rPr>
                <w:rFonts w:hint="eastAsia" w:ascii="宋体" w:hAnsi="宋体"/>
                <w:color w:val="auto"/>
                <w:sz w:val="21"/>
              </w:rPr>
              <w:t>投标报价评分标准（由招标人明确）</w:t>
            </w: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报价得分</w:t>
            </w:r>
          </w:p>
        </w:tc>
        <w:tc>
          <w:tcPr>
            <w:tcW w:w="4538" w:type="dxa"/>
            <w:vAlign w:val="center"/>
          </w:tcPr>
          <w:p>
            <w:pPr>
              <w:rPr>
                <w:rFonts w:ascii="宋体" w:hAnsi="宋体"/>
                <w:color w:val="auto"/>
                <w:sz w:val="21"/>
              </w:rPr>
            </w:pPr>
            <w:r>
              <w:rPr>
                <w:rFonts w:hint="eastAsia" w:ascii="宋体" w:hAnsi="宋体"/>
                <w:color w:val="auto"/>
                <w:sz w:val="21"/>
              </w:rPr>
              <w:t>依据投标人报价的偏差率δ，计算报价得分：</w:t>
            </w:r>
          </w:p>
          <w:p>
            <w:pPr>
              <w:rPr>
                <w:rFonts w:ascii="宋体" w:hAnsi="宋体"/>
                <w:color w:val="auto"/>
                <w:sz w:val="21"/>
              </w:rPr>
            </w:pPr>
            <w:r>
              <w:rPr>
                <w:rFonts w:hint="eastAsia" w:ascii="宋体" w:hAnsi="宋体"/>
                <w:color w:val="auto"/>
                <w:sz w:val="21"/>
              </w:rPr>
              <w:t>（</w:t>
            </w:r>
            <w:r>
              <w:rPr>
                <w:rFonts w:ascii="宋体" w:hAnsi="宋体"/>
                <w:color w:val="auto"/>
                <w:sz w:val="21"/>
              </w:rPr>
              <w:t>1</w:t>
            </w:r>
            <w:r>
              <w:rPr>
                <w:rFonts w:hint="eastAsia" w:ascii="宋体" w:hAnsi="宋体"/>
                <w:color w:val="auto"/>
                <w:sz w:val="21"/>
              </w:rPr>
              <w:t>）若投标人的投标报价＞评标基准价，则报价得分</w:t>
            </w:r>
            <w:r>
              <w:rPr>
                <w:rFonts w:ascii="宋体" w:hAnsi="宋体"/>
                <w:color w:val="auto"/>
                <w:sz w:val="21"/>
              </w:rPr>
              <w:t>=F</w:t>
            </w:r>
            <w:r>
              <w:rPr>
                <w:rFonts w:hint="eastAsia" w:ascii="宋体" w:hAnsi="宋体"/>
                <w:color w:val="auto"/>
                <w:sz w:val="21"/>
              </w:rPr>
              <w:t>－偏差率×</w:t>
            </w:r>
            <w:r>
              <w:rPr>
                <w:rFonts w:ascii="宋体" w:hAnsi="宋体"/>
                <w:color w:val="auto"/>
                <w:sz w:val="21"/>
              </w:rPr>
              <w:t>E1</w:t>
            </w:r>
            <w:r>
              <w:rPr>
                <w:rFonts w:hint="eastAsia" w:ascii="宋体" w:hAnsi="宋体"/>
                <w:color w:val="auto"/>
                <w:sz w:val="21"/>
              </w:rPr>
              <w:t>；</w:t>
            </w:r>
          </w:p>
          <w:p>
            <w:pPr>
              <w:rPr>
                <w:rFonts w:ascii="宋体" w:hAnsi="宋体"/>
                <w:color w:val="auto"/>
                <w:sz w:val="21"/>
              </w:rPr>
            </w:pPr>
            <w:r>
              <w:rPr>
                <w:rFonts w:hint="eastAsia" w:ascii="宋体" w:hAnsi="宋体"/>
                <w:color w:val="auto"/>
                <w:sz w:val="21"/>
              </w:rPr>
              <w:t>（</w:t>
            </w:r>
            <w:r>
              <w:rPr>
                <w:rFonts w:ascii="宋体" w:hAnsi="宋体"/>
                <w:color w:val="auto"/>
                <w:sz w:val="21"/>
              </w:rPr>
              <w:t>2</w:t>
            </w:r>
            <w:r>
              <w:rPr>
                <w:rFonts w:hint="eastAsia" w:ascii="宋体" w:hAnsi="宋体"/>
                <w:color w:val="auto"/>
                <w:sz w:val="21"/>
              </w:rPr>
              <w:t>）若投标人的投标报价≤评标基准价，则报价得分</w:t>
            </w:r>
            <w:r>
              <w:rPr>
                <w:rFonts w:ascii="宋体" w:hAnsi="宋体"/>
                <w:color w:val="auto"/>
                <w:sz w:val="21"/>
              </w:rPr>
              <w:t>=F+</w:t>
            </w:r>
            <w:r>
              <w:rPr>
                <w:rFonts w:hint="eastAsia" w:ascii="宋体" w:hAnsi="宋体"/>
                <w:color w:val="auto"/>
                <w:sz w:val="21"/>
              </w:rPr>
              <w:t>偏差率×</w:t>
            </w:r>
            <w:r>
              <w:rPr>
                <w:rFonts w:ascii="宋体" w:hAnsi="宋体"/>
                <w:color w:val="auto"/>
                <w:sz w:val="21"/>
              </w:rPr>
              <w:t>E2</w:t>
            </w:r>
            <w:r>
              <w:rPr>
                <w:rFonts w:hint="eastAsia" w:ascii="宋体" w:hAnsi="宋体"/>
                <w:color w:val="auto"/>
                <w:sz w:val="21"/>
              </w:rPr>
              <w:t>；</w:t>
            </w:r>
          </w:p>
          <w:p>
            <w:pPr>
              <w:rPr>
                <w:rFonts w:ascii="宋体" w:hAnsi="宋体"/>
                <w:color w:val="auto"/>
                <w:sz w:val="21"/>
              </w:rPr>
            </w:pPr>
            <w:r>
              <w:rPr>
                <w:rFonts w:hint="eastAsia" w:ascii="宋体" w:hAnsi="宋体"/>
                <w:color w:val="auto"/>
                <w:sz w:val="21"/>
              </w:rPr>
              <w:t>本项目得分最高为</w:t>
            </w:r>
            <w:r>
              <w:rPr>
                <w:rFonts w:ascii="宋体" w:hAnsi="宋体"/>
                <w:color w:val="auto"/>
                <w:sz w:val="21"/>
              </w:rPr>
              <w:t>F分，最低为0分；</w:t>
            </w:r>
          </w:p>
          <w:p>
            <w:pPr>
              <w:rPr>
                <w:rFonts w:ascii="宋体" w:hAnsi="宋体"/>
                <w:color w:val="auto"/>
                <w:sz w:val="21"/>
              </w:rPr>
            </w:pPr>
            <w:r>
              <w:rPr>
                <w:rFonts w:ascii="宋体" w:hAnsi="宋体"/>
                <w:color w:val="auto"/>
                <w:sz w:val="21"/>
              </w:rPr>
              <w:t>F是投标报价所占权重分值。E1是投标报价每高于评标基准价一个百分点的扣分系数；E2是投标报价每低于评标基准价一个百分点的扣分系数。招标人可依据招标项目具体特点和实际需要设置E1、E2，但E1应大于E2。（注：若采用监理服务费投标下浮率报价的，则E1应小于E2）。</w:t>
            </w:r>
          </w:p>
          <w:p>
            <w:pPr>
              <w:rPr>
                <w:rFonts w:ascii="宋体" w:hAnsi="宋体"/>
                <w:color w:val="auto"/>
                <w:sz w:val="21"/>
              </w:rPr>
            </w:pPr>
            <w:r>
              <w:rPr>
                <w:rFonts w:hint="eastAsia" w:ascii="宋体" w:hAnsi="宋体"/>
                <w:color w:val="auto"/>
                <w:sz w:val="21"/>
              </w:rPr>
              <w:t>偏差率四舍五入后保留到百分号后两位小数（例如：</w:t>
            </w:r>
            <w:r>
              <w:rPr>
                <w:rFonts w:ascii="宋体" w:hAnsi="宋体"/>
                <w:color w:val="auto"/>
                <w:sz w:val="21"/>
              </w:rPr>
              <w:t xml:space="preserve">5.12%）。报价得分四舍五入后保留小数点后两位数。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adjustRightInd w:val="0"/>
              <w:snapToGrid w:val="0"/>
              <w:jc w:val="center"/>
              <w:rPr>
                <w:rFonts w:ascii="宋体" w:hAnsi="宋体"/>
                <w:color w:val="auto"/>
                <w:sz w:val="21"/>
              </w:rPr>
            </w:pPr>
          </w:p>
        </w:tc>
        <w:tc>
          <w:tcPr>
            <w:tcW w:w="1130" w:type="dxa"/>
            <w:vMerge w:val="continue"/>
            <w:vAlign w:val="center"/>
          </w:tcPr>
          <w:p>
            <w:pPr>
              <w:adjustRightInd w:val="0"/>
              <w:snapToGrid w:val="0"/>
              <w:jc w:val="center"/>
              <w:rPr>
                <w:rFonts w:ascii="宋体" w:hAnsi="宋体"/>
                <w:color w:val="auto"/>
                <w:sz w:val="21"/>
              </w:rPr>
            </w:pP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w:t>
            </w:r>
          </w:p>
        </w:tc>
        <w:tc>
          <w:tcPr>
            <w:tcW w:w="4538" w:type="dxa"/>
            <w:vAlign w:val="center"/>
          </w:tcPr>
          <w:p>
            <w:pPr>
              <w:rPr>
                <w:rFonts w:ascii="宋体" w:hAnsi="宋体"/>
                <w:color w:val="auto"/>
                <w:sz w:val="21"/>
              </w:rPr>
            </w:pPr>
            <w:r>
              <w:rPr>
                <w:rFonts w:hint="eastAsia" w:ascii="宋体" w:hAnsi="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adjustRightInd w:val="0"/>
              <w:snapToGrid w:val="0"/>
              <w:jc w:val="center"/>
              <w:rPr>
                <w:rFonts w:ascii="宋体" w:hAnsi="宋体"/>
                <w:color w:val="auto"/>
                <w:sz w:val="21"/>
              </w:rPr>
            </w:pPr>
            <w:r>
              <w:rPr>
                <w:rFonts w:ascii="宋体" w:hAnsi="宋体"/>
                <w:color w:val="auto"/>
                <w:sz w:val="21"/>
              </w:rPr>
              <w:t>3.2.2</w:t>
            </w:r>
          </w:p>
        </w:tc>
        <w:tc>
          <w:tcPr>
            <w:tcW w:w="1130" w:type="dxa"/>
            <w:vAlign w:val="center"/>
          </w:tcPr>
          <w:p>
            <w:pPr>
              <w:adjustRightInd w:val="0"/>
              <w:snapToGrid w:val="0"/>
              <w:jc w:val="center"/>
              <w:rPr>
                <w:rFonts w:ascii="宋体" w:hAnsi="宋体"/>
                <w:color w:val="auto"/>
                <w:sz w:val="21"/>
              </w:rPr>
            </w:pPr>
            <w:r>
              <w:rPr>
                <w:rFonts w:hint="eastAsia" w:ascii="宋体" w:hAnsi="宋体"/>
                <w:color w:val="auto"/>
                <w:sz w:val="21"/>
              </w:rPr>
              <w:t>详细评审</w:t>
            </w: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综合评估得分</w:t>
            </w:r>
          </w:p>
        </w:tc>
        <w:tc>
          <w:tcPr>
            <w:tcW w:w="4538" w:type="dxa"/>
            <w:vAlign w:val="center"/>
          </w:tcPr>
          <w:p>
            <w:pP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adjustRightInd w:val="0"/>
              <w:snapToGrid w:val="0"/>
              <w:jc w:val="center"/>
              <w:rPr>
                <w:rFonts w:ascii="宋体" w:hAnsi="宋体"/>
                <w:color w:val="auto"/>
                <w:sz w:val="21"/>
              </w:rPr>
            </w:pPr>
            <w:r>
              <w:rPr>
                <w:rFonts w:ascii="宋体" w:hAnsi="宋体"/>
                <w:color w:val="auto"/>
                <w:sz w:val="21"/>
              </w:rPr>
              <w:t>3.2.3</w:t>
            </w:r>
          </w:p>
        </w:tc>
        <w:tc>
          <w:tcPr>
            <w:tcW w:w="1130" w:type="dxa"/>
            <w:vAlign w:val="center"/>
          </w:tcPr>
          <w:p>
            <w:pPr>
              <w:adjustRightInd w:val="0"/>
              <w:snapToGrid w:val="0"/>
              <w:jc w:val="center"/>
              <w:rPr>
                <w:rFonts w:ascii="宋体" w:hAnsi="宋体"/>
                <w:color w:val="auto"/>
                <w:sz w:val="21"/>
              </w:rPr>
            </w:pPr>
            <w:r>
              <w:rPr>
                <w:rFonts w:hint="eastAsia" w:ascii="宋体" w:hAnsi="宋体"/>
                <w:color w:val="auto"/>
                <w:sz w:val="21"/>
              </w:rPr>
              <w:t>详细评审</w:t>
            </w:r>
          </w:p>
        </w:tc>
        <w:tc>
          <w:tcPr>
            <w:tcW w:w="2560" w:type="dxa"/>
            <w:vAlign w:val="center"/>
          </w:tcPr>
          <w:p>
            <w:pPr>
              <w:adjustRightInd w:val="0"/>
              <w:snapToGrid w:val="0"/>
              <w:jc w:val="center"/>
              <w:rPr>
                <w:rFonts w:ascii="宋体" w:hAnsi="宋体"/>
                <w:color w:val="auto"/>
                <w:sz w:val="21"/>
              </w:rPr>
            </w:pPr>
            <w:r>
              <w:rPr>
                <w:rFonts w:hint="eastAsia" w:ascii="宋体" w:hAnsi="宋体"/>
                <w:color w:val="auto"/>
                <w:sz w:val="21"/>
              </w:rPr>
              <w:t>投标报价低于该数值需要进行合理说明</w:t>
            </w:r>
          </w:p>
        </w:tc>
        <w:tc>
          <w:tcPr>
            <w:tcW w:w="4538" w:type="dxa"/>
            <w:vAlign w:val="center"/>
          </w:tcPr>
          <w:p>
            <w:pPr>
              <w:widowControl w:val="0"/>
              <w:snapToGrid w:val="0"/>
              <w:rPr>
                <w:rFonts w:ascii="宋体" w:hAnsi="宋体"/>
                <w:color w:val="auto"/>
                <w:sz w:val="21"/>
              </w:rPr>
            </w:pPr>
            <w:r>
              <w:rPr>
                <w:rFonts w:hint="eastAsia" w:ascii="宋体" w:hAnsi="宋体"/>
                <w:color w:val="auto"/>
                <w:sz w:val="21"/>
              </w:rPr>
              <w:t>最高限价由招标人自行约定</w:t>
            </w:r>
          </w:p>
        </w:tc>
      </w:tr>
    </w:tbl>
    <w:p>
      <w:pPr>
        <w:spacing w:line="200" w:lineRule="exact"/>
        <w:rPr>
          <w:rFonts w:ascii="宋体" w:hAnsi="宋体"/>
          <w:color w:val="auto"/>
          <w:sz w:val="20"/>
        </w:rPr>
      </w:pPr>
      <w:bookmarkStart w:id="189" w:name="page42"/>
      <w:bookmarkEnd w:id="189"/>
    </w:p>
    <w:p>
      <w:pPr>
        <w:rPr>
          <w:rFonts w:ascii="宋体" w:hAnsi="宋体" w:eastAsia="宋体" w:cs="宋体"/>
          <w:b/>
          <w:color w:val="auto"/>
          <w:sz w:val="24"/>
          <w:szCs w:val="24"/>
        </w:rPr>
      </w:pPr>
      <w:bookmarkStart w:id="190" w:name="page44"/>
      <w:bookmarkEnd w:id="190"/>
      <w:bookmarkStart w:id="191" w:name="page43"/>
      <w:bookmarkEnd w:id="191"/>
      <w:bookmarkStart w:id="192" w:name="_Toc18600"/>
      <w:bookmarkStart w:id="193" w:name="_Toc34672433"/>
      <w:bookmarkStart w:id="194" w:name="_Toc3211605"/>
      <w:r>
        <w:rPr>
          <w:color w:val="auto"/>
        </w:rPr>
        <w:br w:type="page"/>
      </w:r>
    </w:p>
    <w:p>
      <w:pPr>
        <w:pStyle w:val="4"/>
        <w:ind w:firstLine="0" w:firstLineChars="0"/>
        <w:jc w:val="center"/>
        <w:rPr>
          <w:b w:val="0"/>
          <w:color w:val="auto"/>
        </w:rPr>
      </w:pPr>
      <w:bookmarkStart w:id="195" w:name="_Toc124689683"/>
      <w:r>
        <w:rPr>
          <w:rFonts w:hint="eastAsia"/>
          <w:color w:val="auto"/>
        </w:rPr>
        <w:t>二、评标办法通用条款</w:t>
      </w:r>
      <w:bookmarkEnd w:id="192"/>
      <w:bookmarkEnd w:id="193"/>
      <w:bookmarkEnd w:id="195"/>
    </w:p>
    <w:p>
      <w:pPr>
        <w:widowControl w:val="0"/>
        <w:snapToGrid w:val="0"/>
        <w:spacing w:line="360" w:lineRule="auto"/>
        <w:ind w:firstLine="482" w:firstLineChars="200"/>
        <w:rPr>
          <w:rFonts w:ascii="宋体" w:hAnsi="宋体" w:eastAsia="宋体"/>
          <w:b/>
          <w:color w:val="auto"/>
          <w:sz w:val="24"/>
          <w:szCs w:val="24"/>
        </w:rPr>
      </w:pPr>
    </w:p>
    <w:p>
      <w:pPr>
        <w:pStyle w:val="5"/>
        <w:ind w:firstLine="482"/>
        <w:rPr>
          <w:b w:val="0"/>
          <w:color w:val="auto"/>
        </w:rPr>
      </w:pPr>
      <w:bookmarkStart w:id="196" w:name="_Toc124689684"/>
      <w:bookmarkStart w:id="197" w:name="_Toc34672434"/>
      <w:bookmarkStart w:id="198" w:name="_Toc6230"/>
      <w:r>
        <w:rPr>
          <w:color w:val="auto"/>
        </w:rPr>
        <w:t>1.评标方法</w:t>
      </w:r>
      <w:bookmarkEnd w:id="194"/>
      <w:bookmarkEnd w:id="196"/>
      <w:bookmarkEnd w:id="197"/>
      <w:bookmarkEnd w:id="198"/>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rPr>
        <w:t>本次评标采用</w:t>
      </w:r>
      <w:r>
        <w:rPr>
          <w:rFonts w:ascii="宋体" w:hAnsi="宋体" w:eastAsia="宋体"/>
          <w:color w:val="auto"/>
          <w:sz w:val="24"/>
          <w:szCs w:val="24"/>
        </w:rPr>
        <w:t>定量评审</w:t>
      </w:r>
      <w:r>
        <w:rPr>
          <w:rFonts w:hint="eastAsia" w:ascii="宋体" w:hAnsi="宋体" w:eastAsia="宋体"/>
          <w:color w:val="auto"/>
          <w:sz w:val="24"/>
        </w:rPr>
        <w:t>法</w:t>
      </w:r>
      <w:r>
        <w:rPr>
          <w:rFonts w:ascii="宋体" w:hAnsi="宋体" w:eastAsia="宋体"/>
          <w:color w:val="auto"/>
          <w:sz w:val="24"/>
        </w:rPr>
        <w:t>。</w:t>
      </w:r>
      <w:r>
        <w:rPr>
          <w:rFonts w:ascii="宋体" w:hAnsi="宋体" w:eastAsia="宋体"/>
          <w:color w:val="auto"/>
          <w:sz w:val="24"/>
          <w:szCs w:val="24"/>
        </w:rPr>
        <w:t>评标委员会对满足招标文件实质性要求的投标文件，按照本章第 2.2 款规定的评分标准进行打分，并按得分由高到低顺序推荐中标候选人，但投标报价低于其成本的除外。综合评分相等时，以投标报价低的优先；投标报价也相等的，以监理大纲得分高的优先；如果监理大纲得分也相等，按照评标办法前附表的规定确定中标候选人顺序。</w:t>
      </w:r>
    </w:p>
    <w:p>
      <w:pPr>
        <w:pStyle w:val="5"/>
        <w:ind w:firstLine="482"/>
        <w:rPr>
          <w:b w:val="0"/>
          <w:color w:val="auto"/>
        </w:rPr>
      </w:pPr>
      <w:bookmarkStart w:id="199" w:name="_Toc3211606"/>
      <w:bookmarkStart w:id="200" w:name="_Toc34672435"/>
      <w:bookmarkStart w:id="201" w:name="_Toc124689685"/>
      <w:bookmarkStart w:id="202" w:name="_Toc4664"/>
      <w:r>
        <w:rPr>
          <w:color w:val="auto"/>
        </w:rPr>
        <w:t>2.评审标准</w:t>
      </w:r>
      <w:bookmarkEnd w:id="199"/>
      <w:bookmarkEnd w:id="200"/>
      <w:bookmarkEnd w:id="201"/>
      <w:bookmarkEnd w:id="202"/>
    </w:p>
    <w:p>
      <w:pPr>
        <w:pStyle w:val="6"/>
        <w:ind w:firstLine="482"/>
        <w:rPr>
          <w:b w:val="0"/>
          <w:color w:val="auto"/>
        </w:rPr>
      </w:pPr>
      <w:bookmarkStart w:id="203" w:name="_Toc3211607"/>
      <w:r>
        <w:rPr>
          <w:color w:val="auto"/>
        </w:rPr>
        <w:t>2.1初步评审标准</w:t>
      </w:r>
      <w:bookmarkEnd w:id="203"/>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.1.1形式评审标准：见评标办法前附表。</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.1.2资格评审标准：见评标办法前附表。</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.1.3响应性评审标准：见评标办法前附表。</w:t>
      </w:r>
    </w:p>
    <w:p>
      <w:pPr>
        <w:pStyle w:val="6"/>
        <w:ind w:firstLine="482"/>
        <w:rPr>
          <w:b w:val="0"/>
          <w:color w:val="auto"/>
        </w:rPr>
      </w:pPr>
      <w:bookmarkStart w:id="204" w:name="_Toc3211608"/>
      <w:r>
        <w:rPr>
          <w:color w:val="auto"/>
        </w:rPr>
        <w:t>2.2分值构成与评分标准</w:t>
      </w:r>
      <w:bookmarkEnd w:id="204"/>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.2.1分值构成</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（1）资信业绩部分：见评标办法前附表</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（2）监理大纲部分：见评标办法前附表</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（3）投标报价：见评标办法前附表</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.2.2评标基准价计算</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评标基准价计算方法：见评标办法前附表。</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.2.3投标报价的偏差率计算</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投标报价的偏差率计算公式：见评标办法前附表。</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2.2.4 评分标准</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（1）资信业绩评分标准：见评标办法前附表</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（2）监理大纲评分标准：见评标办法前附表</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（3）投标报价评分标准：见评标办法前附表</w:t>
      </w:r>
      <w:bookmarkStart w:id="205" w:name="_Toc3211609"/>
      <w:r>
        <w:rPr>
          <w:rFonts w:hint="eastAsia" w:ascii="宋体" w:hAnsi="宋体" w:eastAsia="宋体"/>
          <w:color w:val="auto"/>
          <w:sz w:val="24"/>
          <w:szCs w:val="24"/>
        </w:rPr>
        <w:t>。</w:t>
      </w:r>
    </w:p>
    <w:p>
      <w:pPr>
        <w:pStyle w:val="5"/>
        <w:ind w:firstLine="482"/>
        <w:rPr>
          <w:color w:val="auto"/>
        </w:rPr>
      </w:pPr>
      <w:bookmarkStart w:id="206" w:name="page45"/>
      <w:bookmarkEnd w:id="206"/>
      <w:bookmarkStart w:id="207" w:name="_Toc34672436"/>
      <w:bookmarkStart w:id="208" w:name="_Toc124689686"/>
      <w:bookmarkStart w:id="209" w:name="_Toc1920"/>
      <w:r>
        <w:rPr>
          <w:rFonts w:hint="eastAsia"/>
          <w:color w:val="auto"/>
        </w:rPr>
        <w:t>3.</w:t>
      </w:r>
      <w:r>
        <w:rPr>
          <w:color w:val="auto"/>
        </w:rPr>
        <w:t>评标程序</w:t>
      </w:r>
      <w:bookmarkEnd w:id="205"/>
      <w:bookmarkEnd w:id="207"/>
      <w:bookmarkEnd w:id="208"/>
      <w:bookmarkEnd w:id="209"/>
    </w:p>
    <w:p>
      <w:pPr>
        <w:pStyle w:val="6"/>
        <w:ind w:firstLine="482"/>
        <w:rPr>
          <w:color w:val="auto"/>
        </w:rPr>
      </w:pPr>
      <w:bookmarkStart w:id="210" w:name="_Toc3211610"/>
      <w:r>
        <w:rPr>
          <w:rFonts w:hint="eastAsia"/>
          <w:color w:val="auto"/>
        </w:rPr>
        <w:t>3.1初步评审</w:t>
      </w:r>
      <w:bookmarkEnd w:id="210"/>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3.1.1评标委员会依据本章第2.1款规定的标准对投标文件进行初步评审。有一项不符合评审标准的，评标委员会应当否决其投标。对于开标过程中，投标人对开标有异议且成立的，须由评标委员会进行评审确认的，评标委员会应对开标的异议进行评审确认。</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3.1.2</w:t>
      </w:r>
      <w:r>
        <w:rPr>
          <w:rFonts w:ascii="宋体" w:hAnsi="宋体" w:eastAsia="宋体"/>
          <w:color w:val="auto"/>
          <w:sz w:val="24"/>
          <w:szCs w:val="24"/>
        </w:rPr>
        <w:t>投标人有以下情形之一的，评标委员会应当否决其投标</w:t>
      </w:r>
      <w:r>
        <w:rPr>
          <w:rFonts w:hint="eastAsia" w:ascii="宋体" w:hAnsi="宋体" w:eastAsia="宋体" w:cs="宋体"/>
          <w:color w:val="auto"/>
          <w:sz w:val="24"/>
          <w:szCs w:val="24"/>
        </w:rPr>
        <w:t>（其中第（</w:t>
      </w:r>
      <w:r>
        <w:rPr>
          <w:rFonts w:ascii="宋体" w:hAnsi="宋体" w:eastAsia="宋体" w:cs="宋体"/>
          <w:color w:val="auto"/>
          <w:sz w:val="24"/>
          <w:szCs w:val="24"/>
        </w:rPr>
        <w:t>9-18</w:t>
      </w:r>
      <w:r>
        <w:rPr>
          <w:rFonts w:hint="eastAsia" w:ascii="宋体" w:hAnsi="宋体" w:eastAsia="宋体" w:cs="宋体"/>
          <w:color w:val="auto"/>
          <w:sz w:val="24"/>
          <w:szCs w:val="24"/>
        </w:rPr>
        <w:t>）项在评标时可借助惠州市公共资源交易中心</w:t>
      </w:r>
      <w:r>
        <w:rPr>
          <w:rFonts w:hint="eastAsia" w:ascii="宋体" w:hAnsi="宋体" w:eastAsia="宋体" w:cstheme="minorEastAsia"/>
          <w:color w:val="auto"/>
          <w:sz w:val="24"/>
          <w:szCs w:val="24"/>
        </w:rPr>
        <w:t>建设工程招投标交易平台</w:t>
      </w:r>
      <w:r>
        <w:rPr>
          <w:rFonts w:hint="eastAsia" w:ascii="宋体" w:hAnsi="宋体" w:eastAsia="宋体" w:cs="宋体"/>
          <w:color w:val="auto"/>
          <w:sz w:val="24"/>
          <w:szCs w:val="24"/>
        </w:rPr>
        <w:t>检测情况进行判定）</w:t>
      </w:r>
      <w:r>
        <w:rPr>
          <w:rFonts w:ascii="宋体" w:hAnsi="宋体" w:eastAsia="宋体"/>
          <w:color w:val="auto"/>
          <w:sz w:val="24"/>
          <w:szCs w:val="24"/>
        </w:rPr>
        <w:t>：</w:t>
      </w:r>
    </w:p>
    <w:p>
      <w:pPr>
        <w:widowControl w:val="0"/>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（1）投标文件没有对招标文件的实质性要求和条件作出响应，或者对招标文件的偏差超出招标文件规定的偏差范围或最高项数；</w:t>
      </w:r>
    </w:p>
    <w:p>
      <w:pPr>
        <w:widowControl w:val="0"/>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（2）有串通投标、弄虚作假、行贿等违法行为</w:t>
      </w:r>
      <w:r>
        <w:rPr>
          <w:rFonts w:hint="eastAsia" w:ascii="宋体" w:hAnsi="宋体" w:eastAsia="宋体"/>
          <w:color w:val="auto"/>
          <w:sz w:val="24"/>
          <w:szCs w:val="24"/>
        </w:rPr>
        <w:t>；</w:t>
      </w:r>
    </w:p>
    <w:p>
      <w:pPr>
        <w:widowControl w:val="0"/>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w:t>
      </w:r>
      <w:r>
        <w:rPr>
          <w:rFonts w:ascii="宋体" w:hAnsi="宋体" w:eastAsia="宋体"/>
          <w:b/>
          <w:color w:val="auto"/>
          <w:sz w:val="24"/>
          <w:szCs w:val="24"/>
        </w:rPr>
        <w:t>3</w:t>
      </w:r>
      <w:r>
        <w:rPr>
          <w:rFonts w:hint="eastAsia" w:ascii="宋体" w:hAnsi="宋体" w:eastAsia="宋体"/>
          <w:b/>
          <w:color w:val="auto"/>
          <w:sz w:val="24"/>
          <w:szCs w:val="24"/>
        </w:rPr>
        <w:t>）投标文件的关键内容字迹模糊、无法辨认的；</w:t>
      </w:r>
    </w:p>
    <w:p>
      <w:pPr>
        <w:widowControl w:val="0"/>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）若允许联合体投标的，投标文件未附联合体各方共同投标协议的；</w:t>
      </w:r>
    </w:p>
    <w:p>
      <w:pPr>
        <w:widowControl w:val="0"/>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）投标文件未按要求加盖投标人的电子公章的，未按要求提供法定代表人或授权委托人电子签名的，未按要求提供总监理工程师电子签名的；</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（6）</w:t>
      </w:r>
      <w:r>
        <w:rPr>
          <w:rFonts w:hint="eastAsia" w:ascii="宋体" w:hAnsi="宋体" w:eastAsia="宋体"/>
          <w:b/>
          <w:color w:val="auto"/>
          <w:sz w:val="24"/>
          <w:szCs w:val="24"/>
        </w:rPr>
        <w:t>投标文件内容及责任不响应招标文件要求的；</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（7）不同投标人的投标文件异常一致或者投标报价呈规律性差异</w:t>
      </w:r>
      <w:r>
        <w:rPr>
          <w:rFonts w:hint="eastAsia" w:ascii="宋体" w:hAnsi="宋体" w:eastAsia="宋体"/>
          <w:b/>
          <w:color w:val="auto"/>
          <w:sz w:val="24"/>
          <w:szCs w:val="24"/>
        </w:rPr>
        <w:t>的</w:t>
      </w:r>
      <w:r>
        <w:rPr>
          <w:rFonts w:ascii="宋体" w:hAnsi="宋体" w:eastAsia="宋体"/>
          <w:b/>
          <w:color w:val="auto"/>
          <w:sz w:val="24"/>
          <w:szCs w:val="24"/>
        </w:rPr>
        <w:t>；</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（8）不同投标人编制的投标文件的实质性内容存在两处以上细节错误一致</w:t>
      </w:r>
      <w:r>
        <w:rPr>
          <w:rFonts w:hint="eastAsia" w:ascii="宋体" w:hAnsi="宋体" w:eastAsia="宋体"/>
          <w:b/>
          <w:color w:val="auto"/>
          <w:sz w:val="24"/>
          <w:szCs w:val="24"/>
        </w:rPr>
        <w:t>的</w:t>
      </w:r>
      <w:r>
        <w:rPr>
          <w:rFonts w:ascii="宋体" w:hAnsi="宋体" w:eastAsia="宋体"/>
          <w:b/>
          <w:color w:val="auto"/>
          <w:sz w:val="24"/>
          <w:szCs w:val="24"/>
        </w:rPr>
        <w:t>；</w:t>
      </w:r>
    </w:p>
    <w:p>
      <w:pPr>
        <w:widowControl w:val="0"/>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（9）投标人的资格条件不符合招标文件要求；</w:t>
      </w:r>
    </w:p>
    <w:p>
      <w:pPr>
        <w:widowControl w:val="0"/>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（1</w:t>
      </w:r>
      <w:r>
        <w:rPr>
          <w:rFonts w:ascii="宋体" w:hAnsi="宋体" w:eastAsia="宋体"/>
          <w:b/>
          <w:color w:val="auto"/>
          <w:sz w:val="24"/>
          <w:szCs w:val="24"/>
        </w:rPr>
        <w:t>0</w:t>
      </w:r>
      <w:r>
        <w:rPr>
          <w:rFonts w:hint="eastAsia" w:ascii="宋体" w:hAnsi="宋体" w:eastAsia="宋体"/>
          <w:b/>
          <w:color w:val="auto"/>
          <w:sz w:val="24"/>
          <w:szCs w:val="24"/>
        </w:rPr>
        <w:t>）投标人拟派的总监理工程师资格条件不符合招标文件要求；</w:t>
      </w:r>
    </w:p>
    <w:p>
      <w:pPr>
        <w:widowControl w:val="0"/>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（1</w:t>
      </w:r>
      <w:r>
        <w:rPr>
          <w:rFonts w:ascii="宋体" w:hAnsi="宋体" w:eastAsia="宋体"/>
          <w:b/>
          <w:color w:val="auto"/>
          <w:sz w:val="24"/>
          <w:szCs w:val="24"/>
        </w:rPr>
        <w:t>1</w:t>
      </w:r>
      <w:r>
        <w:rPr>
          <w:rFonts w:hint="eastAsia" w:ascii="宋体" w:hAnsi="宋体" w:eastAsia="宋体"/>
          <w:b/>
          <w:color w:val="auto"/>
          <w:sz w:val="24"/>
          <w:szCs w:val="24"/>
        </w:rPr>
        <w:t>）投标人拟派的总监理工程师代表资格条件不符合招标文件要求；</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（12）</w:t>
      </w:r>
      <w:r>
        <w:rPr>
          <w:rFonts w:hint="eastAsia" w:ascii="宋体" w:hAnsi="宋体" w:eastAsia="宋体"/>
          <w:b/>
          <w:color w:val="auto"/>
          <w:sz w:val="24"/>
          <w:szCs w:val="24"/>
        </w:rPr>
        <w:t>投标人未按照招标文件的要求提供投标保函或者投标保证金的，或不同投标人的投标保证金从同一单位或者个人的账户转出；采用银行保函、保证保险形式递交投标保证金的，未按规定递交；</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w:t>
      </w:r>
      <w:r>
        <w:rPr>
          <w:rFonts w:hint="eastAsia" w:ascii="宋体" w:hAnsi="宋体" w:eastAsia="宋体"/>
          <w:b/>
          <w:color w:val="auto"/>
          <w:sz w:val="24"/>
          <w:szCs w:val="24"/>
        </w:rPr>
        <w:t>1</w:t>
      </w:r>
      <w:r>
        <w:rPr>
          <w:rFonts w:ascii="宋体" w:hAnsi="宋体" w:eastAsia="宋体"/>
          <w:b/>
          <w:color w:val="auto"/>
          <w:sz w:val="24"/>
          <w:szCs w:val="24"/>
        </w:rPr>
        <w:t>3）</w:t>
      </w:r>
      <w:r>
        <w:rPr>
          <w:rFonts w:hint="eastAsia" w:ascii="宋体" w:hAnsi="宋体" w:eastAsia="宋体"/>
          <w:b/>
          <w:color w:val="auto"/>
          <w:sz w:val="24"/>
          <w:szCs w:val="24"/>
        </w:rPr>
        <w:t>投标报价超出本招标文件规定的有效范围；</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（14）</w:t>
      </w:r>
      <w:r>
        <w:rPr>
          <w:rFonts w:hint="eastAsia" w:ascii="宋体" w:hAnsi="宋体" w:eastAsia="宋体"/>
          <w:b/>
          <w:color w:val="auto"/>
          <w:sz w:val="24"/>
          <w:szCs w:val="24"/>
        </w:rPr>
        <w:t>不同投标人委托同一单位或者个人办理投标事宜的；</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（15）</w:t>
      </w:r>
      <w:r>
        <w:rPr>
          <w:rFonts w:hint="eastAsia" w:ascii="宋体" w:hAnsi="宋体" w:eastAsia="宋体"/>
          <w:b/>
          <w:color w:val="auto"/>
          <w:sz w:val="24"/>
          <w:szCs w:val="24"/>
        </w:rPr>
        <w:t>不同投标人的投标文件载明的总监理工程师为同一人，无法提供证明材料的；</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（16）</w:t>
      </w:r>
      <w:r>
        <w:rPr>
          <w:rFonts w:hint="eastAsia" w:ascii="宋体" w:hAnsi="宋体" w:eastAsia="宋体"/>
          <w:b/>
          <w:color w:val="auto"/>
          <w:sz w:val="24"/>
          <w:szCs w:val="24"/>
        </w:rPr>
        <w:t>不同投标人的投标文件载明的总监理工程师代表为同一人，无法提供证明材料的；</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w:t>
      </w:r>
      <w:r>
        <w:rPr>
          <w:rFonts w:hint="eastAsia" w:ascii="宋体" w:hAnsi="宋体" w:eastAsia="宋体"/>
          <w:b/>
          <w:color w:val="auto"/>
          <w:sz w:val="24"/>
          <w:szCs w:val="24"/>
        </w:rPr>
        <w:t>1</w:t>
      </w:r>
      <w:r>
        <w:rPr>
          <w:rFonts w:ascii="宋体" w:hAnsi="宋体" w:eastAsia="宋体"/>
          <w:b/>
          <w:color w:val="auto"/>
          <w:sz w:val="24"/>
          <w:szCs w:val="24"/>
        </w:rPr>
        <w:t>7）参加投标活动的人员为同一标段其他投标人的在职人员</w:t>
      </w:r>
      <w:r>
        <w:rPr>
          <w:rFonts w:hint="eastAsia" w:ascii="宋体" w:hAnsi="宋体" w:eastAsia="宋体"/>
          <w:b/>
          <w:color w:val="auto"/>
          <w:sz w:val="24"/>
          <w:szCs w:val="24"/>
        </w:rPr>
        <w:t>的</w:t>
      </w:r>
      <w:r>
        <w:rPr>
          <w:rFonts w:ascii="宋体" w:hAnsi="宋体" w:eastAsia="宋体"/>
          <w:b/>
          <w:color w:val="auto"/>
          <w:sz w:val="24"/>
          <w:szCs w:val="24"/>
        </w:rPr>
        <w:t>；</w:t>
      </w:r>
    </w:p>
    <w:p>
      <w:pPr>
        <w:widowControl w:val="0"/>
        <w:adjustRightInd w:val="0"/>
        <w:snapToGrid w:val="0"/>
        <w:spacing w:line="360" w:lineRule="auto"/>
        <w:ind w:firstLine="482" w:firstLineChars="200"/>
        <w:rPr>
          <w:rFonts w:ascii="宋体" w:hAnsi="宋体" w:eastAsia="宋体"/>
          <w:b/>
          <w:color w:val="auto"/>
          <w:sz w:val="24"/>
          <w:szCs w:val="24"/>
        </w:rPr>
      </w:pPr>
      <w:r>
        <w:rPr>
          <w:rFonts w:ascii="宋体" w:hAnsi="宋体" w:eastAsia="宋体"/>
          <w:b/>
          <w:color w:val="auto"/>
          <w:sz w:val="24"/>
          <w:szCs w:val="24"/>
        </w:rPr>
        <w:t>（</w:t>
      </w:r>
      <w:r>
        <w:rPr>
          <w:rFonts w:hint="eastAsia" w:ascii="宋体" w:hAnsi="宋体" w:eastAsia="宋体"/>
          <w:b/>
          <w:color w:val="auto"/>
          <w:sz w:val="24"/>
          <w:szCs w:val="24"/>
        </w:rPr>
        <w:t>1</w:t>
      </w:r>
      <w:r>
        <w:rPr>
          <w:rFonts w:ascii="宋体" w:hAnsi="宋体" w:eastAsia="宋体"/>
          <w:b/>
          <w:color w:val="auto"/>
          <w:sz w:val="24"/>
          <w:szCs w:val="24"/>
        </w:rPr>
        <w:t>8）</w:t>
      </w:r>
      <w:r>
        <w:rPr>
          <w:rFonts w:hint="eastAsia" w:ascii="宋体" w:hAnsi="宋体" w:eastAsia="宋体"/>
          <w:b/>
          <w:color w:val="auto"/>
          <w:sz w:val="24"/>
          <w:szCs w:val="24"/>
        </w:rPr>
        <w:t>投标人的投标文件编制及上传的网卡地址、I</w:t>
      </w:r>
      <w:r>
        <w:rPr>
          <w:rFonts w:ascii="宋体" w:hAnsi="宋体" w:eastAsia="宋体"/>
          <w:b/>
          <w:color w:val="auto"/>
          <w:sz w:val="24"/>
          <w:szCs w:val="24"/>
        </w:rPr>
        <w:t>P</w:t>
      </w:r>
      <w:r>
        <w:rPr>
          <w:rFonts w:hint="eastAsia" w:ascii="宋体" w:hAnsi="宋体" w:eastAsia="宋体"/>
          <w:b/>
          <w:color w:val="auto"/>
          <w:sz w:val="24"/>
          <w:szCs w:val="24"/>
        </w:rPr>
        <w:t>地址、</w:t>
      </w:r>
      <w:r>
        <w:rPr>
          <w:rStyle w:val="26"/>
          <w:rFonts w:hint="eastAsia" w:ascii="宋体" w:hAnsi="宋体" w:eastAsia="宋体" w:cs="宋体"/>
          <w:snapToGrid w:val="0"/>
          <w:color w:val="auto"/>
          <w:sz w:val="24"/>
          <w:szCs w:val="24"/>
          <w:shd w:val="clear" w:color="auto" w:fill="FFFFFF"/>
          <w:lang w:bidi="ar"/>
        </w:rPr>
        <w:t>MAC地址、</w:t>
      </w:r>
      <w:r>
        <w:rPr>
          <w:rFonts w:hint="eastAsia" w:ascii="宋体" w:hAnsi="宋体" w:eastAsia="宋体"/>
          <w:b/>
          <w:color w:val="auto"/>
          <w:sz w:val="24"/>
          <w:szCs w:val="24"/>
        </w:rPr>
        <w:t>硬盘序列号的特征码和投标文件内容，经检测存在同一网卡地址、I</w:t>
      </w:r>
      <w:r>
        <w:rPr>
          <w:rFonts w:ascii="宋体" w:hAnsi="宋体" w:eastAsia="宋体"/>
          <w:b/>
          <w:color w:val="auto"/>
          <w:sz w:val="24"/>
          <w:szCs w:val="24"/>
        </w:rPr>
        <w:t>P</w:t>
      </w:r>
      <w:r>
        <w:rPr>
          <w:rFonts w:hint="eastAsia" w:ascii="宋体" w:hAnsi="宋体" w:eastAsia="宋体"/>
          <w:b/>
          <w:color w:val="auto"/>
          <w:sz w:val="24"/>
          <w:szCs w:val="24"/>
        </w:rPr>
        <w:t>地址、</w:t>
      </w:r>
      <w:r>
        <w:rPr>
          <w:rStyle w:val="26"/>
          <w:rFonts w:hint="eastAsia" w:ascii="宋体" w:hAnsi="宋体" w:eastAsia="宋体" w:cs="宋体"/>
          <w:snapToGrid w:val="0"/>
          <w:color w:val="auto"/>
          <w:sz w:val="24"/>
          <w:szCs w:val="24"/>
          <w:shd w:val="clear" w:color="auto" w:fill="FFFFFF"/>
          <w:lang w:bidi="ar"/>
        </w:rPr>
        <w:t>MAC地址、</w:t>
      </w:r>
      <w:r>
        <w:rPr>
          <w:rFonts w:hint="eastAsia" w:ascii="宋体" w:hAnsi="宋体" w:eastAsia="宋体"/>
          <w:b/>
          <w:color w:val="auto"/>
          <w:sz w:val="24"/>
          <w:szCs w:val="24"/>
        </w:rPr>
        <w:t>硬盘序列号和投标文件异常一致的；</w:t>
      </w:r>
    </w:p>
    <w:p>
      <w:pPr>
        <w:widowControl w:val="0"/>
        <w:adjustRightInd w:val="0"/>
        <w:snapToGrid w:val="0"/>
        <w:spacing w:line="360" w:lineRule="auto"/>
        <w:ind w:firstLine="482" w:firstLineChars="200"/>
        <w:rPr>
          <w:rFonts w:ascii="宋体" w:hAnsi="宋体"/>
          <w:color w:val="auto"/>
        </w:rPr>
      </w:pPr>
      <w:r>
        <w:rPr>
          <w:rFonts w:ascii="宋体" w:hAnsi="宋体" w:eastAsia="宋体"/>
          <w:b/>
          <w:bCs/>
          <w:color w:val="auto"/>
          <w:sz w:val="24"/>
          <w:szCs w:val="24"/>
        </w:rPr>
        <w:t>（19）</w:t>
      </w:r>
      <w:r>
        <w:rPr>
          <w:rFonts w:ascii="宋体" w:hAnsi="宋体" w:eastAsia="宋体"/>
          <w:b/>
          <w:color w:val="auto"/>
          <w:sz w:val="24"/>
          <w:szCs w:val="24"/>
        </w:rPr>
        <w:t>法律、行政法规规定的其他禁止情形。</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3.1.3</w:t>
      </w:r>
      <w:r>
        <w:rPr>
          <w:rFonts w:ascii="宋体" w:hAnsi="宋体" w:eastAsia="宋体"/>
          <w:color w:val="auto"/>
          <w:sz w:val="24"/>
          <w:szCs w:val="24"/>
        </w:rPr>
        <w:t>投标报价有算术错误及其他错误的，评标委员会按以下原则要求投标人对投标报价进行修正，并要求投标人书面澄清确认。投标人拒不澄清确认的，评标委员会应当否决其投标：（1）投标文件中的大写金额与小写金额不一致的，以大写金额为准；（2）总价金额与单价金额不一致的，以单价金额为准，但单价金额小数点有明显错误的除外。</w:t>
      </w:r>
    </w:p>
    <w:p>
      <w:pPr>
        <w:pStyle w:val="6"/>
        <w:ind w:firstLine="482"/>
        <w:rPr>
          <w:b w:val="0"/>
          <w:color w:val="auto"/>
        </w:rPr>
      </w:pPr>
      <w:bookmarkStart w:id="211" w:name="_Toc3211611"/>
      <w:r>
        <w:rPr>
          <w:color w:val="auto"/>
        </w:rPr>
        <w:t>3.2详细评审</w:t>
      </w:r>
      <w:bookmarkEnd w:id="211"/>
    </w:p>
    <w:p>
      <w:pPr>
        <w:widowControl w:val="0"/>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3</w:t>
      </w:r>
      <w:r>
        <w:rPr>
          <w:rFonts w:ascii="宋体" w:hAnsi="宋体" w:eastAsia="宋体"/>
          <w:b/>
          <w:color w:val="auto"/>
          <w:sz w:val="24"/>
          <w:szCs w:val="24"/>
        </w:rPr>
        <w:t>.2.1</w:t>
      </w:r>
      <w:r>
        <w:rPr>
          <w:rFonts w:hint="eastAsia" w:ascii="宋体" w:hAnsi="宋体" w:eastAsia="宋体"/>
          <w:b/>
          <w:color w:val="auto"/>
          <w:sz w:val="24"/>
          <w:szCs w:val="24"/>
        </w:rPr>
        <w:t>评标委员会按以上规定，对所有投标人的投标文件，完成初步评审后，通过初步评审的投标人，进入详细评审。</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3.2.</w:t>
      </w:r>
      <w:r>
        <w:rPr>
          <w:rFonts w:ascii="宋体" w:hAnsi="宋体" w:eastAsia="宋体"/>
          <w:color w:val="auto"/>
          <w:sz w:val="24"/>
          <w:szCs w:val="24"/>
        </w:rPr>
        <w:t>2评标委员会按本章第 2.2 款规定的量化因素和分值进行打分，并计算出综合评估得分。</w:t>
      </w:r>
    </w:p>
    <w:p>
      <w:pPr>
        <w:widowControl w:val="0"/>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（1）按本章第2.2.4</w:t>
      </w:r>
      <w:r>
        <w:rPr>
          <w:rFonts w:hint="eastAsia" w:ascii="宋体" w:hAnsi="宋体" w:eastAsia="宋体"/>
          <w:color w:val="auto"/>
          <w:sz w:val="24"/>
          <w:szCs w:val="24"/>
        </w:rPr>
        <w:t>(</w:t>
      </w:r>
      <w:r>
        <w:rPr>
          <w:rFonts w:ascii="宋体" w:hAnsi="宋体" w:eastAsia="宋体"/>
          <w:color w:val="auto"/>
          <w:sz w:val="24"/>
          <w:szCs w:val="24"/>
        </w:rPr>
        <w:t>1</w:t>
      </w:r>
      <w:r>
        <w:rPr>
          <w:rFonts w:hint="eastAsia" w:ascii="宋体" w:hAnsi="宋体" w:eastAsia="宋体"/>
          <w:color w:val="auto"/>
          <w:sz w:val="24"/>
          <w:szCs w:val="24"/>
        </w:rPr>
        <w:t>）</w:t>
      </w:r>
      <w:r>
        <w:rPr>
          <w:rFonts w:ascii="宋体" w:hAnsi="宋体" w:eastAsia="宋体"/>
          <w:color w:val="auto"/>
          <w:sz w:val="24"/>
          <w:szCs w:val="24"/>
        </w:rPr>
        <w:t>目规定的评审因素和分值对资信业绩部分计算出得分 A；</w:t>
      </w:r>
    </w:p>
    <w:p>
      <w:pPr>
        <w:widowControl w:val="0"/>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（2）按本章第2.2.4</w:t>
      </w: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w:t>
      </w:r>
      <w:r>
        <w:rPr>
          <w:rFonts w:ascii="宋体" w:hAnsi="宋体" w:eastAsia="宋体"/>
          <w:color w:val="auto"/>
          <w:sz w:val="24"/>
          <w:szCs w:val="24"/>
        </w:rPr>
        <w:t>目规定的评审因素和分值对监理大纲部分计算出得分 B；</w:t>
      </w:r>
    </w:p>
    <w:p>
      <w:pPr>
        <w:widowControl w:val="0"/>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（3）按本章第2.2.4</w:t>
      </w: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w:t>
      </w:r>
      <w:r>
        <w:rPr>
          <w:rFonts w:ascii="宋体" w:hAnsi="宋体" w:eastAsia="宋体"/>
          <w:color w:val="auto"/>
          <w:sz w:val="24"/>
          <w:szCs w:val="24"/>
        </w:rPr>
        <w:t>目规定的评审因素和分值对投标报价计算出得分 C</w:t>
      </w:r>
      <w:r>
        <w:rPr>
          <w:rFonts w:hint="eastAsia" w:ascii="宋体" w:hAnsi="宋体" w:eastAsia="宋体"/>
          <w:color w:val="auto"/>
          <w:sz w:val="24"/>
          <w:szCs w:val="24"/>
        </w:rPr>
        <w:t>。</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3.2.</w:t>
      </w:r>
      <w:r>
        <w:rPr>
          <w:rFonts w:ascii="宋体" w:hAnsi="宋体" w:eastAsia="宋体"/>
          <w:color w:val="auto"/>
          <w:sz w:val="24"/>
          <w:szCs w:val="24"/>
        </w:rPr>
        <w:t>3</w:t>
      </w:r>
      <w:r>
        <w:rPr>
          <w:rFonts w:hint="eastAsia" w:ascii="宋体" w:hAnsi="宋体" w:eastAsia="宋体" w:cs="宋体"/>
          <w:color w:val="auto"/>
          <w:sz w:val="24"/>
          <w:szCs w:val="24"/>
        </w:rPr>
        <w:t xml:space="preserve"> </w:t>
      </w:r>
      <w:r>
        <w:rPr>
          <w:rFonts w:ascii="宋体" w:hAnsi="宋体" w:eastAsia="宋体" w:cs="宋体"/>
          <w:color w:val="auto"/>
          <w:sz w:val="24"/>
          <w:szCs w:val="24"/>
        </w:rPr>
        <w:t>A</w:t>
      </w:r>
      <w:r>
        <w:rPr>
          <w:rFonts w:hint="eastAsia" w:ascii="宋体" w:hAnsi="宋体" w:eastAsia="宋体" w:cs="宋体"/>
          <w:color w:val="auto"/>
          <w:sz w:val="24"/>
          <w:szCs w:val="24"/>
        </w:rPr>
        <w:t>、B为去掉最高分和最低分的算术平均值，</w:t>
      </w:r>
      <w:r>
        <w:rPr>
          <w:rFonts w:ascii="宋体" w:hAnsi="宋体" w:eastAsia="宋体"/>
          <w:color w:val="auto"/>
          <w:sz w:val="24"/>
          <w:szCs w:val="24"/>
        </w:rPr>
        <w:t>评分分值计算保留小数点后两位，小数点后第三位“四舍五入”。</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3.2.</w:t>
      </w:r>
      <w:r>
        <w:rPr>
          <w:rFonts w:ascii="宋体" w:hAnsi="宋体" w:eastAsia="宋体"/>
          <w:color w:val="auto"/>
          <w:sz w:val="24"/>
          <w:szCs w:val="24"/>
        </w:rPr>
        <w:t>4投标人得分=A+B+C。</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3.2.</w:t>
      </w:r>
      <w:r>
        <w:rPr>
          <w:rFonts w:ascii="宋体" w:hAnsi="宋体" w:eastAsia="宋体"/>
          <w:color w:val="auto"/>
          <w:sz w:val="24"/>
          <w:szCs w:val="24"/>
        </w:rPr>
        <w:t>5评标委员会发现投标人的报价明显低于</w:t>
      </w:r>
      <w:r>
        <w:rPr>
          <w:rFonts w:hint="eastAsia" w:ascii="宋体" w:hAnsi="宋体" w:eastAsia="宋体"/>
          <w:color w:val="auto"/>
          <w:sz w:val="24"/>
          <w:szCs w:val="24"/>
        </w:rPr>
        <w:t>最高限价的约定值（</w:t>
      </w:r>
      <w:r>
        <w:rPr>
          <w:rFonts w:ascii="宋体" w:hAnsi="宋体" w:eastAsia="宋体"/>
          <w:color w:val="auto"/>
          <w:sz w:val="24"/>
          <w:szCs w:val="24"/>
        </w:rPr>
        <w:t>见评标办法前附表</w:t>
      </w:r>
      <w:r>
        <w:rPr>
          <w:rFonts w:hint="eastAsia" w:ascii="宋体" w:hAnsi="宋体" w:eastAsia="宋体"/>
          <w:color w:val="auto"/>
          <w:sz w:val="24"/>
          <w:szCs w:val="24"/>
        </w:rPr>
        <w:t>）</w:t>
      </w:r>
      <w:r>
        <w:rPr>
          <w:rFonts w:ascii="宋体" w:hAnsi="宋体" w:eastAsia="宋体"/>
          <w:color w:val="auto"/>
          <w:sz w:val="24"/>
          <w:szCs w:val="24"/>
        </w:rPr>
        <w:t>，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ind w:firstLine="482"/>
        <w:rPr>
          <w:b w:val="0"/>
          <w:color w:val="auto"/>
        </w:rPr>
      </w:pPr>
      <w:bookmarkStart w:id="212" w:name="_Toc3211612"/>
      <w:r>
        <w:rPr>
          <w:color w:val="auto"/>
        </w:rPr>
        <w:t>3.3投标文件的澄清</w:t>
      </w:r>
      <w:bookmarkEnd w:id="212"/>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3.3.1</w:t>
      </w:r>
      <w:r>
        <w:rPr>
          <w:rFonts w:ascii="宋体" w:hAnsi="宋体" w:eastAsia="宋体"/>
          <w:color w:val="auto"/>
          <w:sz w:val="24"/>
          <w:szCs w:val="24"/>
        </w:rPr>
        <w:t>在评标过程中，评标委员会可以书面形式要求投标人对投标文件中含义不明确、对同</w:t>
      </w:r>
      <w:bookmarkStart w:id="213" w:name="page46"/>
      <w:bookmarkEnd w:id="213"/>
      <w:r>
        <w:rPr>
          <w:rFonts w:ascii="宋体" w:hAnsi="宋体" w:eastAsia="宋体"/>
          <w:color w:val="auto"/>
          <w:sz w:val="24"/>
          <w:szCs w:val="24"/>
        </w:rPr>
        <w:t>类问题表述不一致或者有明显文字和计算错误的内容作必要的澄清、说明或补正。澄清、说明或补正应以书面方式进行。评标委员会不接受投标人主动提出的澄清、说明或补正。</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3.3.2</w:t>
      </w:r>
      <w:r>
        <w:rPr>
          <w:rFonts w:ascii="宋体" w:hAnsi="宋体" w:eastAsia="宋体"/>
          <w:color w:val="auto"/>
          <w:sz w:val="24"/>
          <w:szCs w:val="24"/>
        </w:rPr>
        <w:t>澄清、说明或补正不得超出投标文件的范围且不得改变投标文件的实质性内容，并构成投标文件的组成部分。</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3.3.3</w:t>
      </w:r>
      <w:r>
        <w:rPr>
          <w:rFonts w:ascii="宋体" w:hAnsi="宋体" w:eastAsia="宋体"/>
          <w:color w:val="auto"/>
          <w:sz w:val="24"/>
          <w:szCs w:val="24"/>
        </w:rPr>
        <w:t>评标委员会对投标人提交的澄清、说明或补正有疑问的，可以要求投标人进一步澄清、说明或补正，直至满足评标委员会的要求。</w:t>
      </w:r>
    </w:p>
    <w:p>
      <w:pPr>
        <w:pStyle w:val="6"/>
        <w:ind w:firstLine="482"/>
        <w:rPr>
          <w:b w:val="0"/>
          <w:color w:val="auto"/>
        </w:rPr>
      </w:pPr>
      <w:bookmarkStart w:id="214" w:name="_Toc3211613"/>
      <w:r>
        <w:rPr>
          <w:color w:val="auto"/>
        </w:rPr>
        <w:t>3.4评标结果</w:t>
      </w:r>
      <w:bookmarkEnd w:id="214"/>
    </w:p>
    <w:p>
      <w:pPr>
        <w:adjustRightInd w:val="0"/>
        <w:snapToGrid w:val="0"/>
        <w:spacing w:line="360" w:lineRule="auto"/>
        <w:ind w:firstLine="480" w:firstLineChars="200"/>
        <w:rPr>
          <w:rFonts w:ascii="宋体" w:hAnsi="宋体"/>
          <w:color w:val="auto"/>
          <w:sz w:val="24"/>
        </w:rPr>
      </w:pPr>
      <w:bookmarkStart w:id="215" w:name="_Toc32120"/>
      <w:bookmarkStart w:id="216" w:name="_Toc26472"/>
      <w:bookmarkStart w:id="217" w:name="_Toc19610"/>
      <w:bookmarkStart w:id="218" w:name="_Toc2432"/>
      <w:bookmarkStart w:id="219" w:name="_Toc910"/>
      <w:bookmarkStart w:id="220" w:name="_Toc1945"/>
      <w:r>
        <w:rPr>
          <w:rFonts w:ascii="宋体" w:hAnsi="宋体"/>
          <w:color w:val="auto"/>
          <w:sz w:val="24"/>
        </w:rPr>
        <w:t>3.4.1</w:t>
      </w:r>
      <w:r>
        <w:rPr>
          <w:rFonts w:hint="eastAsia" w:ascii="宋体" w:hAnsi="宋体" w:eastAsia="宋体"/>
          <w:color w:val="auto"/>
          <w:sz w:val="24"/>
        </w:rPr>
        <w:t xml:space="preserve"> </w:t>
      </w:r>
      <w:r>
        <w:rPr>
          <w:rFonts w:hint="eastAsia" w:ascii="宋体" w:hAnsi="宋体"/>
          <w:color w:val="auto"/>
          <w:sz w:val="24"/>
        </w:rPr>
        <w:t>评标委员会</w:t>
      </w:r>
      <w:r>
        <w:rPr>
          <w:rFonts w:hint="eastAsia" w:ascii="宋体" w:hAnsi="宋体" w:eastAsia="宋体"/>
          <w:color w:val="auto"/>
          <w:sz w:val="24"/>
        </w:rPr>
        <w:t>完成评标后，应当向招标人提交书面评标报告，向招标人</w:t>
      </w:r>
      <w:r>
        <w:rPr>
          <w:rFonts w:hint="eastAsia" w:ascii="宋体" w:hAnsi="宋体"/>
          <w:color w:val="auto"/>
          <w:sz w:val="24"/>
        </w:rPr>
        <w:t>推荐</w:t>
      </w:r>
      <w:r>
        <w:rPr>
          <w:rFonts w:hint="eastAsia" w:ascii="宋体" w:hAnsi="宋体" w:eastAsia="宋体"/>
          <w:color w:val="auto"/>
          <w:sz w:val="24"/>
        </w:rPr>
        <w:t>前3～5名</w:t>
      </w:r>
      <w:r>
        <w:rPr>
          <w:rFonts w:hint="eastAsia" w:ascii="宋体" w:hAnsi="宋体"/>
          <w:color w:val="auto"/>
          <w:sz w:val="24"/>
        </w:rPr>
        <w:t>中标候选人，</w:t>
      </w:r>
      <w:r>
        <w:rPr>
          <w:rFonts w:hint="eastAsia" w:ascii="宋体" w:hAnsi="宋体" w:eastAsia="宋体"/>
          <w:color w:val="auto"/>
          <w:sz w:val="24"/>
        </w:rPr>
        <w:t>同时评标报告应对所有中标候选人递交的投标文件的定标因素汇总列表。推荐中标候选人数量见投标人须知前附表</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ascii="宋体" w:hAnsi="宋体"/>
          <w:color w:val="auto"/>
          <w:sz w:val="24"/>
        </w:rPr>
        <w:t>3.4.2</w:t>
      </w:r>
      <w:r>
        <w:rPr>
          <w:rFonts w:hint="eastAsia" w:ascii="宋体" w:hAnsi="宋体"/>
          <w:color w:val="auto"/>
          <w:sz w:val="24"/>
        </w:rPr>
        <w:t>招标人不接受非中标人的查询，也不对不中标原因作出任何解释。</w:t>
      </w:r>
    </w:p>
    <w:bookmarkEnd w:id="215"/>
    <w:bookmarkEnd w:id="216"/>
    <w:bookmarkEnd w:id="217"/>
    <w:bookmarkEnd w:id="218"/>
    <w:bookmarkEnd w:id="219"/>
    <w:bookmarkEnd w:id="220"/>
    <w:p>
      <w:pPr>
        <w:rPr>
          <w:b/>
          <w:color w:val="auto"/>
          <w:kern w:val="44"/>
          <w:sz w:val="36"/>
          <w:szCs w:val="36"/>
        </w:rPr>
      </w:pPr>
      <w:bookmarkStart w:id="221" w:name="_Toc3211614"/>
      <w:bookmarkStart w:id="222" w:name="_Toc26064"/>
      <w:bookmarkStart w:id="223" w:name="_Toc34672437"/>
      <w:r>
        <w:rPr>
          <w:color w:val="auto"/>
        </w:rPr>
        <w:br w:type="page"/>
      </w:r>
    </w:p>
    <w:p>
      <w:pPr>
        <w:pStyle w:val="3"/>
        <w:rPr>
          <w:color w:val="auto"/>
        </w:rPr>
      </w:pPr>
      <w:bookmarkStart w:id="224" w:name="_Toc124689687"/>
      <w:r>
        <w:rPr>
          <w:color w:val="auto"/>
        </w:rPr>
        <w:t>第四章</w:t>
      </w:r>
      <w:bookmarkEnd w:id="221"/>
      <w:r>
        <w:rPr>
          <w:rFonts w:hint="eastAsia"/>
          <w:color w:val="auto"/>
        </w:rPr>
        <w:t xml:space="preserve"> </w:t>
      </w:r>
      <w:r>
        <w:rPr>
          <w:color w:val="auto"/>
        </w:rPr>
        <w:t>定标办法</w:t>
      </w:r>
      <w:bookmarkEnd w:id="224"/>
    </w:p>
    <w:p>
      <w:pPr>
        <w:pStyle w:val="4"/>
        <w:ind w:firstLine="482"/>
        <w:rPr>
          <w:color w:val="auto"/>
        </w:rPr>
      </w:pPr>
      <w:bookmarkStart w:id="225" w:name="_Toc124612985"/>
      <w:bookmarkStart w:id="226" w:name="_Toc124689688"/>
      <w:r>
        <w:rPr>
          <w:rFonts w:hint="eastAsia"/>
          <w:color w:val="auto"/>
        </w:rPr>
        <w:t>1.定标方法</w:t>
      </w:r>
      <w:bookmarkEnd w:id="225"/>
      <w:bookmarkEnd w:id="226"/>
    </w:p>
    <w:p>
      <w:pPr>
        <w:adjustRightInd w:val="0"/>
        <w:snapToGrid w:val="0"/>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定标可采用票决法、集体议事法或</w:t>
      </w:r>
      <w:r>
        <w:rPr>
          <w:rFonts w:hint="eastAsia" w:asciiTheme="minorEastAsia" w:hAnsiTheme="minorEastAsia" w:cstheme="minorEastAsia"/>
          <w:color w:val="auto"/>
          <w:sz w:val="24"/>
        </w:rPr>
        <w:t>其他定标方法（具体由招标人在招标文件中约定）。</w:t>
      </w:r>
      <w:r>
        <w:rPr>
          <w:rFonts w:hint="eastAsia" w:asciiTheme="minorEastAsia" w:hAnsiTheme="minorEastAsia" w:cstheme="minorEastAsia"/>
          <w:color w:val="auto"/>
          <w:sz w:val="24"/>
          <w:szCs w:val="24"/>
        </w:rPr>
        <w:t>定标会议由定标委员会组长主持。定标委员会组长由招标人的法定代表人或其授权委托代表担任。</w:t>
      </w:r>
    </w:p>
    <w:p>
      <w:pPr>
        <w:adjustRightInd w:val="0"/>
        <w:snapToGrid w:val="0"/>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票决法。定标委员会成员每人在评标委员会推荐的中标候选人名单中选取1名进行投票，填写投票表，采用记名方式并注明推荐理由。按得票数量由多到少的顺序对评标委员会推荐的中标候选人进行排名，排名第一且超过定标委员会成员数量半数的，为第一中标候选人。如无中标候选人得票超过半数的，则对票数前两名的中标候选人（包括票数相同）再次进行投票，直至出现票数过半的中标候选人确定为第一中标候选人。第二、第三中标候选人按此方式产生。</w:t>
      </w:r>
    </w:p>
    <w:p>
      <w:pPr>
        <w:adjustRightInd w:val="0"/>
        <w:snapToGrid w:val="0"/>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（2）集体议事法。定标委员会成员各自发表意见，进行集体商议，由定标委员会确定排序的前三名中标候选人。所有参加会议的定标委员会成员的意见应当作书面记录，并由定标委员会成员签字确认。</w:t>
      </w:r>
    </w:p>
    <w:p>
      <w:pPr>
        <w:pStyle w:val="4"/>
        <w:ind w:firstLine="482"/>
        <w:rPr>
          <w:color w:val="auto"/>
        </w:rPr>
      </w:pPr>
      <w:bookmarkStart w:id="227" w:name="_Toc124612986"/>
      <w:bookmarkStart w:id="228" w:name="_Toc124689689"/>
      <w:r>
        <w:rPr>
          <w:rFonts w:hint="eastAsia"/>
          <w:color w:val="auto"/>
        </w:rPr>
        <w:t>2.定标因素</w:t>
      </w:r>
      <w:bookmarkEnd w:id="227"/>
      <w:bookmarkEnd w:id="228"/>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招标人可以根据项目情况和实际需要，选择价格因素、企业实力、企业信誉、拟派团队管理能力与水平、科技创新能力、技术方案、服务、履约评价等作为定标因素。</w:t>
      </w:r>
    </w:p>
    <w:p>
      <w:pPr>
        <w:pStyle w:val="4"/>
        <w:ind w:firstLine="482"/>
        <w:rPr>
          <w:color w:val="auto"/>
          <w:sz w:val="24"/>
          <w:szCs w:val="24"/>
        </w:rPr>
      </w:pPr>
      <w:bookmarkStart w:id="229" w:name="_Toc124612987"/>
      <w:bookmarkStart w:id="230" w:name="_Toc124689690"/>
      <w:r>
        <w:rPr>
          <w:color w:val="auto"/>
          <w:sz w:val="24"/>
          <w:szCs w:val="24"/>
        </w:rPr>
        <w:t>3.定标程序</w:t>
      </w:r>
      <w:bookmarkEnd w:id="229"/>
      <w:bookmarkEnd w:id="230"/>
    </w:p>
    <w:p>
      <w:pPr>
        <w:pStyle w:val="5"/>
        <w:ind w:firstLine="482"/>
        <w:rPr>
          <w:color w:val="auto"/>
          <w:sz w:val="24"/>
          <w:szCs w:val="24"/>
        </w:rPr>
      </w:pPr>
      <w:bookmarkStart w:id="231" w:name="_Toc124612988"/>
      <w:bookmarkStart w:id="232" w:name="_Toc124689691"/>
      <w:r>
        <w:rPr>
          <w:color w:val="auto"/>
          <w:sz w:val="24"/>
          <w:szCs w:val="24"/>
        </w:rPr>
        <w:t>3.1票决法</w:t>
      </w:r>
      <w:bookmarkEnd w:id="231"/>
      <w:bookmarkEnd w:id="232"/>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3.1.1宣读定标纪律。</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3.1.2定标委员会组长介绍项目概况。</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3.1.3</w:t>
      </w:r>
      <w:r>
        <w:rPr>
          <w:rFonts w:hint="eastAsia" w:ascii="宋体" w:hAnsi="宋体" w:eastAsia="宋体" w:cs="宋体"/>
          <w:color w:val="auto"/>
          <w:sz w:val="24"/>
          <w:szCs w:val="24"/>
        </w:rPr>
        <w:t>定标委员会全体成员根据评标报告、招标文件规定的程序和方法填写选票。</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ascii="宋体" w:hAnsi="宋体" w:eastAsia="宋体" w:cs="宋体"/>
          <w:color w:val="auto"/>
          <w:sz w:val="24"/>
          <w:szCs w:val="24"/>
        </w:rPr>
        <w:t>1</w:t>
      </w:r>
      <w:r>
        <w:rPr>
          <w:rFonts w:hint="eastAsia" w:ascii="宋体" w:hAnsi="宋体" w:eastAsia="宋体" w:cs="宋体"/>
          <w:color w:val="auto"/>
          <w:sz w:val="24"/>
          <w:szCs w:val="24"/>
        </w:rPr>
        <w:t>.4汇总投票结果，确定第一中标候选人、第二中标候选人、第三中标候选人。</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ascii="宋体" w:hAnsi="宋体" w:eastAsia="宋体" w:cs="宋体"/>
          <w:color w:val="auto"/>
          <w:sz w:val="24"/>
          <w:szCs w:val="24"/>
        </w:rPr>
        <w:t>1</w:t>
      </w:r>
      <w:r>
        <w:rPr>
          <w:rFonts w:hint="eastAsia" w:ascii="宋体" w:hAnsi="宋体" w:eastAsia="宋体" w:cs="宋体"/>
          <w:color w:val="auto"/>
          <w:sz w:val="24"/>
          <w:szCs w:val="24"/>
        </w:rPr>
        <w:t>.5出具定标报告、定标委员会全体成员签名。</w:t>
      </w:r>
    </w:p>
    <w:p>
      <w:pPr>
        <w:pStyle w:val="5"/>
        <w:ind w:firstLine="482"/>
        <w:rPr>
          <w:color w:val="auto"/>
        </w:rPr>
      </w:pPr>
      <w:bookmarkStart w:id="233" w:name="_Toc124612989"/>
      <w:bookmarkStart w:id="234" w:name="_Toc124689692"/>
      <w:r>
        <w:rPr>
          <w:rFonts w:hint="eastAsia"/>
          <w:color w:val="auto"/>
        </w:rPr>
        <w:t>3.2集体议事法</w:t>
      </w:r>
      <w:bookmarkEnd w:id="233"/>
      <w:bookmarkEnd w:id="234"/>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3.2.1宣读定标纪律。</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3.2.2定标委员会组长介绍项目概况。</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3.2.3定标委员会全体成员根据评标报告、招标文件规定的程序和方法，各自发表意见，进行集体商议和讨论。</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3.2.4汇总定标委员会意见，确定第一中标候选人、第二中标候选人、第三中标候选人。</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3.2.5出具定标报告、定标委员会全体成员签名。</w:t>
      </w:r>
    </w:p>
    <w:p>
      <w:pPr>
        <w:pStyle w:val="2"/>
        <w:adjustRightInd w:val="0"/>
        <w:snapToGrid w:val="0"/>
        <w:spacing w:line="360" w:lineRule="auto"/>
        <w:ind w:firstLine="480"/>
        <w:rPr>
          <w:rFonts w:ascii="宋体" w:hAnsi="宋体" w:cs="宋体"/>
          <w:color w:val="auto"/>
          <w:sz w:val="24"/>
        </w:rPr>
      </w:pPr>
    </w:p>
    <w:p>
      <w:pPr>
        <w:pStyle w:val="4"/>
        <w:ind w:firstLine="482"/>
        <w:rPr>
          <w:color w:val="auto"/>
        </w:rPr>
      </w:pPr>
      <w:bookmarkStart w:id="235" w:name="_Toc848"/>
      <w:bookmarkStart w:id="236" w:name="_Toc124689693"/>
      <w:bookmarkStart w:id="237" w:name="_Toc119872556"/>
      <w:r>
        <w:rPr>
          <w:rFonts w:hint="eastAsia"/>
          <w:color w:val="auto"/>
        </w:rPr>
        <w:t>4.中标人须知</w:t>
      </w:r>
      <w:bookmarkEnd w:id="235"/>
      <w:bookmarkEnd w:id="236"/>
      <w:bookmarkEnd w:id="237"/>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4.1.1中标人应按照招标文件及招标人要求派驻与中标工程相适应的监理管理班子人员，派驻的监理管理班子人员在双方签署的监理合同中予以确定。合同约定的工程项目监理管理班子人员必须亲自管理施工全过程，未经招标人书面同意，项目实施过程中不得更换。若进行更换的，更换人员资格不得低于被更换人员。</w:t>
      </w:r>
      <w:r>
        <w:rPr>
          <w:rFonts w:hint="eastAsia" w:ascii="宋体" w:hAnsi="宋体"/>
          <w:color w:val="auto"/>
          <w:sz w:val="24"/>
        </w:rPr>
        <w:t>总</w:t>
      </w:r>
      <w:r>
        <w:rPr>
          <w:rFonts w:hint="eastAsia" w:ascii="宋体" w:hAnsi="宋体" w:eastAsia="宋体"/>
          <w:color w:val="auto"/>
          <w:sz w:val="24"/>
          <w:szCs w:val="24"/>
        </w:rPr>
        <w:t>监理工程师代表</w:t>
      </w:r>
      <w:r>
        <w:rPr>
          <w:rFonts w:hint="eastAsia" w:ascii="宋体" w:hAnsi="宋体"/>
          <w:color w:val="auto"/>
          <w:sz w:val="24"/>
        </w:rPr>
        <w:t>不可兼任其他投标项目或在建项目</w:t>
      </w:r>
      <w:r>
        <w:rPr>
          <w:rFonts w:hint="eastAsia" w:ascii="宋体" w:hAnsi="宋体" w:eastAsia="宋体"/>
          <w:color w:val="auto"/>
          <w:sz w:val="24"/>
          <w:szCs w:val="24"/>
        </w:rPr>
        <w:t>。若出现总监理工程师代表同时兼任其他投标项目或在建项目的情况，有投标人或其他利害关系人投诉举报并经行政主管部门查实属实的，招标人有权取消其中标资格，同时将投标人列入不诚信记录和进行经济处罚。</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4.1.2中标人不得转包，否则，招标人有权单方面终止合同，并令中标人立即退场，工程项目另行处理，由此而造成的经济损失由中标人负责赔偿。</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4.1.3中标人应积极协助招标人组织开工，确保工程顺利进行。</w:t>
      </w:r>
    </w:p>
    <w:p>
      <w:pPr>
        <w:pStyle w:val="2"/>
        <w:adjustRightInd w:val="0"/>
        <w:snapToGrid w:val="0"/>
        <w:spacing w:line="360" w:lineRule="auto"/>
        <w:ind w:firstLine="480"/>
        <w:rPr>
          <w:rFonts w:ascii="宋体" w:hAnsi="宋体"/>
          <w:color w:val="auto"/>
        </w:rPr>
      </w:pPr>
      <w:r>
        <w:rPr>
          <w:rFonts w:hint="eastAsia" w:ascii="宋体" w:hAnsi="宋体"/>
          <w:color w:val="auto"/>
          <w:sz w:val="24"/>
        </w:rPr>
        <w:t>4.1.4中标通知书、招标文件、招标答疑和投标书是招标人与中标人双方签订监理合同的依据，中标人在签订监理合同时，对上述文件有异议，不愿意遵照执行，则招标人有权取消中标人的中标资格。</w:t>
      </w:r>
    </w:p>
    <w:p>
      <w:pPr>
        <w:rPr>
          <w:b/>
          <w:color w:val="auto"/>
          <w:kern w:val="44"/>
          <w:sz w:val="36"/>
          <w:szCs w:val="36"/>
        </w:rPr>
      </w:pPr>
      <w:r>
        <w:rPr>
          <w:color w:val="auto"/>
        </w:rPr>
        <w:br w:type="page"/>
      </w:r>
    </w:p>
    <w:p>
      <w:pPr>
        <w:pStyle w:val="3"/>
        <w:rPr>
          <w:b w:val="0"/>
          <w:color w:val="auto"/>
        </w:rPr>
      </w:pPr>
      <w:bookmarkStart w:id="238" w:name="_Toc124689694"/>
      <w:r>
        <w:rPr>
          <w:rFonts w:hint="eastAsia"/>
          <w:color w:val="auto"/>
        </w:rPr>
        <w:t>第五章 合同格式及主要条款</w:t>
      </w:r>
      <w:bookmarkEnd w:id="222"/>
      <w:bookmarkEnd w:id="223"/>
      <w:bookmarkEnd w:id="238"/>
    </w:p>
    <w:p>
      <w:pPr>
        <w:jc w:val="center"/>
        <w:rPr>
          <w:rFonts w:ascii="宋体" w:hAnsi="宋体"/>
          <w:color w:val="auto"/>
          <w:sz w:val="28"/>
        </w:rPr>
      </w:pPr>
      <w:r>
        <w:rPr>
          <w:rFonts w:hint="eastAsia" w:ascii="宋体" w:hAnsi="宋体"/>
          <w:color w:val="auto"/>
          <w:sz w:val="28"/>
        </w:rPr>
        <w:t>本工程采用国家《建设工程监理合同（示范文本）》（</w:t>
      </w:r>
      <w:r>
        <w:rPr>
          <w:rFonts w:ascii="宋体" w:hAnsi="宋体"/>
          <w:color w:val="auto"/>
          <w:sz w:val="28"/>
        </w:rPr>
        <w:t>GF-2012-0202）</w:t>
      </w:r>
    </w:p>
    <w:p>
      <w:pPr>
        <w:spacing w:line="360" w:lineRule="auto"/>
        <w:ind w:firstLine="400" w:firstLineChars="200"/>
        <w:rPr>
          <w:rFonts w:ascii="宋体" w:hAnsi="宋体"/>
          <w:color w:val="auto"/>
          <w:sz w:val="20"/>
        </w:rPr>
      </w:pPr>
    </w:p>
    <w:p>
      <w:pPr>
        <w:spacing w:line="360" w:lineRule="auto"/>
        <w:ind w:firstLine="400" w:firstLineChars="200"/>
        <w:rPr>
          <w:rFonts w:ascii="宋体" w:hAnsi="宋体"/>
          <w:color w:val="auto"/>
          <w:sz w:val="20"/>
        </w:rPr>
      </w:pPr>
    </w:p>
    <w:p>
      <w:pPr>
        <w:pStyle w:val="2"/>
        <w:spacing w:line="360" w:lineRule="auto"/>
        <w:rPr>
          <w:rFonts w:ascii="宋体" w:hAnsi="宋体"/>
          <w:color w:val="auto"/>
        </w:rPr>
      </w:pPr>
    </w:p>
    <w:p>
      <w:pPr>
        <w:spacing w:line="360" w:lineRule="auto"/>
        <w:ind w:firstLine="400" w:firstLineChars="200"/>
        <w:rPr>
          <w:rFonts w:ascii="宋体" w:hAnsi="宋体"/>
          <w:color w:val="auto"/>
          <w:sz w:val="20"/>
        </w:rPr>
      </w:pPr>
    </w:p>
    <w:p>
      <w:pPr>
        <w:spacing w:line="360" w:lineRule="auto"/>
        <w:ind w:firstLine="400" w:firstLineChars="200"/>
        <w:rPr>
          <w:rFonts w:ascii="宋体" w:hAnsi="宋体"/>
          <w:color w:val="auto"/>
          <w:sz w:val="20"/>
        </w:rPr>
      </w:pPr>
    </w:p>
    <w:p>
      <w:pPr>
        <w:spacing w:line="360" w:lineRule="auto"/>
        <w:ind w:firstLine="400" w:firstLineChars="200"/>
        <w:rPr>
          <w:rFonts w:ascii="宋体" w:hAnsi="宋体"/>
          <w:color w:val="auto"/>
          <w:sz w:val="20"/>
        </w:rPr>
      </w:pPr>
    </w:p>
    <w:p>
      <w:pPr>
        <w:spacing w:line="360" w:lineRule="auto"/>
        <w:ind w:firstLine="400" w:firstLineChars="200"/>
        <w:rPr>
          <w:rFonts w:ascii="宋体" w:hAnsi="宋体"/>
          <w:color w:val="auto"/>
          <w:sz w:val="20"/>
        </w:rPr>
      </w:pPr>
    </w:p>
    <w:p>
      <w:pPr>
        <w:spacing w:line="360" w:lineRule="auto"/>
        <w:ind w:firstLine="400" w:firstLineChars="200"/>
        <w:rPr>
          <w:rFonts w:ascii="宋体" w:hAnsi="宋体"/>
          <w:color w:val="auto"/>
          <w:sz w:val="20"/>
        </w:rPr>
      </w:pPr>
    </w:p>
    <w:p>
      <w:pPr>
        <w:spacing w:line="360" w:lineRule="auto"/>
        <w:ind w:firstLine="400" w:firstLineChars="200"/>
        <w:rPr>
          <w:rFonts w:ascii="宋体" w:hAnsi="宋体"/>
          <w:color w:val="auto"/>
          <w:sz w:val="20"/>
        </w:rPr>
      </w:pPr>
    </w:p>
    <w:p>
      <w:pPr>
        <w:spacing w:line="360" w:lineRule="auto"/>
        <w:ind w:firstLine="400" w:firstLineChars="200"/>
        <w:rPr>
          <w:rFonts w:ascii="宋体" w:hAnsi="宋体"/>
          <w:color w:val="auto"/>
          <w:sz w:val="20"/>
        </w:rPr>
      </w:pPr>
    </w:p>
    <w:p>
      <w:pPr>
        <w:spacing w:line="360" w:lineRule="auto"/>
        <w:ind w:firstLine="400" w:firstLineChars="200"/>
        <w:rPr>
          <w:rFonts w:ascii="宋体" w:hAnsi="宋体"/>
          <w:color w:val="auto"/>
          <w:sz w:val="20"/>
        </w:rPr>
      </w:pPr>
    </w:p>
    <w:p>
      <w:pPr>
        <w:rPr>
          <w:rFonts w:ascii="宋体" w:hAnsi="宋体" w:eastAsia="宋体"/>
          <w:b/>
          <w:bCs/>
          <w:color w:val="auto"/>
          <w:sz w:val="32"/>
          <w:szCs w:val="32"/>
        </w:rPr>
      </w:pPr>
      <w:bookmarkStart w:id="239" w:name="page48"/>
      <w:bookmarkEnd w:id="239"/>
      <w:bookmarkStart w:id="240" w:name="_Toc7062"/>
      <w:bookmarkStart w:id="241" w:name="_Toc34672438"/>
      <w:r>
        <w:rPr>
          <w:rFonts w:ascii="宋体" w:hAnsi="宋体" w:eastAsia="宋体"/>
          <w:b/>
          <w:bCs/>
          <w:color w:val="auto"/>
          <w:sz w:val="32"/>
          <w:szCs w:val="32"/>
        </w:rPr>
        <w:br w:type="page"/>
      </w:r>
    </w:p>
    <w:p>
      <w:pPr>
        <w:pStyle w:val="4"/>
        <w:ind w:firstLine="0" w:firstLineChars="0"/>
        <w:jc w:val="center"/>
        <w:rPr>
          <w:b w:val="0"/>
          <w:color w:val="auto"/>
        </w:rPr>
      </w:pPr>
      <w:bookmarkStart w:id="242" w:name="_Toc124689695"/>
      <w:r>
        <w:rPr>
          <w:rFonts w:hint="eastAsia"/>
          <w:color w:val="auto"/>
        </w:rPr>
        <w:t>第一部分</w:t>
      </w:r>
      <w:r>
        <w:rPr>
          <w:color w:val="auto"/>
        </w:rPr>
        <w:t xml:space="preserve">  </w:t>
      </w:r>
      <w:r>
        <w:rPr>
          <w:rFonts w:hint="eastAsia"/>
          <w:color w:val="auto"/>
        </w:rPr>
        <w:t>协议书</w:t>
      </w:r>
      <w:bookmarkEnd w:id="240"/>
      <w:bookmarkEnd w:id="241"/>
      <w:bookmarkEnd w:id="242"/>
    </w:p>
    <w:p>
      <w:pPr>
        <w:adjustRightInd w:val="0"/>
        <w:spacing w:line="360" w:lineRule="auto"/>
        <w:ind w:firstLine="482" w:firstLineChars="200"/>
        <w:rPr>
          <w:rFonts w:ascii="宋体" w:hAnsi="宋体" w:eastAsia="宋体"/>
          <w:b/>
          <w:color w:val="auto"/>
          <w:sz w:val="24"/>
          <w:szCs w:val="24"/>
        </w:rPr>
      </w:pPr>
    </w:p>
    <w:p>
      <w:pPr>
        <w:adjustRightInd w:val="0"/>
        <w:spacing w:line="360" w:lineRule="auto"/>
        <w:rPr>
          <w:rFonts w:ascii="宋体" w:hAnsi="宋体" w:eastAsia="宋体"/>
          <w:b/>
          <w:color w:val="auto"/>
          <w:sz w:val="24"/>
          <w:szCs w:val="24"/>
        </w:rPr>
      </w:pPr>
      <w:r>
        <w:rPr>
          <w:rFonts w:hint="eastAsia" w:ascii="宋体" w:hAnsi="宋体" w:eastAsia="宋体"/>
          <w:b/>
          <w:color w:val="auto"/>
          <w:sz w:val="24"/>
          <w:szCs w:val="24"/>
        </w:rPr>
        <w:t>委托人（全称）：</w:t>
      </w:r>
    </w:p>
    <w:p>
      <w:pPr>
        <w:adjustRightInd w:val="0"/>
        <w:spacing w:line="360" w:lineRule="auto"/>
        <w:rPr>
          <w:rFonts w:ascii="宋体" w:hAnsi="宋体" w:eastAsia="宋体"/>
          <w:color w:val="auto"/>
          <w:sz w:val="24"/>
          <w:szCs w:val="24"/>
        </w:rPr>
      </w:pPr>
      <w:r>
        <w:rPr>
          <w:rFonts w:hint="eastAsia" w:ascii="宋体" w:hAnsi="宋体" w:eastAsia="宋体"/>
          <w:b/>
          <w:color w:val="auto"/>
          <w:sz w:val="24"/>
          <w:szCs w:val="24"/>
        </w:rPr>
        <w:t>监理人（全称）：</w:t>
      </w:r>
    </w:p>
    <w:p>
      <w:pPr>
        <w:adjustRightInd w:val="0"/>
        <w:spacing w:line="360" w:lineRule="auto"/>
        <w:ind w:firstLine="480" w:firstLineChars="200"/>
        <w:rPr>
          <w:rFonts w:ascii="宋体" w:hAnsi="宋体" w:eastAsia="宋体"/>
          <w:color w:val="auto"/>
          <w:sz w:val="24"/>
          <w:szCs w:val="24"/>
        </w:rPr>
      </w:pPr>
    </w:p>
    <w:p>
      <w:pPr>
        <w:adjustRightInd w:val="0"/>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rPr>
        <w:t>根据《中华人民共和国民法典》《中华人民共和国建筑法》及其他有关法律法规，遵循平等、自愿、公平和诚信的原则，双方就下述工程委托监理与相关服务事项协商一致，订立本合同。</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一、工程概况</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 工程名称：</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 工程地点：</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 工程规模：</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 工程概算投资</w:t>
      </w:r>
      <w:r>
        <w:rPr>
          <w:rFonts w:hint="eastAsia" w:ascii="宋体" w:hAnsi="宋体" w:eastAsia="宋体" w:cs="宋体"/>
          <w:color w:val="auto"/>
          <w:sz w:val="24"/>
          <w:szCs w:val="24"/>
        </w:rPr>
        <w:t>额或建筑安装工程费：</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二、词语限定</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协议书中相关词语的含义与通用条件中的定义与解释相同。</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三、组成本合同的文件</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 协议书；</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 中标通知书（适用于招标工程）或委托书（适用于非招标工程）；</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 投标文件（适用于招标工程）或监理与相关服务建议书（适用于非招标工程）；</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 专用条件；</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 通用条件；</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 附录，即：</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附录A  相关服务的范围和内容</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附录B  委托人派遣的人员和提供的</w:t>
      </w:r>
      <w:r>
        <w:rPr>
          <w:rFonts w:hint="eastAsia" w:ascii="宋体" w:hAnsi="宋体" w:eastAsia="宋体"/>
          <w:bCs/>
          <w:color w:val="auto"/>
          <w:sz w:val="24"/>
          <w:szCs w:val="24"/>
        </w:rPr>
        <w:t>房屋、资料</w:t>
      </w:r>
      <w:r>
        <w:rPr>
          <w:rFonts w:hint="eastAsia" w:ascii="宋体" w:hAnsi="宋体" w:eastAsia="宋体"/>
          <w:color w:val="auto"/>
          <w:sz w:val="24"/>
          <w:szCs w:val="24"/>
        </w:rPr>
        <w:t>、设备</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本合同签订后，双方依法签订的补充协议也是本合同文件的组成部分。</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四、总监理工程师</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总监理工程师姓名：</w:t>
      </w:r>
      <w:r>
        <w:rPr>
          <w:rFonts w:hint="eastAsia" w:ascii="宋体" w:hAnsi="宋体" w:eastAsia="宋体" w:cs="宋体"/>
          <w:color w:val="auto"/>
          <w:sz w:val="24"/>
          <w:u w:val="single"/>
        </w:rPr>
        <w:t xml:space="preserve">           </w:t>
      </w:r>
      <w:r>
        <w:rPr>
          <w:rFonts w:hint="eastAsia" w:ascii="宋体" w:hAnsi="宋体" w:eastAsia="宋体"/>
          <w:color w:val="auto"/>
          <w:sz w:val="24"/>
          <w:szCs w:val="24"/>
        </w:rPr>
        <w:t>，身份证号码：</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，注册号：</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五、签约酬金</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签约酬金（大写）：（¥        ）。</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包括：</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 监理酬金：</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 相关服务酬金：</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其中：</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（1）勘察阶段服务酬金：</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（2）设计阶段服务酬金：</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（3）保修阶段服务酬金：</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（4）其他相关服务酬金：</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六、期限</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 监理期限：</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自</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日始，至</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日止。</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 相关服务期限：</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（1）勘察阶段服务期限自</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日始，至</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日止。</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（2）设计阶段服务期限自</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日始，至</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日止。</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（3）保修阶段服务期限自</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日始，至</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日止。</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（4）其他相关服务期限自</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日始，至</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日止。</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七、双方承诺</w:t>
      </w:r>
    </w:p>
    <w:p>
      <w:pPr>
        <w:spacing w:line="360" w:lineRule="auto"/>
        <w:ind w:firstLine="480" w:firstLineChars="200"/>
        <w:rPr>
          <w:rFonts w:ascii="宋体" w:hAnsi="宋体" w:eastAsia="宋体"/>
          <w:b/>
          <w:color w:val="auto"/>
          <w:sz w:val="24"/>
          <w:szCs w:val="24"/>
        </w:rPr>
      </w:pPr>
      <w:r>
        <w:rPr>
          <w:rFonts w:hint="eastAsia" w:ascii="宋体" w:hAnsi="宋体" w:eastAsia="宋体"/>
          <w:color w:val="auto"/>
          <w:sz w:val="24"/>
          <w:szCs w:val="24"/>
        </w:rPr>
        <w:t>1. 监理人向委托人承诺，按照本合同约定提供监理与相关服务。</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 委托人向监理人承诺，按照本合同约定派遣相应的人员，提供</w:t>
      </w:r>
      <w:r>
        <w:rPr>
          <w:rFonts w:hint="eastAsia" w:ascii="宋体" w:hAnsi="宋体" w:eastAsia="宋体"/>
          <w:bCs/>
          <w:color w:val="auto"/>
          <w:sz w:val="24"/>
          <w:szCs w:val="24"/>
        </w:rPr>
        <w:t>房屋、资料</w:t>
      </w:r>
      <w:r>
        <w:rPr>
          <w:rFonts w:hint="eastAsia" w:ascii="宋体" w:hAnsi="宋体" w:eastAsia="宋体"/>
          <w:color w:val="auto"/>
          <w:sz w:val="24"/>
          <w:szCs w:val="24"/>
        </w:rPr>
        <w:t>、设备，并按本合同约定支付酬金。</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八、合同订立</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 订立时间：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年</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月</w:t>
      </w:r>
      <w:r>
        <w:rPr>
          <w:rFonts w:hint="eastAsia" w:ascii="宋体" w:hAnsi="宋体" w:eastAsia="宋体" w:cs="宋体"/>
          <w:color w:val="auto"/>
          <w:sz w:val="24"/>
          <w:u w:val="single"/>
        </w:rPr>
        <w:t xml:space="preserve">    </w:t>
      </w:r>
      <w:r>
        <w:rPr>
          <w:rFonts w:hint="eastAsia" w:ascii="宋体" w:hAnsi="宋体" w:eastAsia="宋体"/>
          <w:color w:val="auto"/>
          <w:sz w:val="24"/>
          <w:szCs w:val="24"/>
        </w:rPr>
        <w:t>日。</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 订立地点：</w:t>
      </w:r>
      <w:r>
        <w:rPr>
          <w:rFonts w:hint="eastAsia" w:ascii="宋体" w:hAnsi="宋体" w:eastAsia="宋体" w:cs="宋体"/>
          <w:color w:val="auto"/>
          <w:sz w:val="24"/>
          <w:u w:val="single"/>
        </w:rPr>
        <w:t xml:space="preserve">    </w:t>
      </w:r>
      <w:r>
        <w:rPr>
          <w:rFonts w:hint="eastAsia" w:ascii="宋体" w:hAnsi="宋体" w:eastAsia="宋体"/>
          <w:color w:val="auto"/>
          <w:sz w:val="24"/>
          <w:szCs w:val="24"/>
        </w:rPr>
        <w:t>。</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 本合同一式</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份，具有同等法律效力，双方各执</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份。</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委托人：</w:t>
      </w:r>
      <w:r>
        <w:rPr>
          <w:rFonts w:ascii="宋体" w:hAnsi="宋体"/>
          <w:color w:val="auto"/>
          <w:sz w:val="24"/>
        </w:rPr>
        <w:t xml:space="preserve">    （盖章）      </w:t>
      </w:r>
      <w:r>
        <w:rPr>
          <w:rFonts w:hint="eastAsia" w:ascii="宋体" w:hAnsi="宋体" w:eastAsia="宋体"/>
          <w:color w:val="auto"/>
          <w:sz w:val="24"/>
          <w:szCs w:val="24"/>
        </w:rPr>
        <w:t xml:space="preserve">      监理人：</w:t>
      </w:r>
      <w:r>
        <w:rPr>
          <w:rFonts w:ascii="宋体" w:hAnsi="宋体"/>
          <w:color w:val="auto"/>
          <w:sz w:val="24"/>
        </w:rPr>
        <w:t xml:space="preserve">       （盖章）      </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住所：     </w:t>
      </w:r>
      <w:r>
        <w:rPr>
          <w:rFonts w:ascii="宋体" w:hAnsi="宋体" w:eastAsia="宋体"/>
          <w:color w:val="auto"/>
          <w:sz w:val="24"/>
          <w:szCs w:val="24"/>
        </w:rPr>
        <w:t xml:space="preserve">                       </w:t>
      </w:r>
      <w:r>
        <w:rPr>
          <w:rFonts w:hint="eastAsia" w:ascii="宋体" w:hAnsi="宋体" w:eastAsia="宋体"/>
          <w:color w:val="auto"/>
          <w:sz w:val="24"/>
          <w:szCs w:val="24"/>
        </w:rPr>
        <w:t xml:space="preserve">住所： </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邮政编码：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邮政编码：</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法定代表人或其授权              法定代表人或其授权</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的代理人：</w:t>
      </w:r>
      <w:r>
        <w:rPr>
          <w:rFonts w:hint="eastAsia" w:ascii="宋体" w:hAnsi="宋体"/>
          <w:color w:val="auto"/>
          <w:sz w:val="24"/>
        </w:rPr>
        <w:t>（签字）</w:t>
      </w:r>
      <w:r>
        <w:rPr>
          <w:rFonts w:ascii="宋体" w:hAnsi="宋体"/>
          <w:color w:val="auto"/>
          <w:sz w:val="24"/>
        </w:rPr>
        <w:t xml:space="preserve">        </w:t>
      </w:r>
      <w:r>
        <w:rPr>
          <w:rFonts w:hint="eastAsia" w:ascii="宋体" w:hAnsi="宋体" w:eastAsia="宋体"/>
          <w:color w:val="auto"/>
          <w:sz w:val="24"/>
          <w:szCs w:val="24"/>
        </w:rPr>
        <w:t xml:space="preserve">      的代理人：</w:t>
      </w:r>
      <w:r>
        <w:rPr>
          <w:rFonts w:hint="eastAsia" w:ascii="宋体" w:hAnsi="宋体"/>
          <w:color w:val="auto"/>
          <w:sz w:val="24"/>
        </w:rPr>
        <w:t>（签字）</w:t>
      </w:r>
      <w:r>
        <w:rPr>
          <w:rFonts w:ascii="宋体" w:hAnsi="宋体"/>
          <w:color w:val="auto"/>
          <w:sz w:val="24"/>
        </w:rPr>
        <w:t xml:space="preserve">           </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开户银行：      </w:t>
      </w:r>
      <w:r>
        <w:rPr>
          <w:rFonts w:ascii="宋体" w:hAnsi="宋体" w:eastAsia="宋体"/>
          <w:color w:val="auto"/>
          <w:sz w:val="24"/>
          <w:szCs w:val="24"/>
        </w:rPr>
        <w:t xml:space="preserve">                </w:t>
      </w:r>
      <w:r>
        <w:rPr>
          <w:rFonts w:hint="eastAsia" w:ascii="宋体" w:hAnsi="宋体" w:eastAsia="宋体"/>
          <w:color w:val="auto"/>
          <w:sz w:val="24"/>
          <w:szCs w:val="24"/>
        </w:rPr>
        <w:t>开户银行：</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账号：     </w:t>
      </w:r>
      <w:r>
        <w:rPr>
          <w:rFonts w:ascii="宋体" w:hAnsi="宋体" w:eastAsia="宋体"/>
          <w:color w:val="auto"/>
          <w:sz w:val="24"/>
          <w:szCs w:val="24"/>
        </w:rPr>
        <w:t xml:space="preserve">                      </w:t>
      </w:r>
      <w:r>
        <w:rPr>
          <w:rFonts w:hint="eastAsia" w:ascii="宋体" w:hAnsi="宋体" w:eastAsia="宋体"/>
          <w:color w:val="auto"/>
          <w:sz w:val="24"/>
          <w:szCs w:val="24"/>
        </w:rPr>
        <w:t xml:space="preserve"> 账号：</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电话：     </w:t>
      </w:r>
      <w:r>
        <w:rPr>
          <w:rFonts w:ascii="宋体" w:hAnsi="宋体" w:eastAsia="宋体"/>
          <w:color w:val="auto"/>
          <w:sz w:val="24"/>
          <w:szCs w:val="24"/>
        </w:rPr>
        <w:t xml:space="preserve">                      </w:t>
      </w:r>
      <w:r>
        <w:rPr>
          <w:rFonts w:hint="eastAsia" w:ascii="宋体" w:hAnsi="宋体" w:eastAsia="宋体"/>
          <w:color w:val="auto"/>
          <w:sz w:val="24"/>
          <w:szCs w:val="24"/>
        </w:rPr>
        <w:t xml:space="preserve"> 电话：</w:t>
      </w:r>
    </w:p>
    <w:p>
      <w:pPr>
        <w:adjustRightIn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传真：     </w:t>
      </w:r>
      <w:r>
        <w:rPr>
          <w:rFonts w:ascii="宋体" w:hAnsi="宋体" w:eastAsia="宋体"/>
          <w:color w:val="auto"/>
          <w:sz w:val="24"/>
          <w:szCs w:val="24"/>
        </w:rPr>
        <w:t xml:space="preserve">                      </w:t>
      </w:r>
      <w:r>
        <w:rPr>
          <w:rFonts w:hint="eastAsia" w:ascii="宋体" w:hAnsi="宋体" w:eastAsia="宋体"/>
          <w:color w:val="auto"/>
          <w:sz w:val="24"/>
          <w:szCs w:val="24"/>
        </w:rPr>
        <w:t xml:space="preserve"> 传真：</w:t>
      </w:r>
    </w:p>
    <w:p>
      <w:pPr>
        <w:adjustRightInd w:val="0"/>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rPr>
        <w:t xml:space="preserve">电子邮箱：   </w:t>
      </w:r>
      <w:r>
        <w:rPr>
          <w:rFonts w:ascii="宋体" w:hAnsi="宋体" w:eastAsia="宋体"/>
          <w:color w:val="auto"/>
          <w:sz w:val="24"/>
          <w:szCs w:val="24"/>
        </w:rPr>
        <w:t xml:space="preserve">                  </w:t>
      </w:r>
      <w:r>
        <w:rPr>
          <w:rFonts w:hint="eastAsia" w:ascii="宋体" w:hAnsi="宋体" w:eastAsia="宋体"/>
          <w:color w:val="auto"/>
          <w:sz w:val="24"/>
          <w:szCs w:val="24"/>
        </w:rPr>
        <w:t xml:space="preserve">   电子邮箱：</w:t>
      </w:r>
    </w:p>
    <w:p>
      <w:pPr>
        <w:rPr>
          <w:rFonts w:ascii="宋体" w:hAnsi="宋体" w:eastAsia="宋体" w:cs="宋体"/>
          <w:b/>
          <w:color w:val="auto"/>
          <w:sz w:val="24"/>
          <w:szCs w:val="24"/>
        </w:rPr>
      </w:pPr>
      <w:bookmarkStart w:id="243" w:name="_Toc34672439"/>
      <w:bookmarkStart w:id="244" w:name="_Toc9877"/>
      <w:r>
        <w:rPr>
          <w:color w:val="auto"/>
        </w:rPr>
        <w:br w:type="page"/>
      </w:r>
    </w:p>
    <w:p>
      <w:pPr>
        <w:pStyle w:val="4"/>
        <w:ind w:firstLine="198" w:firstLineChars="82"/>
        <w:jc w:val="center"/>
        <w:rPr>
          <w:b w:val="0"/>
          <w:color w:val="auto"/>
        </w:rPr>
      </w:pPr>
      <w:bookmarkStart w:id="245" w:name="_Toc124689696"/>
      <w:r>
        <w:rPr>
          <w:rFonts w:hint="eastAsia"/>
          <w:color w:val="auto"/>
        </w:rPr>
        <w:t>第二部分</w:t>
      </w:r>
      <w:r>
        <w:rPr>
          <w:color w:val="auto"/>
        </w:rPr>
        <w:t xml:space="preserve">  </w:t>
      </w:r>
      <w:r>
        <w:rPr>
          <w:rFonts w:hint="eastAsia"/>
          <w:color w:val="auto"/>
        </w:rPr>
        <w:t>通用条款</w:t>
      </w:r>
      <w:bookmarkEnd w:id="243"/>
      <w:bookmarkEnd w:id="244"/>
      <w:bookmarkEnd w:id="245"/>
    </w:p>
    <w:p>
      <w:pPr>
        <w:spacing w:line="360" w:lineRule="auto"/>
        <w:ind w:firstLine="482" w:firstLineChars="200"/>
        <w:jc w:val="center"/>
        <w:rPr>
          <w:rFonts w:ascii="宋体" w:hAnsi="宋体" w:eastAsia="宋体"/>
          <w:b/>
          <w:color w:val="auto"/>
          <w:sz w:val="24"/>
          <w:szCs w:val="24"/>
        </w:rPr>
      </w:pP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1. 定义与解释</w:t>
      </w:r>
    </w:p>
    <w:p>
      <w:pPr>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1.1 </w:t>
      </w:r>
      <w:r>
        <w:rPr>
          <w:rFonts w:hint="eastAsia" w:ascii="宋体" w:hAnsi="宋体" w:eastAsia="宋体"/>
          <w:bCs/>
          <w:color w:val="auto"/>
          <w:sz w:val="24"/>
          <w:szCs w:val="24"/>
        </w:rPr>
        <w:t>定义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 “工程”是指按照本合同约定实施监理与相关服务的建设工程。</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1.1.2 “委托人”是指本合同中委托监理与相关服务的一方，及其合法的继承人或受让人。</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1.1.3 “监理人”是指本合同中提供监理与相关服务的一方，及其合法的继承人。</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1.1.4 “承包人”是指在工程范围内与委托人签订勘察、设计、施工等有关合同的当事人，及其合法的继承人。</w:t>
      </w:r>
    </w:p>
    <w:p>
      <w:pPr>
        <w:pStyle w:val="13"/>
        <w:spacing w:line="360" w:lineRule="auto"/>
        <w:ind w:firstLine="480" w:firstLineChars="200"/>
        <w:rPr>
          <w:rFonts w:hAnsi="宋体" w:eastAsia="宋体"/>
          <w:color w:val="auto"/>
        </w:rPr>
      </w:pPr>
      <w:r>
        <w:rPr>
          <w:rFonts w:hint="eastAsia" w:hAnsi="宋体" w:eastAsia="宋体"/>
          <w:color w:val="auto"/>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1.1.7 “正常工作”指本合同订立时通用条件和专用条件中约定的监理人的工作。</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1.1.8 “附加工作”是指本合同约定的正常工作以外监理人的工作。</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1.1.9 “项目监理机构”是指监理人派驻工程负责履行本合同的组织机构。</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1.1.10 “总监理工程师”是指由监理人的法定代表人书面授权，全面负责履行本合同、主持项目监理机构工作的注册监理工程师。</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1.1.11 “酬金”是指监理人履行本合同义务，委托人按照本合同约定给付监理人的金额。</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1.1.12 “正常工作</w:t>
      </w:r>
      <w:r>
        <w:rPr>
          <w:rFonts w:hint="eastAsia" w:ascii="宋体" w:hAnsi="宋体" w:eastAsia="宋体" w:cs="宋体"/>
          <w:color w:val="auto"/>
          <w:sz w:val="24"/>
          <w:szCs w:val="24"/>
        </w:rPr>
        <w:t>酬金”</w:t>
      </w:r>
      <w:r>
        <w:rPr>
          <w:rFonts w:hint="eastAsia" w:ascii="宋体" w:hAnsi="宋体" w:eastAsia="宋体"/>
          <w:color w:val="auto"/>
          <w:sz w:val="24"/>
          <w:szCs w:val="24"/>
        </w:rPr>
        <w:t>是指监理人完成正常工作，委托人应给付监理人并在协议书中载明的签约</w:t>
      </w:r>
      <w:r>
        <w:rPr>
          <w:rFonts w:hint="eastAsia" w:ascii="宋体" w:hAnsi="宋体" w:eastAsia="宋体" w:cs="宋体"/>
          <w:color w:val="auto"/>
          <w:sz w:val="24"/>
          <w:szCs w:val="24"/>
        </w:rPr>
        <w:t>酬金额</w:t>
      </w:r>
      <w:r>
        <w:rPr>
          <w:rFonts w:hint="eastAsia" w:ascii="宋体" w:hAnsi="宋体" w:eastAsia="宋体"/>
          <w:color w:val="auto"/>
          <w:sz w:val="24"/>
          <w:szCs w:val="24"/>
        </w:rPr>
        <w:t>。</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1.1.13 “附加工作酬金”是指监理人完成附加工作，委托人应给付监理人的金额。</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1.1.16 “天”是指第一天零时至第二天零时的时间。</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1.1.17“月”是指按公历从一个月中任何一天开始的一个公历月时间。</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20" w:leftChars="100" w:firstLine="480" w:firstLineChars="200"/>
        <w:rPr>
          <w:rFonts w:ascii="宋体" w:hAnsi="宋体" w:eastAsia="宋体"/>
          <w:color w:val="auto"/>
          <w:sz w:val="24"/>
          <w:szCs w:val="24"/>
        </w:rPr>
      </w:pPr>
      <w:r>
        <w:rPr>
          <w:rFonts w:hint="eastAsia" w:ascii="宋体" w:hAnsi="宋体" w:eastAsia="宋体"/>
          <w:bCs/>
          <w:color w:val="auto"/>
          <w:sz w:val="24"/>
          <w:szCs w:val="24"/>
        </w:rPr>
        <w:t xml:space="preserve">1.2 </w:t>
      </w:r>
      <w:r>
        <w:rPr>
          <w:rFonts w:hint="eastAsia" w:ascii="宋体" w:hAnsi="宋体" w:eastAsia="宋体"/>
          <w:color w:val="auto"/>
          <w:sz w:val="24"/>
          <w:szCs w:val="24"/>
        </w:rPr>
        <w:t>解释</w:t>
      </w:r>
    </w:p>
    <w:p>
      <w:pPr>
        <w:tabs>
          <w:tab w:val="left" w:pos="6140"/>
        </w:tabs>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（1）协议书；</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（2）中标通知书（适用于招标工程）或委托书（适用于非招标工程）；</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（3）专用条件及附录A、附录B；</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（4）通用条件；</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（5）投标文件（适用于招标工程）或监理与相关服务建议书（适用于非招标工程）。</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双方签订的补充协议与其他文件发生矛盾或歧义时，属于同一类内容的文件，应以最新签署的为准。</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2. 监理人的义务</w:t>
      </w:r>
    </w:p>
    <w:p>
      <w:pPr>
        <w:adjustRightInd w:val="0"/>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2.1 监理的范围和工作内容</w:t>
      </w:r>
    </w:p>
    <w:p>
      <w:pPr>
        <w:adjustRightInd w:val="0"/>
        <w:snapToGrid w:val="0"/>
        <w:spacing w:line="360" w:lineRule="auto"/>
        <w:ind w:left="440" w:leftChars="200" w:firstLine="480" w:firstLineChars="200"/>
        <w:rPr>
          <w:rFonts w:ascii="宋体" w:hAnsi="宋体" w:eastAsia="宋体"/>
          <w:color w:val="auto"/>
          <w:sz w:val="24"/>
          <w:szCs w:val="24"/>
        </w:rPr>
      </w:pPr>
      <w:r>
        <w:rPr>
          <w:rFonts w:hint="eastAsia" w:ascii="宋体" w:hAnsi="宋体" w:eastAsia="宋体"/>
          <w:color w:val="auto"/>
          <w:sz w:val="24"/>
          <w:szCs w:val="24"/>
        </w:rPr>
        <w:t>2.1.1 监理范围在专用条件中约定。</w:t>
      </w:r>
    </w:p>
    <w:p>
      <w:pPr>
        <w:adjustRightInd w:val="0"/>
        <w:snapToGrid w:val="0"/>
        <w:spacing w:line="360" w:lineRule="auto"/>
        <w:ind w:left="440" w:leftChars="200" w:firstLine="480" w:firstLineChars="200"/>
        <w:rPr>
          <w:rFonts w:ascii="宋体" w:hAnsi="宋体" w:eastAsia="宋体"/>
          <w:color w:val="auto"/>
          <w:sz w:val="24"/>
          <w:szCs w:val="24"/>
        </w:rPr>
      </w:pPr>
      <w:r>
        <w:rPr>
          <w:rFonts w:hint="eastAsia" w:ascii="宋体" w:hAnsi="宋体" w:eastAsia="宋体"/>
          <w:color w:val="auto"/>
          <w:sz w:val="24"/>
          <w:szCs w:val="24"/>
        </w:rPr>
        <w:t>2.1.2 除专用条件另有约定外，监理工作内容包括：</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（2）熟悉工程设计文件，并参加由委托人主持的图纸会审和设计交底会议；</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（3）参加由委托人主持的第一次工地会议；主持监理例会并根据工程需要主持或参加专题会议；</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（4）审查施工承包人提交的施工组织设计，重点审查其中的质量安全技术措施、专项施工方案与工程建设强制性标准的符合性；</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（5）检查施工承包人工程质量、安全生产管理制度及组织机构和人员资格； </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（6）检查施工承包人专职安全生产管理人员的配备情况；</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（7）审查施工承包人提交的施工进度计划，核查承包人对施工进度计划的调整；</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（8）检查施工承包人的试验室；</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（9）审核施工分包人资质条件；</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（10）查验施工承包人的施工测量放线成果；</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（11）审查工程开工条件，对条件具备的签发开工令；</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（13）审核施工承包人提交的工程款支付申请，签发或出具工程款支付证书，并报委托人审核、批准；</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（15）经委托人同意，签发工程暂停令和复工令；</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（16）审查施工承包人提交的采用新材料、新工艺、新技术、新设备的论证材料及相关验收标准；</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（17）验收隐蔽工程、分部分项工程；</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（18）审查施工承包人提交的工程变更申请，协调处理施工进度调整、费用索赔、合同争议等事项；</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（19）审查施工承包人提交的竣工验收申请，编写工程质量评估报告；</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（20）参加工程竣工验收，签署竣工验收意见；</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（21）审查施工承包人提交的竣工结算申请并报委托人；</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（22）编制、整理工程监理归档文件并报委托人。</w:t>
      </w:r>
    </w:p>
    <w:p>
      <w:pPr>
        <w:spacing w:line="360" w:lineRule="auto"/>
        <w:ind w:left="440" w:leftChars="200" w:firstLine="480" w:firstLineChars="200"/>
        <w:rPr>
          <w:rFonts w:ascii="宋体" w:hAnsi="宋体" w:eastAsia="宋体"/>
          <w:color w:val="auto"/>
          <w:sz w:val="24"/>
          <w:szCs w:val="24"/>
        </w:rPr>
      </w:pPr>
      <w:r>
        <w:rPr>
          <w:rFonts w:hint="eastAsia" w:ascii="宋体" w:hAnsi="宋体" w:eastAsia="宋体"/>
          <w:color w:val="auto"/>
          <w:sz w:val="24"/>
          <w:szCs w:val="24"/>
        </w:rPr>
        <w:t>2.1.3 相关服务的范围和内容在附录A中约定。</w:t>
      </w:r>
    </w:p>
    <w:p>
      <w:pPr>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2.2 </w:t>
      </w:r>
      <w:r>
        <w:rPr>
          <w:rFonts w:hint="eastAsia" w:ascii="宋体" w:hAnsi="宋体" w:eastAsia="宋体"/>
          <w:bCs/>
          <w:color w:val="auto"/>
          <w:sz w:val="24"/>
          <w:szCs w:val="24"/>
        </w:rPr>
        <w:t>监理与相关服务依据</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2.2.1 监理依据包括：</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（1）适用的法律、行政法规及部门规章；</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（2）与工程有关的标准；</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（3）工程设计及有关文件；</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（4）本合同及委托人与第三方签订的与实施工程有关的其他合同。</w:t>
      </w:r>
    </w:p>
    <w:p>
      <w:pPr>
        <w:spacing w:line="360" w:lineRule="auto"/>
        <w:ind w:left="220" w:leftChars="100" w:firstLine="480" w:firstLineChars="200"/>
        <w:rPr>
          <w:rFonts w:ascii="宋体" w:hAnsi="宋体" w:eastAsia="宋体"/>
          <w:bCs/>
          <w:color w:val="auto"/>
          <w:sz w:val="24"/>
          <w:szCs w:val="24"/>
        </w:rPr>
      </w:pPr>
      <w:r>
        <w:rPr>
          <w:rFonts w:hint="eastAsia" w:ascii="宋体" w:hAnsi="宋体" w:eastAsia="宋体"/>
          <w:bCs/>
          <w:color w:val="auto"/>
          <w:sz w:val="24"/>
          <w:szCs w:val="24"/>
        </w:rPr>
        <w:t>双方根据工程的行业和地域特点，在专用条件中具体约定监理依据。</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2.2.2 相关服务依据在专用条件中约定。</w:t>
      </w:r>
    </w:p>
    <w:p>
      <w:pPr>
        <w:spacing w:line="360" w:lineRule="auto"/>
        <w:ind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2.3 </w:t>
      </w:r>
      <w:r>
        <w:rPr>
          <w:rFonts w:hint="eastAsia" w:ascii="宋体" w:hAnsi="宋体" w:eastAsia="宋体" w:cs="宋体"/>
          <w:color w:val="auto"/>
          <w:sz w:val="24"/>
          <w:szCs w:val="24"/>
        </w:rPr>
        <w:t>项目监理机构和人员</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2.3.4 监理人应及时更换有下列情形之一的监理人员：</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（1）严重过失行为的；</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（2）有违法行为不能履行职责的；</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（3）涉嫌犯罪的；</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（4）不能胜任岗位职责的；</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（5）严重违反职业道德的；</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（6）专用条件约定的其他情形。</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2.3.5 委托人可要求监理人更换不能胜任本职工作的项目监理机构人员。</w:t>
      </w:r>
    </w:p>
    <w:p>
      <w:pPr>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2.4 </w:t>
      </w:r>
      <w:r>
        <w:rPr>
          <w:rFonts w:hint="eastAsia" w:ascii="宋体" w:hAnsi="宋体" w:eastAsia="宋体" w:cs="宋体"/>
          <w:color w:val="auto"/>
          <w:sz w:val="24"/>
          <w:szCs w:val="24"/>
        </w:rPr>
        <w:t>履行职责</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监理人应遵循职业道德准则和行为规范，严格按照法律法规、工程建设有关标准及本合同履行职责。</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2.4.4 除专用条件另有约定外，监理人发现承包人的人员不能胜任本职工作的，有权要求承包人予以调换。</w:t>
      </w:r>
    </w:p>
    <w:p>
      <w:pPr>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2.5 提交</w:t>
      </w:r>
      <w:r>
        <w:rPr>
          <w:rFonts w:hint="eastAsia" w:ascii="宋体" w:hAnsi="宋体" w:eastAsia="宋体" w:cs="宋体"/>
          <w:color w:val="auto"/>
          <w:sz w:val="24"/>
          <w:szCs w:val="24"/>
        </w:rPr>
        <w:t>报告</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监理人应按专用条件约定的种类、时间和份数向委托人提交监理与相关服务的报告。</w:t>
      </w:r>
    </w:p>
    <w:p>
      <w:pPr>
        <w:spacing w:line="360" w:lineRule="auto"/>
        <w:ind w:left="220" w:leftChars="100" w:firstLine="480" w:firstLineChars="200"/>
        <w:rPr>
          <w:rFonts w:ascii="宋体" w:hAnsi="宋体" w:eastAsia="宋体"/>
          <w:color w:val="auto"/>
          <w:sz w:val="24"/>
          <w:szCs w:val="24"/>
        </w:rPr>
      </w:pPr>
      <w:r>
        <w:rPr>
          <w:rFonts w:hint="eastAsia" w:ascii="宋体" w:hAnsi="宋体" w:eastAsia="宋体"/>
          <w:color w:val="auto"/>
          <w:sz w:val="24"/>
          <w:szCs w:val="24"/>
        </w:rPr>
        <w:t>2.6 文件资料</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在本合同履行期内，监理人应在现场保留工作所用的图纸、报告及记录监理工作的相关文件。工程竣工后，应当按照档案管理规定将监理有关文件归档。</w:t>
      </w:r>
    </w:p>
    <w:p>
      <w:pPr>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2.7 </w:t>
      </w:r>
      <w:r>
        <w:rPr>
          <w:rFonts w:hint="eastAsia" w:ascii="宋体" w:hAnsi="宋体" w:eastAsia="宋体" w:cs="宋体"/>
          <w:color w:val="auto"/>
          <w:sz w:val="24"/>
          <w:szCs w:val="24"/>
        </w:rPr>
        <w:t>使用委托人的财产</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3．委托人的义务</w:t>
      </w:r>
    </w:p>
    <w:p>
      <w:pPr>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3.1 </w:t>
      </w:r>
      <w:r>
        <w:rPr>
          <w:rFonts w:hint="eastAsia" w:ascii="宋体" w:hAnsi="宋体" w:eastAsia="宋体" w:cs="宋体"/>
          <w:color w:val="auto"/>
          <w:sz w:val="24"/>
          <w:szCs w:val="24"/>
        </w:rPr>
        <w:t>告知</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委托人应在委托人与承包人签订的合同中明确监理人、总监理工程师和授予项目监理机构的权限。如有变更，应及时通知承包人。</w:t>
      </w:r>
    </w:p>
    <w:p>
      <w:pPr>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3.2 </w:t>
      </w:r>
      <w:r>
        <w:rPr>
          <w:rFonts w:hint="eastAsia" w:ascii="宋体" w:hAnsi="宋体" w:eastAsia="宋体" w:cs="宋体"/>
          <w:color w:val="auto"/>
          <w:sz w:val="24"/>
          <w:szCs w:val="24"/>
        </w:rPr>
        <w:t>提供资料</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委托人应按照附录B约定，无偿向监理人提供工程有关的资料。在本合同履行过程中，委托人应及时向监理人提供最新的与工程有关的资料。</w:t>
      </w:r>
    </w:p>
    <w:p>
      <w:pPr>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3.3 </w:t>
      </w:r>
      <w:r>
        <w:rPr>
          <w:rFonts w:hint="eastAsia" w:ascii="宋体" w:hAnsi="宋体" w:eastAsia="宋体" w:cs="宋体"/>
          <w:color w:val="auto"/>
          <w:sz w:val="24"/>
          <w:szCs w:val="24"/>
        </w:rPr>
        <w:t>提供工作条件</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委托人应为监理人完成监理与相关服务提供必要的条件。</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3.3.1 委托人应按照附录B约定，派遣相应的人员，提供房屋、设备，供监理人无偿使用。</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3.3.2 委托人应负责协调工程建设中所有外部关系，为监理人履行本合同提供必要的外部条件。</w:t>
      </w:r>
    </w:p>
    <w:p>
      <w:pPr>
        <w:snapToGrid w:val="0"/>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3.4 </w:t>
      </w:r>
      <w:r>
        <w:rPr>
          <w:rFonts w:hint="eastAsia" w:ascii="宋体" w:hAnsi="宋体" w:eastAsia="宋体" w:cs="宋体"/>
          <w:color w:val="auto"/>
          <w:sz w:val="24"/>
          <w:szCs w:val="24"/>
        </w:rPr>
        <w:t>委托人代表</w:t>
      </w:r>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3.5 </w:t>
      </w:r>
      <w:r>
        <w:rPr>
          <w:rFonts w:hint="eastAsia" w:ascii="宋体" w:hAnsi="宋体" w:eastAsia="宋体" w:cs="宋体"/>
          <w:color w:val="auto"/>
          <w:sz w:val="24"/>
          <w:szCs w:val="24"/>
        </w:rPr>
        <w:t>委托人意见或要求</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在本合同约定的监理与相关服务工作范围内，委托人对承包人的任何意见或要求应通知监理人，由监理人向承包人发出相应指令。</w:t>
      </w:r>
    </w:p>
    <w:p>
      <w:pPr>
        <w:snapToGrid w:val="0"/>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3.6 </w:t>
      </w:r>
      <w:r>
        <w:rPr>
          <w:rFonts w:hint="eastAsia" w:ascii="宋体" w:hAnsi="宋体" w:eastAsia="宋体" w:cs="宋体"/>
          <w:color w:val="auto"/>
          <w:sz w:val="24"/>
          <w:szCs w:val="24"/>
        </w:rPr>
        <w:t>答复</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委托人应在专用条件约定的时间内，对监理人以书面形式提交并要求作出决定的事宜，给予书面答复。逾期未答复的，视为委托人认可。</w:t>
      </w:r>
    </w:p>
    <w:p>
      <w:pPr>
        <w:snapToGrid w:val="0"/>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3.7 </w:t>
      </w:r>
      <w:r>
        <w:rPr>
          <w:rFonts w:hint="eastAsia" w:ascii="宋体" w:hAnsi="宋体" w:eastAsia="宋体" w:cs="宋体"/>
          <w:color w:val="auto"/>
          <w:sz w:val="24"/>
          <w:szCs w:val="24"/>
        </w:rPr>
        <w:t>支付</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委托人应按本合同约定，向监理人支付酬金。</w:t>
      </w:r>
    </w:p>
    <w:p>
      <w:pPr>
        <w:snapToGrid w:val="0"/>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4. 违约责任</w:t>
      </w:r>
    </w:p>
    <w:p>
      <w:pPr>
        <w:spacing w:line="360" w:lineRule="auto"/>
        <w:ind w:left="220" w:leftChars="100"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4.1 </w:t>
      </w:r>
      <w:r>
        <w:rPr>
          <w:rFonts w:hint="eastAsia" w:ascii="宋体" w:hAnsi="宋体" w:eastAsia="宋体" w:cs="宋体"/>
          <w:color w:val="auto"/>
          <w:sz w:val="24"/>
          <w:szCs w:val="24"/>
        </w:rPr>
        <w:t>监理人的违约责任</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监理人未履行本合同义务的，应承担相应的责任。</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4.1.1 因监理人</w:t>
      </w:r>
      <w:r>
        <w:rPr>
          <w:rFonts w:hint="eastAsia" w:ascii="宋体" w:hAnsi="宋体" w:eastAsia="宋体" w:cs="宋体"/>
          <w:color w:val="auto"/>
          <w:sz w:val="24"/>
          <w:szCs w:val="24"/>
        </w:rPr>
        <w:t>违反本合同约定</w:t>
      </w:r>
      <w:r>
        <w:rPr>
          <w:rFonts w:hint="eastAsia" w:ascii="宋体" w:hAnsi="宋体" w:eastAsia="宋体"/>
          <w:color w:val="auto"/>
          <w:sz w:val="24"/>
          <w:szCs w:val="24"/>
        </w:rPr>
        <w:t>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4.1.2 监理人向委托人的索赔不成立时，监理人应赔偿委托人由此发生的费用。</w:t>
      </w:r>
    </w:p>
    <w:p>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olor w:val="auto"/>
          <w:sz w:val="24"/>
          <w:szCs w:val="24"/>
        </w:rPr>
        <w:t>4.2 委</w:t>
      </w:r>
      <w:r>
        <w:rPr>
          <w:rFonts w:hint="eastAsia" w:ascii="宋体" w:hAnsi="宋体" w:eastAsia="宋体" w:cs="宋体"/>
          <w:color w:val="auto"/>
          <w:sz w:val="24"/>
          <w:szCs w:val="24"/>
        </w:rPr>
        <w:t>托人的违约责任</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olor w:val="auto"/>
          <w:sz w:val="24"/>
          <w:szCs w:val="24"/>
        </w:rPr>
        <w:t>委托人未履行本合同义务的，应承担相应的责任。</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4.2.1 委托人违反本合同约定造成监理人损失的，委托人应予以赔偿。</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4.2.2 委托人向监理人的索赔不成立时，应赔偿监理人由此引起的费用。</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4.2.3 委托人未能按期支付酬金超过28天，</w:t>
      </w:r>
      <w:r>
        <w:rPr>
          <w:rFonts w:hint="eastAsia" w:ascii="宋体" w:hAnsi="宋体" w:eastAsia="宋体" w:cs="宋体"/>
          <w:color w:val="auto"/>
          <w:sz w:val="24"/>
          <w:szCs w:val="24"/>
        </w:rPr>
        <w:t>应按专用条件约定支付逾期付款利息</w:t>
      </w:r>
      <w:r>
        <w:rPr>
          <w:rFonts w:hint="eastAsia"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4.3 除外责任</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因非监理人的原因，且监理人无过错，发生工程质量事故、安全事故、工期延误等造成的损失，监理人不承担赔偿责任。</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因不可抗力导致本合同全部或部分不能履行时，双方各自承担其因此而造成的损失、损害。</w:t>
      </w:r>
    </w:p>
    <w:p>
      <w:pPr>
        <w:snapToGrid w:val="0"/>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5. 支付</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5.1 </w:t>
      </w:r>
      <w:r>
        <w:rPr>
          <w:rFonts w:hint="eastAsia" w:ascii="宋体" w:hAnsi="宋体" w:eastAsia="宋体"/>
          <w:bCs/>
          <w:color w:val="auto"/>
          <w:sz w:val="24"/>
          <w:szCs w:val="24"/>
        </w:rPr>
        <w:t>支付货币</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除专用条件另有约定外，酬金均以人民币支付。涉及外币支付的，所采用的货币种类、比例和汇率在专用条件中约定。</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5.2 支付申请</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监理人应在本合同约定的每次应付款时间的7天前，向委托人提交支付申请书。支付申请书应当说明当期应付款总额，并列出当期应支付的款项及其金额。</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5.3 支付酬金</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支付的酬金包括正常工作酬金、附加工作酬金、合理化建议奖励金额及费用。</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5.4 </w:t>
      </w:r>
      <w:r>
        <w:rPr>
          <w:rFonts w:hint="eastAsia" w:ascii="宋体" w:hAnsi="宋体" w:eastAsia="宋体"/>
          <w:bCs/>
          <w:color w:val="auto"/>
          <w:sz w:val="24"/>
          <w:szCs w:val="24"/>
        </w:rPr>
        <w:t>有争议部分的付款</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6. 合同生效、变更、暂停、解除与终止</w:t>
      </w:r>
    </w:p>
    <w:p>
      <w:pPr>
        <w:spacing w:line="360" w:lineRule="auto"/>
        <w:ind w:left="220" w:leftChars="100" w:firstLine="480" w:firstLineChars="200"/>
        <w:rPr>
          <w:rFonts w:ascii="宋体" w:hAnsi="宋体" w:eastAsia="宋体"/>
          <w:color w:val="auto"/>
          <w:sz w:val="24"/>
          <w:szCs w:val="24"/>
        </w:rPr>
      </w:pPr>
      <w:r>
        <w:rPr>
          <w:rFonts w:hint="eastAsia" w:ascii="宋体" w:hAnsi="宋体" w:eastAsia="宋体"/>
          <w:color w:val="auto"/>
          <w:sz w:val="24"/>
          <w:szCs w:val="24"/>
        </w:rPr>
        <w:t>6.1生效</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除法律另有规定或者专用条件另有约定外，委托人和监理人的法定代表人或其授权代理人在协议书上签字并盖公章后本合同生效。</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6.2</w:t>
      </w:r>
      <w:r>
        <w:rPr>
          <w:rFonts w:hint="eastAsia" w:ascii="宋体" w:hAnsi="宋体" w:eastAsia="宋体"/>
          <w:bCs/>
          <w:color w:val="auto"/>
          <w:sz w:val="24"/>
          <w:szCs w:val="24"/>
        </w:rPr>
        <w:t>变更</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6.2.1 任何一方提出变更请求时，双方经协商一致后可进行变更。</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6.2.6 因工程规模、监理范围的变化导致监理人的正常工作量减少时，正常工作酬金应作相应调整。调整方法在专用条件中约定。</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  6.3 暂停与</w:t>
      </w:r>
      <w:r>
        <w:rPr>
          <w:rFonts w:hint="eastAsia" w:ascii="宋体" w:hAnsi="宋体" w:eastAsia="宋体"/>
          <w:bCs/>
          <w:color w:val="auto"/>
          <w:sz w:val="24"/>
          <w:szCs w:val="24"/>
        </w:rPr>
        <w:t>解除</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解除本合同的协议必须采取书面形式，协议未达成之前，本合同仍然有效。</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widowControl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6.3.5 因不可抗力致使本合同部分或全部不能履行时，一方应立即通知另一方，可暂停或解除本合同。</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6.3.6 本合同解除后，本合同约定的有关结算、清理、争议解决方式的条件仍然有效。</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6.4 </w:t>
      </w:r>
      <w:r>
        <w:rPr>
          <w:rFonts w:hint="eastAsia" w:ascii="宋体" w:hAnsi="宋体" w:eastAsia="宋体"/>
          <w:bCs/>
          <w:color w:val="auto"/>
          <w:sz w:val="24"/>
          <w:szCs w:val="24"/>
        </w:rPr>
        <w:t>终止</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以下条件全部满足时，本合同即告终止：</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（1）监理人完成本合同约定的全部工作；</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（2）委托人与监理人结清并支付全部酬金。</w:t>
      </w:r>
    </w:p>
    <w:p>
      <w:pPr>
        <w:snapToGrid w:val="0"/>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7. 争议解决</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7.1</w:t>
      </w:r>
      <w:r>
        <w:rPr>
          <w:rFonts w:hint="eastAsia" w:ascii="宋体" w:hAnsi="宋体" w:eastAsia="宋体"/>
          <w:bCs/>
          <w:color w:val="auto"/>
          <w:sz w:val="24"/>
          <w:szCs w:val="24"/>
        </w:rPr>
        <w:t>协商</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双方应本着诚信原则协商解决彼此间的争议。</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7.2</w:t>
      </w:r>
      <w:r>
        <w:rPr>
          <w:rFonts w:hint="eastAsia" w:ascii="宋体" w:hAnsi="宋体" w:eastAsia="宋体"/>
          <w:bCs/>
          <w:color w:val="auto"/>
          <w:sz w:val="24"/>
          <w:szCs w:val="24"/>
        </w:rPr>
        <w:t>调解</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如果双方不能在14天内或双方商定的其他时间内解决本合同争议，可以将其提交给专用条件约定的或事后达成协议的调解人进行调解。</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7.3</w:t>
      </w:r>
      <w:r>
        <w:rPr>
          <w:rFonts w:hint="eastAsia" w:ascii="宋体" w:hAnsi="宋体" w:eastAsia="宋体"/>
          <w:bCs/>
          <w:color w:val="auto"/>
          <w:sz w:val="24"/>
          <w:szCs w:val="24"/>
        </w:rPr>
        <w:t>仲裁或诉讼</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双方均有权不经调解直接向专用条件约定的仲裁机构申请仲裁或向有管辖权的人民法院提起诉讼。</w:t>
      </w:r>
    </w:p>
    <w:p>
      <w:pPr>
        <w:snapToGrid w:val="0"/>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8. 其他</w:t>
      </w:r>
    </w:p>
    <w:p>
      <w:pPr>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8.1 </w:t>
      </w:r>
      <w:r>
        <w:rPr>
          <w:rFonts w:hint="eastAsia" w:ascii="宋体" w:hAnsi="宋体" w:eastAsia="宋体"/>
          <w:bCs/>
          <w:color w:val="auto"/>
          <w:sz w:val="24"/>
          <w:szCs w:val="24"/>
        </w:rPr>
        <w:t>外出考察费用</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经委托人同意，监理人员外出考察发生的费用由委托人审核后支付。</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8.2 </w:t>
      </w:r>
      <w:r>
        <w:rPr>
          <w:rFonts w:hint="eastAsia" w:ascii="宋体" w:hAnsi="宋体" w:eastAsia="宋体"/>
          <w:bCs/>
          <w:color w:val="auto"/>
          <w:sz w:val="24"/>
          <w:szCs w:val="24"/>
        </w:rPr>
        <w:t>检测费用</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委托人要求监理人进行的材料和设备检测所发生的费用，由委托人支付，支付时间在专用条件中约定。</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8.3 </w:t>
      </w:r>
      <w:r>
        <w:rPr>
          <w:rFonts w:hint="eastAsia" w:ascii="宋体" w:hAnsi="宋体" w:eastAsia="宋体"/>
          <w:bCs/>
          <w:color w:val="auto"/>
          <w:sz w:val="24"/>
          <w:szCs w:val="24"/>
        </w:rPr>
        <w:t>咨询费用</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经委托人同意，根据工程需要由监理人组织的相关咨询论证会议及聘请相关专家等发生的费用由委托人支付，支付时间在专用条件中约定。</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8.4 </w:t>
      </w:r>
      <w:r>
        <w:rPr>
          <w:rFonts w:hint="eastAsia" w:ascii="宋体" w:hAnsi="宋体" w:eastAsia="宋体"/>
          <w:bCs/>
          <w:color w:val="auto"/>
          <w:sz w:val="24"/>
          <w:szCs w:val="24"/>
        </w:rPr>
        <w:t>奖励</w:t>
      </w:r>
    </w:p>
    <w:p>
      <w:pPr>
        <w:widowControl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8.5 </w:t>
      </w:r>
      <w:r>
        <w:rPr>
          <w:rFonts w:hint="eastAsia" w:ascii="宋体" w:hAnsi="宋体" w:eastAsia="宋体"/>
          <w:bCs/>
          <w:color w:val="auto"/>
          <w:sz w:val="24"/>
          <w:szCs w:val="24"/>
        </w:rPr>
        <w:t>守法诚信</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监理人及其工作人员不得从事与实施工程有关的第三方处获得任何经济利益。</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8.6 </w:t>
      </w:r>
      <w:r>
        <w:rPr>
          <w:rFonts w:hint="eastAsia" w:ascii="宋体" w:hAnsi="宋体" w:eastAsia="宋体"/>
          <w:bCs/>
          <w:color w:val="auto"/>
          <w:sz w:val="24"/>
          <w:szCs w:val="24"/>
        </w:rPr>
        <w:t>保密</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双方不得泄露对方申明的保密资料，亦不得泄露与实施工程有关的第三方所提供的保密资料，保密事项在专用条件中约定。</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8.7 </w:t>
      </w:r>
      <w:r>
        <w:rPr>
          <w:rFonts w:hint="eastAsia" w:ascii="宋体" w:hAnsi="宋体" w:eastAsia="宋体"/>
          <w:bCs/>
          <w:color w:val="auto"/>
          <w:sz w:val="24"/>
          <w:szCs w:val="24"/>
        </w:rPr>
        <w:t>通知</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本合同涉及的通知均应当采用书面形式，并在送达对方时生效，收件人应书面签收。</w:t>
      </w:r>
    </w:p>
    <w:p>
      <w:pPr>
        <w:snapToGrid w:val="0"/>
        <w:spacing w:line="360" w:lineRule="auto"/>
        <w:ind w:left="220" w:leftChars="100"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8.8 </w:t>
      </w:r>
      <w:r>
        <w:rPr>
          <w:rFonts w:hint="eastAsia" w:ascii="宋体" w:hAnsi="宋体" w:eastAsia="宋体"/>
          <w:bCs/>
          <w:color w:val="auto"/>
          <w:sz w:val="24"/>
          <w:szCs w:val="24"/>
        </w:rPr>
        <w:t>著作权</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监理人对其编制的文件拥有著作权。</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rPr>
          <w:rFonts w:ascii="宋体" w:hAnsi="宋体" w:eastAsia="宋体" w:cs="宋体"/>
          <w:b/>
          <w:color w:val="auto"/>
          <w:sz w:val="24"/>
          <w:szCs w:val="24"/>
        </w:rPr>
      </w:pPr>
      <w:bookmarkStart w:id="246" w:name="_Toc34672440"/>
      <w:bookmarkStart w:id="247" w:name="_Toc25940"/>
      <w:r>
        <w:rPr>
          <w:color w:val="auto"/>
        </w:rPr>
        <w:br w:type="page"/>
      </w:r>
    </w:p>
    <w:p>
      <w:pPr>
        <w:pStyle w:val="4"/>
        <w:ind w:firstLine="0" w:firstLineChars="0"/>
        <w:jc w:val="center"/>
        <w:rPr>
          <w:b w:val="0"/>
          <w:color w:val="auto"/>
        </w:rPr>
      </w:pPr>
      <w:bookmarkStart w:id="248" w:name="_Toc124689697"/>
      <w:r>
        <w:rPr>
          <w:rFonts w:hint="eastAsia"/>
          <w:color w:val="auto"/>
        </w:rPr>
        <w:t>第三部分</w:t>
      </w:r>
      <w:r>
        <w:rPr>
          <w:color w:val="auto"/>
        </w:rPr>
        <w:t xml:space="preserve">  </w:t>
      </w:r>
      <w:r>
        <w:rPr>
          <w:rFonts w:hint="eastAsia"/>
          <w:color w:val="auto"/>
        </w:rPr>
        <w:t>专用条款</w:t>
      </w:r>
      <w:bookmarkEnd w:id="246"/>
      <w:bookmarkEnd w:id="247"/>
      <w:bookmarkEnd w:id="248"/>
    </w:p>
    <w:p>
      <w:pPr>
        <w:spacing w:line="360" w:lineRule="auto"/>
        <w:ind w:firstLine="482" w:firstLineChars="200"/>
        <w:jc w:val="center"/>
        <w:rPr>
          <w:rFonts w:ascii="宋体" w:hAnsi="宋体" w:eastAsia="宋体"/>
          <w:b/>
          <w:color w:val="auto"/>
          <w:sz w:val="24"/>
          <w:szCs w:val="24"/>
        </w:rPr>
      </w:pPr>
    </w:p>
    <w:p>
      <w:pPr>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1. 定义与解释</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1.2  解释</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1.2.1 本合同文件除使用中文外，</w:t>
      </w:r>
      <w:r>
        <w:rPr>
          <w:rFonts w:hint="eastAsia" w:ascii="宋体" w:hAnsi="宋体" w:eastAsia="宋体"/>
          <w:color w:val="auto"/>
          <w:sz w:val="24"/>
        </w:rPr>
        <w:t>还可用</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1.2.2 约定本合同文件的解释顺序为</w:t>
      </w:r>
      <w:r>
        <w:rPr>
          <w:rFonts w:hint="eastAsia" w:ascii="宋体" w:hAnsi="宋体" w:eastAsia="宋体"/>
          <w:color w:val="auto"/>
          <w:sz w:val="24"/>
        </w:rPr>
        <w:t>：</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2. 监理人义务</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2.1 监理的范围和</w:t>
      </w:r>
      <w:r>
        <w:rPr>
          <w:rFonts w:hint="eastAsia" w:ascii="宋体" w:hAnsi="宋体" w:eastAsia="宋体"/>
          <w:bCs/>
          <w:color w:val="auto"/>
          <w:sz w:val="24"/>
          <w:szCs w:val="24"/>
        </w:rPr>
        <w:t>内容</w:t>
      </w:r>
    </w:p>
    <w:p>
      <w:pPr>
        <w:wordWrap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2.1.1 监理范围包括：</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wordWrap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2.1.2 监理工作内容还包括：</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2.2 监理与相关服务依据</w:t>
      </w:r>
    </w:p>
    <w:p>
      <w:pPr>
        <w:wordWrap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2.2.1 监理依据包括：</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dstrike/>
          <w:color w:val="auto"/>
          <w:sz w:val="24"/>
          <w:szCs w:val="24"/>
        </w:rPr>
      </w:pPr>
      <w:r>
        <w:rPr>
          <w:rFonts w:hint="eastAsia" w:ascii="宋体" w:hAnsi="宋体" w:eastAsia="宋体"/>
          <w:color w:val="auto"/>
          <w:sz w:val="24"/>
          <w:szCs w:val="24"/>
        </w:rPr>
        <w:t>2.2.2 相关服务依据包括：</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2.3</w:t>
      </w:r>
      <w:r>
        <w:rPr>
          <w:rFonts w:hint="eastAsia" w:ascii="宋体" w:hAnsi="宋体" w:eastAsia="宋体" w:cs="宋体"/>
          <w:color w:val="auto"/>
          <w:sz w:val="24"/>
          <w:szCs w:val="24"/>
        </w:rPr>
        <w:t>项目监理机构和人员</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2.3.4 更换监理人员的其他情形：</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2.4 </w:t>
      </w:r>
      <w:r>
        <w:rPr>
          <w:rFonts w:hint="eastAsia" w:ascii="宋体" w:hAnsi="宋体" w:eastAsia="宋体" w:cs="宋体"/>
          <w:color w:val="auto"/>
          <w:sz w:val="24"/>
          <w:szCs w:val="24"/>
        </w:rPr>
        <w:t>履行职责</w:t>
      </w:r>
    </w:p>
    <w:p>
      <w:pPr>
        <w:wordWrap w:val="0"/>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2.4.3 对监理人的授权范围：</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在涉及工程延期天内和（或）金额万元内的变更，监理人不需请示委托人即可向承包人发布变更通知。</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2.4.4 监理人有权要求承包人调换其他人员的限制条件：</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 xml:space="preserve">。  </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2.5 提交</w:t>
      </w:r>
      <w:r>
        <w:rPr>
          <w:rFonts w:hint="eastAsia" w:ascii="宋体" w:hAnsi="宋体" w:eastAsia="宋体" w:cs="宋体"/>
          <w:color w:val="auto"/>
          <w:sz w:val="24"/>
          <w:szCs w:val="24"/>
        </w:rPr>
        <w:t>报告</w:t>
      </w:r>
    </w:p>
    <w:p>
      <w:pPr>
        <w:wordWrap w:val="0"/>
        <w:adjustRightInd w:val="0"/>
        <w:snapToGrid w:val="0"/>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rPr>
        <w:t>监理人应提交报告的种类（</w:t>
      </w:r>
      <w:r>
        <w:rPr>
          <w:rFonts w:hint="eastAsia" w:ascii="宋体" w:hAnsi="宋体" w:eastAsia="宋体" w:cs="宋体"/>
          <w:color w:val="auto"/>
          <w:sz w:val="24"/>
          <w:szCs w:val="24"/>
        </w:rPr>
        <w:t>包括监理规划、监理月报及约定的专项报告）</w:t>
      </w:r>
      <w:r>
        <w:rPr>
          <w:rFonts w:hint="eastAsia" w:ascii="宋体" w:hAnsi="宋体" w:eastAsia="宋体"/>
          <w:color w:val="auto"/>
          <w:sz w:val="24"/>
          <w:szCs w:val="24"/>
        </w:rPr>
        <w:t>、时间和份数</w:t>
      </w:r>
      <w:r>
        <w:rPr>
          <w:rFonts w:hint="eastAsia" w:ascii="宋体" w:hAnsi="宋体" w:eastAsia="宋体" w:cs="宋体"/>
          <w:color w:val="auto"/>
          <w:sz w:val="24"/>
          <w:szCs w:val="24"/>
        </w:rPr>
        <w:t>：</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spacing w:line="360" w:lineRule="auto"/>
        <w:ind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2.7 </w:t>
      </w:r>
      <w:r>
        <w:rPr>
          <w:rFonts w:hint="eastAsia" w:ascii="宋体" w:hAnsi="宋体" w:eastAsia="宋体" w:cs="宋体"/>
          <w:color w:val="auto"/>
          <w:sz w:val="24"/>
          <w:szCs w:val="24"/>
        </w:rPr>
        <w:t>使用委托人的财产</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附录B中由委托人无偿提供的房屋、设备的所有权属于：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监理人应在本合同终止后天内移交委托人无偿提供的房屋、设备，移交的时间和方式为：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 xml:space="preserve">3. 委托人义务  </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3.4 </w:t>
      </w:r>
      <w:r>
        <w:rPr>
          <w:rFonts w:hint="eastAsia" w:ascii="宋体" w:hAnsi="宋体" w:eastAsia="宋体" w:cs="宋体"/>
          <w:color w:val="auto"/>
          <w:sz w:val="24"/>
          <w:szCs w:val="24"/>
        </w:rPr>
        <w:t>委托人代表</w:t>
      </w:r>
    </w:p>
    <w:p>
      <w:pPr>
        <w:adjustRightInd w:val="0"/>
        <w:snapToGrid w:val="0"/>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rPr>
        <w:t>委托人代表为：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3.6 </w:t>
      </w:r>
      <w:r>
        <w:rPr>
          <w:rFonts w:hint="eastAsia" w:ascii="宋体" w:hAnsi="宋体" w:eastAsia="宋体" w:cs="宋体"/>
          <w:color w:val="auto"/>
          <w:sz w:val="24"/>
          <w:szCs w:val="24"/>
        </w:rPr>
        <w:t>答复</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委托人同意在天内，对监理人书面提交并要求作出决定的事宜给予书面答复。</w:t>
      </w:r>
    </w:p>
    <w:p>
      <w:pPr>
        <w:snapToGrid w:val="0"/>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4. 违约责任</w:t>
      </w:r>
    </w:p>
    <w:p>
      <w:pPr>
        <w:spacing w:line="360" w:lineRule="auto"/>
        <w:ind w:firstLine="480" w:firstLineChars="200"/>
        <w:rPr>
          <w:rFonts w:ascii="宋体" w:hAnsi="宋体" w:eastAsia="宋体" w:cs="宋体"/>
          <w:color w:val="auto"/>
          <w:sz w:val="24"/>
          <w:szCs w:val="24"/>
        </w:rPr>
      </w:pPr>
      <w:r>
        <w:rPr>
          <w:rFonts w:hint="eastAsia" w:ascii="宋体" w:hAnsi="宋体" w:eastAsia="宋体"/>
          <w:color w:val="auto"/>
          <w:sz w:val="24"/>
          <w:szCs w:val="24"/>
        </w:rPr>
        <w:t xml:space="preserve">4.1 </w:t>
      </w:r>
      <w:r>
        <w:rPr>
          <w:rFonts w:hint="eastAsia" w:ascii="宋体" w:hAnsi="宋体" w:eastAsia="宋体" w:cs="宋体"/>
          <w:color w:val="auto"/>
          <w:sz w:val="24"/>
          <w:szCs w:val="24"/>
        </w:rPr>
        <w:t>监理人的违约责任</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4.1.1监理人赔偿金额按下列方法确定：</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olor w:val="auto"/>
          <w:sz w:val="24"/>
          <w:szCs w:val="24"/>
        </w:rPr>
        <w:t>赔偿金＝直接经济损失×正常工作酬金÷工程概算</w:t>
      </w:r>
      <w:r>
        <w:rPr>
          <w:rFonts w:hint="eastAsia" w:ascii="宋体" w:hAnsi="宋体" w:eastAsia="宋体" w:cs="宋体"/>
          <w:color w:val="auto"/>
          <w:sz w:val="24"/>
          <w:szCs w:val="24"/>
        </w:rPr>
        <w:t>投资额（或建筑安装工程费）</w:t>
      </w:r>
    </w:p>
    <w:p>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olor w:val="auto"/>
          <w:sz w:val="24"/>
          <w:szCs w:val="24"/>
        </w:rPr>
        <w:t>4.2 委</w:t>
      </w:r>
      <w:r>
        <w:rPr>
          <w:rFonts w:hint="eastAsia" w:ascii="宋体" w:hAnsi="宋体" w:eastAsia="宋体" w:cs="宋体"/>
          <w:color w:val="auto"/>
          <w:sz w:val="24"/>
          <w:szCs w:val="24"/>
        </w:rPr>
        <w:t>托人的违约责任</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4.2.3 委托人逾期付款利息按下列方法确定：</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逾期付款利息＝当期应付款总额×银行同期贷款利率×拖延支付天数</w:t>
      </w:r>
    </w:p>
    <w:p>
      <w:pPr>
        <w:snapToGrid w:val="0"/>
        <w:spacing w:line="360" w:lineRule="auto"/>
        <w:ind w:firstLine="482" w:firstLineChars="200"/>
        <w:rPr>
          <w:rFonts w:ascii="宋体" w:hAnsi="宋体" w:eastAsia="宋体"/>
          <w:b/>
          <w:color w:val="auto"/>
          <w:sz w:val="24"/>
          <w:szCs w:val="24"/>
        </w:rPr>
      </w:pPr>
      <w:r>
        <w:rPr>
          <w:rFonts w:hint="eastAsia" w:ascii="宋体" w:hAnsi="宋体" w:eastAsia="宋体"/>
          <w:b/>
          <w:bCs/>
          <w:color w:val="auto"/>
          <w:sz w:val="24"/>
          <w:szCs w:val="24"/>
        </w:rPr>
        <w:t>5. 支付</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 xml:space="preserve">5.1 </w:t>
      </w:r>
      <w:r>
        <w:rPr>
          <w:rFonts w:hint="eastAsia" w:ascii="宋体" w:hAnsi="宋体" w:eastAsia="宋体"/>
          <w:bCs/>
          <w:color w:val="auto"/>
          <w:sz w:val="24"/>
          <w:szCs w:val="24"/>
        </w:rPr>
        <w:t>支付货币</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币种为：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，比例为：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，汇率为：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 xml:space="preserve">。 </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5.3 支付酬金</w:t>
      </w:r>
    </w:p>
    <w:p>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olor w:val="auto"/>
          <w:sz w:val="24"/>
          <w:szCs w:val="24"/>
        </w:rPr>
        <w:t>正常工作酬金的</w:t>
      </w:r>
      <w:r>
        <w:rPr>
          <w:rFonts w:hint="eastAsia" w:ascii="宋体" w:hAnsi="宋体" w:eastAsia="宋体" w:cs="宋体"/>
          <w:color w:val="auto"/>
          <w:sz w:val="24"/>
          <w:szCs w:val="24"/>
        </w:rPr>
        <w:t>支付</w:t>
      </w:r>
      <w:r>
        <w:rPr>
          <w:rFonts w:hint="eastAsia" w:ascii="宋体" w:hAnsi="宋体" w:eastAsia="宋体"/>
          <w:color w:val="auto"/>
          <w:sz w:val="24"/>
          <w:szCs w:val="24"/>
        </w:rPr>
        <w:t>：</w:t>
      </w:r>
    </w:p>
    <w:tbl>
      <w:tblPr>
        <w:tblStyle w:val="2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664"/>
        <w:gridCol w:w="1701"/>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860"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支付次数</w:t>
            </w:r>
          </w:p>
        </w:tc>
        <w:tc>
          <w:tcPr>
            <w:tcW w:w="3664"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支付时间</w:t>
            </w:r>
          </w:p>
        </w:tc>
        <w:tc>
          <w:tcPr>
            <w:tcW w:w="1701"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支付比例</w:t>
            </w:r>
          </w:p>
        </w:tc>
        <w:tc>
          <w:tcPr>
            <w:tcW w:w="2414"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首付款</w:t>
            </w:r>
          </w:p>
        </w:tc>
        <w:tc>
          <w:tcPr>
            <w:tcW w:w="3664" w:type="dxa"/>
          </w:tcPr>
          <w:p>
            <w:pPr>
              <w:spacing w:line="360" w:lineRule="auto"/>
              <w:jc w:val="both"/>
              <w:rPr>
                <w:rFonts w:ascii="宋体" w:hAnsi="宋体" w:eastAsia="宋体"/>
                <w:color w:val="auto"/>
                <w:sz w:val="24"/>
                <w:szCs w:val="24"/>
              </w:rPr>
            </w:pPr>
            <w:r>
              <w:rPr>
                <w:rFonts w:hint="eastAsia" w:ascii="宋体" w:hAnsi="宋体" w:eastAsia="宋体"/>
                <w:color w:val="auto"/>
                <w:sz w:val="24"/>
                <w:szCs w:val="24"/>
              </w:rPr>
              <w:t>本合同签订后7天内</w:t>
            </w:r>
          </w:p>
        </w:tc>
        <w:tc>
          <w:tcPr>
            <w:tcW w:w="1701" w:type="dxa"/>
          </w:tcPr>
          <w:p>
            <w:pPr>
              <w:spacing w:line="360" w:lineRule="auto"/>
              <w:ind w:firstLine="480" w:firstLineChars="200"/>
              <w:rPr>
                <w:rFonts w:ascii="宋体" w:hAnsi="宋体" w:eastAsia="宋体"/>
                <w:color w:val="auto"/>
                <w:sz w:val="24"/>
                <w:szCs w:val="24"/>
              </w:rPr>
            </w:pPr>
          </w:p>
        </w:tc>
        <w:tc>
          <w:tcPr>
            <w:tcW w:w="2414" w:type="dxa"/>
          </w:tcPr>
          <w:p>
            <w:pPr>
              <w:spacing w:line="360" w:lineRule="auto"/>
              <w:ind w:firstLine="480" w:firstLineChars="20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第二次付款</w:t>
            </w:r>
          </w:p>
        </w:tc>
        <w:tc>
          <w:tcPr>
            <w:tcW w:w="3664" w:type="dxa"/>
          </w:tcPr>
          <w:p>
            <w:pPr>
              <w:spacing w:line="360" w:lineRule="auto"/>
              <w:ind w:firstLine="480" w:firstLineChars="200"/>
              <w:rPr>
                <w:rFonts w:ascii="宋体" w:hAnsi="宋体" w:eastAsia="宋体"/>
                <w:color w:val="auto"/>
                <w:sz w:val="24"/>
                <w:szCs w:val="24"/>
              </w:rPr>
            </w:pPr>
          </w:p>
        </w:tc>
        <w:tc>
          <w:tcPr>
            <w:tcW w:w="1701" w:type="dxa"/>
          </w:tcPr>
          <w:p>
            <w:pPr>
              <w:spacing w:line="360" w:lineRule="auto"/>
              <w:ind w:firstLine="480" w:firstLineChars="200"/>
              <w:rPr>
                <w:rFonts w:ascii="宋体" w:hAnsi="宋体" w:eastAsia="宋体"/>
                <w:color w:val="auto"/>
                <w:sz w:val="24"/>
                <w:szCs w:val="24"/>
              </w:rPr>
            </w:pPr>
          </w:p>
        </w:tc>
        <w:tc>
          <w:tcPr>
            <w:tcW w:w="2414" w:type="dxa"/>
          </w:tcPr>
          <w:p>
            <w:pPr>
              <w:spacing w:line="360" w:lineRule="auto"/>
              <w:ind w:firstLine="480" w:firstLineChars="20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第三次付款</w:t>
            </w:r>
          </w:p>
        </w:tc>
        <w:tc>
          <w:tcPr>
            <w:tcW w:w="3664" w:type="dxa"/>
          </w:tcPr>
          <w:p>
            <w:pPr>
              <w:spacing w:line="360" w:lineRule="auto"/>
              <w:ind w:firstLine="480" w:firstLineChars="200"/>
              <w:rPr>
                <w:rFonts w:ascii="宋体" w:hAnsi="宋体" w:eastAsia="宋体"/>
                <w:color w:val="auto"/>
                <w:sz w:val="24"/>
                <w:szCs w:val="24"/>
              </w:rPr>
            </w:pPr>
          </w:p>
        </w:tc>
        <w:tc>
          <w:tcPr>
            <w:tcW w:w="1701" w:type="dxa"/>
          </w:tcPr>
          <w:p>
            <w:pPr>
              <w:spacing w:line="360" w:lineRule="auto"/>
              <w:ind w:firstLine="480" w:firstLineChars="200"/>
              <w:rPr>
                <w:rFonts w:ascii="宋体" w:hAnsi="宋体" w:eastAsia="宋体"/>
                <w:color w:val="auto"/>
                <w:sz w:val="24"/>
                <w:szCs w:val="24"/>
              </w:rPr>
            </w:pPr>
          </w:p>
        </w:tc>
        <w:tc>
          <w:tcPr>
            <w:tcW w:w="2414" w:type="dxa"/>
          </w:tcPr>
          <w:p>
            <w:pPr>
              <w:spacing w:line="360" w:lineRule="auto"/>
              <w:ind w:firstLine="480" w:firstLineChars="20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w:t>
            </w:r>
          </w:p>
        </w:tc>
        <w:tc>
          <w:tcPr>
            <w:tcW w:w="3664" w:type="dxa"/>
          </w:tcPr>
          <w:p>
            <w:pPr>
              <w:spacing w:line="360" w:lineRule="auto"/>
              <w:ind w:firstLine="480" w:firstLineChars="200"/>
              <w:rPr>
                <w:rFonts w:ascii="宋体" w:hAnsi="宋体" w:eastAsia="宋体"/>
                <w:color w:val="auto"/>
                <w:sz w:val="24"/>
                <w:szCs w:val="24"/>
              </w:rPr>
            </w:pPr>
          </w:p>
        </w:tc>
        <w:tc>
          <w:tcPr>
            <w:tcW w:w="1701" w:type="dxa"/>
          </w:tcPr>
          <w:p>
            <w:pPr>
              <w:spacing w:line="360" w:lineRule="auto"/>
              <w:ind w:firstLine="480" w:firstLineChars="200"/>
              <w:rPr>
                <w:rFonts w:ascii="宋体" w:hAnsi="宋体" w:eastAsia="宋体"/>
                <w:color w:val="auto"/>
                <w:sz w:val="24"/>
                <w:szCs w:val="24"/>
              </w:rPr>
            </w:pPr>
          </w:p>
        </w:tc>
        <w:tc>
          <w:tcPr>
            <w:tcW w:w="2414" w:type="dxa"/>
          </w:tcPr>
          <w:p>
            <w:pPr>
              <w:spacing w:line="360" w:lineRule="auto"/>
              <w:ind w:firstLine="480" w:firstLineChars="200"/>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最后付款</w:t>
            </w:r>
          </w:p>
        </w:tc>
        <w:tc>
          <w:tcPr>
            <w:tcW w:w="3664"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监理与相关服务期届满14天内</w:t>
            </w:r>
          </w:p>
        </w:tc>
        <w:tc>
          <w:tcPr>
            <w:tcW w:w="1701" w:type="dxa"/>
          </w:tcPr>
          <w:p>
            <w:pPr>
              <w:spacing w:line="360" w:lineRule="auto"/>
              <w:ind w:firstLine="480" w:firstLineChars="200"/>
              <w:jc w:val="center"/>
              <w:rPr>
                <w:rFonts w:ascii="宋体" w:hAnsi="宋体" w:eastAsia="宋体"/>
                <w:color w:val="auto"/>
                <w:sz w:val="24"/>
                <w:szCs w:val="24"/>
              </w:rPr>
            </w:pPr>
          </w:p>
        </w:tc>
        <w:tc>
          <w:tcPr>
            <w:tcW w:w="2414" w:type="dxa"/>
          </w:tcPr>
          <w:p>
            <w:pPr>
              <w:spacing w:line="360" w:lineRule="auto"/>
              <w:ind w:firstLine="480" w:firstLineChars="200"/>
              <w:jc w:val="center"/>
              <w:rPr>
                <w:rFonts w:ascii="宋体" w:hAnsi="宋体" w:eastAsia="宋体"/>
                <w:color w:val="auto"/>
                <w:sz w:val="24"/>
                <w:szCs w:val="24"/>
              </w:rPr>
            </w:pPr>
          </w:p>
        </w:tc>
      </w:tr>
    </w:tbl>
    <w:p>
      <w:pPr>
        <w:snapToGrid w:val="0"/>
        <w:spacing w:line="360" w:lineRule="auto"/>
        <w:ind w:firstLine="480" w:firstLineChars="200"/>
        <w:rPr>
          <w:rFonts w:ascii="宋体" w:hAnsi="宋体" w:eastAsia="宋体"/>
          <w:color w:val="auto"/>
          <w:sz w:val="24"/>
          <w:szCs w:val="24"/>
          <w:u w:val="single"/>
        </w:rPr>
      </w:pPr>
    </w:p>
    <w:p>
      <w:pPr>
        <w:snapToGrid w:val="0"/>
        <w:spacing w:line="360" w:lineRule="auto"/>
        <w:ind w:firstLine="480" w:firstLineChars="200"/>
        <w:rPr>
          <w:rFonts w:ascii="宋体" w:hAnsi="宋体" w:eastAsia="宋体"/>
          <w:b/>
          <w:bCs/>
          <w:color w:val="auto"/>
          <w:sz w:val="24"/>
          <w:szCs w:val="24"/>
        </w:rPr>
      </w:pPr>
      <w:r>
        <w:rPr>
          <w:rFonts w:hint="eastAsia" w:ascii="宋体" w:hAnsi="宋体" w:eastAsia="宋体"/>
          <w:bCs/>
          <w:color w:val="auto"/>
          <w:sz w:val="24"/>
          <w:szCs w:val="24"/>
        </w:rPr>
        <w:t>6</w:t>
      </w:r>
      <w:r>
        <w:rPr>
          <w:rFonts w:hint="eastAsia" w:ascii="宋体" w:hAnsi="宋体" w:eastAsia="宋体"/>
          <w:b/>
          <w:bCs/>
          <w:color w:val="auto"/>
          <w:sz w:val="24"/>
          <w:szCs w:val="24"/>
        </w:rPr>
        <w:t>. 合同生效、变更、暂停、解除与终止</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6.1 生效</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本合同生效条件：</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 变更</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6.2.2 除不可抗力外， 因非监理人原因导致本合同期限延长时，附加工作酬金按下列方法确定：</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附加工作酬金=本合同期限延长时间（天）×正常工作酬金÷协议书约定的监理与相关服务期限（天）</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6.2.3附加工作酬金按下列方法确定：</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6.2.5 正常工作酬金增加额按下列方法确定： </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正常工作酬金增加额=工程投资额或建筑安装工程费增加额×正常工作酬金÷工程概算投资额（或建筑安装工程费）</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6.2.6 因工程规模、监理范围的变化导致监理人的正常工作量减少时，按减少工作量的比例从协议书约定的正常工作酬金中扣减相同比例的酬金。</w:t>
      </w:r>
    </w:p>
    <w:p>
      <w:pPr>
        <w:snapToGrid w:val="0"/>
        <w:spacing w:line="360" w:lineRule="auto"/>
        <w:ind w:firstLine="482" w:firstLineChars="200"/>
        <w:rPr>
          <w:rFonts w:ascii="宋体" w:hAnsi="宋体" w:eastAsia="宋体"/>
          <w:b/>
          <w:color w:val="auto"/>
          <w:sz w:val="24"/>
          <w:szCs w:val="24"/>
        </w:rPr>
      </w:pPr>
      <w:r>
        <w:rPr>
          <w:rFonts w:hint="eastAsia" w:ascii="宋体" w:hAnsi="宋体" w:eastAsia="宋体"/>
          <w:b/>
          <w:bCs/>
          <w:color w:val="auto"/>
          <w:sz w:val="24"/>
          <w:szCs w:val="24"/>
        </w:rPr>
        <w:t>7. 争议解决</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7.2 </w:t>
      </w:r>
      <w:r>
        <w:rPr>
          <w:rFonts w:hint="eastAsia" w:ascii="宋体" w:hAnsi="宋体" w:eastAsia="宋体"/>
          <w:bCs/>
          <w:color w:val="auto"/>
          <w:sz w:val="24"/>
          <w:szCs w:val="24"/>
        </w:rPr>
        <w:t>调解</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本合同争议进行调解时，可提交进行调解。</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7.3 </w:t>
      </w:r>
      <w:r>
        <w:rPr>
          <w:rFonts w:hint="eastAsia" w:ascii="宋体" w:hAnsi="宋体" w:eastAsia="宋体"/>
          <w:bCs/>
          <w:color w:val="auto"/>
          <w:sz w:val="24"/>
          <w:szCs w:val="24"/>
        </w:rPr>
        <w:t>仲裁或诉讼</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合同争议的最终解决方式为下列第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种方式：</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（1）提请仲裁委员会进行仲裁。</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（2）向人民法院提起诉讼。</w:t>
      </w:r>
    </w:p>
    <w:p>
      <w:pPr>
        <w:adjustRightInd w:val="0"/>
        <w:snapToGrid w:val="0"/>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8. 其他</w:t>
      </w:r>
    </w:p>
    <w:p>
      <w:pPr>
        <w:adjustRightInd w:val="0"/>
        <w:snapToGrid w:val="0"/>
        <w:spacing w:line="360" w:lineRule="auto"/>
        <w:ind w:firstLine="480" w:firstLineChars="200"/>
        <w:rPr>
          <w:rFonts w:ascii="宋体" w:hAnsi="宋体" w:eastAsia="宋体"/>
          <w:bCs/>
          <w:color w:val="auto"/>
          <w:sz w:val="24"/>
          <w:szCs w:val="24"/>
        </w:rPr>
      </w:pPr>
      <w:r>
        <w:rPr>
          <w:rFonts w:hint="eastAsia" w:ascii="宋体" w:hAnsi="宋体" w:eastAsia="宋体"/>
          <w:bCs/>
          <w:color w:val="auto"/>
          <w:sz w:val="24"/>
          <w:szCs w:val="24"/>
        </w:rPr>
        <w:t>8.2 检测费用</w:t>
      </w:r>
    </w:p>
    <w:p>
      <w:pPr>
        <w:adjustRightInd w:val="0"/>
        <w:snapToGrid w:val="0"/>
        <w:spacing w:line="360" w:lineRule="auto"/>
        <w:ind w:firstLine="480" w:firstLineChars="200"/>
        <w:rPr>
          <w:rFonts w:ascii="宋体" w:hAnsi="宋体" w:eastAsia="宋体"/>
          <w:bCs/>
          <w:color w:val="auto"/>
          <w:sz w:val="24"/>
          <w:szCs w:val="24"/>
        </w:rPr>
      </w:pPr>
      <w:r>
        <w:rPr>
          <w:rFonts w:hint="eastAsia" w:ascii="宋体" w:hAnsi="宋体" w:eastAsia="宋体"/>
          <w:bCs/>
          <w:color w:val="auto"/>
          <w:sz w:val="24"/>
          <w:szCs w:val="24"/>
        </w:rPr>
        <w:t>委托人应在检测工作完成后天内支付检测费用。</w:t>
      </w:r>
    </w:p>
    <w:p>
      <w:pPr>
        <w:adjustRightInd w:val="0"/>
        <w:snapToGrid w:val="0"/>
        <w:spacing w:line="360" w:lineRule="auto"/>
        <w:ind w:firstLine="480" w:firstLineChars="200"/>
        <w:rPr>
          <w:rFonts w:ascii="宋体" w:hAnsi="宋体" w:eastAsia="宋体"/>
          <w:bCs/>
          <w:color w:val="auto"/>
          <w:sz w:val="24"/>
          <w:szCs w:val="24"/>
        </w:rPr>
      </w:pPr>
      <w:r>
        <w:rPr>
          <w:rFonts w:hint="eastAsia" w:ascii="宋体" w:hAnsi="宋体" w:eastAsia="宋体"/>
          <w:bCs/>
          <w:color w:val="auto"/>
          <w:sz w:val="24"/>
          <w:szCs w:val="24"/>
        </w:rPr>
        <w:t>8.3 咨询费用</w:t>
      </w:r>
    </w:p>
    <w:p>
      <w:pPr>
        <w:adjustRightInd w:val="0"/>
        <w:snapToGrid w:val="0"/>
        <w:spacing w:line="360" w:lineRule="auto"/>
        <w:ind w:firstLine="480" w:firstLineChars="200"/>
        <w:rPr>
          <w:rFonts w:ascii="宋体" w:hAnsi="宋体" w:eastAsia="宋体"/>
          <w:bCs/>
          <w:color w:val="auto"/>
          <w:sz w:val="24"/>
          <w:szCs w:val="24"/>
        </w:rPr>
      </w:pPr>
      <w:r>
        <w:rPr>
          <w:rFonts w:hint="eastAsia" w:ascii="宋体" w:hAnsi="宋体" w:eastAsia="宋体"/>
          <w:bCs/>
          <w:color w:val="auto"/>
          <w:sz w:val="24"/>
          <w:szCs w:val="24"/>
        </w:rPr>
        <w:t>委托人应在咨询工作完成后天内支付咨询费用。</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8.4 奖励</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合理化建议的奖励金额按下列方法确定为：</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奖励金额＝工程投资节省额×奖励金额的比率；</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奖励金额的比率为%。</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8.6 保密</w:t>
      </w:r>
    </w:p>
    <w:p>
      <w:pPr>
        <w:adjustRightInd w:val="0"/>
        <w:snapToGrid w:val="0"/>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rPr>
        <w:t>委托人申明的保密事项和期限：</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rPr>
        <w:t>监理人申明的保密事项和期限：</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rPr>
        <w:t>第三方申明的保密事项和期限：</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snapToGrid w:val="0"/>
        <w:spacing w:line="360" w:lineRule="auto"/>
        <w:ind w:firstLine="480" w:firstLineChars="200"/>
        <w:rPr>
          <w:rFonts w:ascii="宋体" w:hAnsi="宋体" w:eastAsia="宋体"/>
          <w:bCs/>
          <w:color w:val="auto"/>
          <w:sz w:val="24"/>
          <w:szCs w:val="24"/>
        </w:rPr>
      </w:pPr>
      <w:r>
        <w:rPr>
          <w:rFonts w:hint="eastAsia" w:ascii="宋体" w:hAnsi="宋体" w:eastAsia="宋体"/>
          <w:color w:val="auto"/>
          <w:sz w:val="24"/>
          <w:szCs w:val="24"/>
        </w:rPr>
        <w:t>8.8</w:t>
      </w:r>
      <w:r>
        <w:rPr>
          <w:rFonts w:hint="eastAsia" w:ascii="宋体" w:hAnsi="宋体" w:eastAsia="宋体"/>
          <w:bCs/>
          <w:color w:val="auto"/>
          <w:sz w:val="24"/>
          <w:szCs w:val="24"/>
        </w:rPr>
        <w:t>著作权</w:t>
      </w:r>
    </w:p>
    <w:p>
      <w:pPr>
        <w:wordWrap w:val="0"/>
        <w:adjustRightInd w:val="0"/>
        <w:snapToGrid w:val="0"/>
        <w:spacing w:before="156" w:beforeLines="50" w:after="156" w:afterLines="50"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监理人在本合同履行期间及本合同终止后两年内出版涉及本工程的有关监理与相关服务的资料的限制条件：</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adjustRightInd w:val="0"/>
        <w:snapToGrid w:val="0"/>
        <w:spacing w:before="156" w:beforeLines="50" w:after="156" w:afterLines="50"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9. 补充条款</w:t>
      </w:r>
    </w:p>
    <w:p>
      <w:pPr>
        <w:wordWrap w:val="0"/>
        <w:adjustRightInd w:val="0"/>
        <w:snapToGrid w:val="0"/>
        <w:spacing w:before="156" w:beforeLines="50" w:after="156" w:afterLines="50" w:line="360" w:lineRule="auto"/>
        <w:ind w:firstLine="480" w:firstLineChars="200"/>
        <w:rPr>
          <w:rFonts w:ascii="宋体" w:hAnsi="宋体" w:eastAsia="宋体"/>
          <w:color w:val="auto"/>
          <w:sz w:val="24"/>
          <w:szCs w:val="24"/>
        </w:rPr>
      </w:pPr>
    </w:p>
    <w:p>
      <w:pPr>
        <w:rPr>
          <w:rFonts w:ascii="宋体" w:hAnsi="宋体" w:eastAsia="宋体" w:cs="宋体"/>
          <w:b/>
          <w:color w:val="auto"/>
          <w:sz w:val="24"/>
          <w:szCs w:val="24"/>
        </w:rPr>
      </w:pPr>
      <w:bookmarkStart w:id="249" w:name="_Toc7124"/>
      <w:bookmarkStart w:id="250" w:name="_Toc34672441"/>
      <w:r>
        <w:rPr>
          <w:color w:val="auto"/>
        </w:rPr>
        <w:br w:type="page"/>
      </w:r>
    </w:p>
    <w:p>
      <w:pPr>
        <w:pStyle w:val="5"/>
        <w:numPr>
          <w:ilvl w:val="0"/>
          <w:numId w:val="0"/>
        </w:numPr>
        <w:rPr>
          <w:b w:val="0"/>
          <w:color w:val="auto"/>
        </w:rPr>
      </w:pPr>
      <w:bookmarkStart w:id="251" w:name="_Toc124689698"/>
      <w:r>
        <w:rPr>
          <w:rFonts w:hint="eastAsia"/>
          <w:color w:val="auto"/>
        </w:rPr>
        <w:t>附录</w:t>
      </w:r>
      <w:r>
        <w:rPr>
          <w:color w:val="auto"/>
        </w:rPr>
        <w:t xml:space="preserve">A  </w:t>
      </w:r>
      <w:r>
        <w:rPr>
          <w:rFonts w:hint="eastAsia"/>
          <w:color w:val="auto"/>
        </w:rPr>
        <w:t>相关服务的范围和内容</w:t>
      </w:r>
      <w:bookmarkEnd w:id="249"/>
      <w:bookmarkEnd w:id="250"/>
      <w:bookmarkEnd w:id="251"/>
    </w:p>
    <w:p>
      <w:pPr>
        <w:wordWrap w:val="0"/>
        <w:snapToGrid w:val="0"/>
        <w:spacing w:before="156" w:beforeLines="50" w:after="156" w:afterLines="50"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A-1 勘察阶段：</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wordWrap w:val="0"/>
        <w:snapToGrid w:val="0"/>
        <w:spacing w:before="156" w:beforeLines="50" w:after="156" w:afterLines="50"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A-2 设计阶段：</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wordWrap w:val="0"/>
        <w:snapToGrid w:val="0"/>
        <w:spacing w:before="156" w:beforeLines="50" w:after="156" w:afterLines="50"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A-3 保修阶段：</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wordWrap w:val="0"/>
        <w:snapToGrid w:val="0"/>
        <w:spacing w:before="156" w:beforeLines="50" w:after="156" w:afterLines="50"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A-4 其他（专业技术咨询、外部协调工作等）：</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pPr>
        <w:snapToGrid w:val="0"/>
        <w:spacing w:before="156" w:beforeLines="50" w:after="156" w:afterLines="50" w:line="360" w:lineRule="auto"/>
        <w:ind w:firstLine="480" w:firstLineChars="200"/>
        <w:rPr>
          <w:rFonts w:ascii="宋体" w:hAnsi="宋体" w:eastAsia="宋体"/>
          <w:color w:val="auto"/>
          <w:sz w:val="24"/>
          <w:szCs w:val="24"/>
        </w:rPr>
      </w:pPr>
    </w:p>
    <w:p>
      <w:pPr>
        <w:spacing w:line="360" w:lineRule="auto"/>
        <w:rPr>
          <w:rFonts w:ascii="宋体" w:hAnsi="宋体" w:eastAsia="宋体"/>
          <w:bCs/>
          <w:color w:val="auto"/>
          <w:sz w:val="24"/>
          <w:szCs w:val="24"/>
        </w:rPr>
      </w:pPr>
    </w:p>
    <w:p>
      <w:pPr>
        <w:rPr>
          <w:rFonts w:ascii="宋体" w:hAnsi="宋体"/>
          <w:b/>
          <w:color w:val="auto"/>
          <w:sz w:val="24"/>
        </w:rPr>
      </w:pPr>
      <w:bookmarkStart w:id="252" w:name="_Toc10830"/>
      <w:bookmarkStart w:id="253" w:name="_Toc34672442"/>
      <w:r>
        <w:rPr>
          <w:color w:val="auto"/>
        </w:rPr>
        <w:br w:type="page"/>
      </w:r>
    </w:p>
    <w:p>
      <w:pPr>
        <w:pStyle w:val="5"/>
        <w:numPr>
          <w:ilvl w:val="0"/>
          <w:numId w:val="0"/>
        </w:numPr>
        <w:rPr>
          <w:b w:val="0"/>
          <w:color w:val="auto"/>
        </w:rPr>
      </w:pPr>
      <w:bookmarkStart w:id="254" w:name="_Toc124689699"/>
      <w:r>
        <w:rPr>
          <w:rFonts w:hint="eastAsia"/>
          <w:color w:val="auto"/>
        </w:rPr>
        <w:t>附录</w:t>
      </w:r>
      <w:r>
        <w:rPr>
          <w:color w:val="auto"/>
        </w:rPr>
        <w:t xml:space="preserve">B  </w:t>
      </w:r>
      <w:r>
        <w:rPr>
          <w:rFonts w:hint="eastAsia"/>
          <w:color w:val="auto"/>
        </w:rPr>
        <w:t>委托人派遣的人员和提供的房屋、资料、设备</w:t>
      </w:r>
      <w:bookmarkEnd w:id="252"/>
      <w:bookmarkEnd w:id="253"/>
      <w:bookmarkEnd w:id="254"/>
    </w:p>
    <w:p>
      <w:pPr>
        <w:spacing w:before="156" w:beforeLines="50"/>
        <w:rPr>
          <w:rFonts w:ascii="宋体" w:hAnsi="宋体" w:eastAsia="宋体"/>
          <w:b/>
          <w:color w:val="auto"/>
          <w:sz w:val="24"/>
          <w:szCs w:val="24"/>
        </w:rPr>
      </w:pPr>
      <w:r>
        <w:rPr>
          <w:rFonts w:hint="eastAsia" w:ascii="宋体" w:hAnsi="宋体" w:eastAsia="宋体"/>
          <w:b/>
          <w:color w:val="auto"/>
          <w:sz w:val="24"/>
          <w:szCs w:val="24"/>
        </w:rPr>
        <w:t>B-1  委托人派遣的人员</w:t>
      </w:r>
    </w:p>
    <w:tbl>
      <w:tblPr>
        <w:tblStyle w:val="23"/>
        <w:tblW w:w="905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891"/>
        <w:gridCol w:w="2276"/>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05"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名称</w:t>
            </w:r>
          </w:p>
        </w:tc>
        <w:tc>
          <w:tcPr>
            <w:tcW w:w="1891"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数量</w:t>
            </w:r>
          </w:p>
        </w:tc>
        <w:tc>
          <w:tcPr>
            <w:tcW w:w="2276"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工作要求</w:t>
            </w:r>
          </w:p>
        </w:tc>
        <w:tc>
          <w:tcPr>
            <w:tcW w:w="1986"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05"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 xml:space="preserve">1. 工程技术人员 </w:t>
            </w:r>
          </w:p>
        </w:tc>
        <w:tc>
          <w:tcPr>
            <w:tcW w:w="1891" w:type="dxa"/>
          </w:tcPr>
          <w:p>
            <w:pPr>
              <w:spacing w:line="360" w:lineRule="auto"/>
              <w:rPr>
                <w:rFonts w:ascii="宋体" w:hAnsi="宋体" w:eastAsia="宋体"/>
                <w:color w:val="auto"/>
                <w:sz w:val="24"/>
                <w:szCs w:val="24"/>
              </w:rPr>
            </w:pPr>
          </w:p>
        </w:tc>
        <w:tc>
          <w:tcPr>
            <w:tcW w:w="2276" w:type="dxa"/>
          </w:tcPr>
          <w:p>
            <w:pPr>
              <w:spacing w:line="360" w:lineRule="auto"/>
              <w:rPr>
                <w:rFonts w:ascii="宋体" w:hAnsi="宋体" w:eastAsia="宋体"/>
                <w:color w:val="auto"/>
                <w:sz w:val="24"/>
                <w:szCs w:val="24"/>
              </w:rPr>
            </w:pPr>
          </w:p>
        </w:tc>
        <w:tc>
          <w:tcPr>
            <w:tcW w:w="1986"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05"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2. 辅助工作人员</w:t>
            </w:r>
          </w:p>
        </w:tc>
        <w:tc>
          <w:tcPr>
            <w:tcW w:w="1891" w:type="dxa"/>
          </w:tcPr>
          <w:p>
            <w:pPr>
              <w:spacing w:line="360" w:lineRule="auto"/>
              <w:rPr>
                <w:rFonts w:ascii="宋体" w:hAnsi="宋体" w:eastAsia="宋体"/>
                <w:color w:val="auto"/>
                <w:sz w:val="24"/>
                <w:szCs w:val="24"/>
              </w:rPr>
            </w:pPr>
          </w:p>
        </w:tc>
        <w:tc>
          <w:tcPr>
            <w:tcW w:w="2276" w:type="dxa"/>
          </w:tcPr>
          <w:p>
            <w:pPr>
              <w:spacing w:line="360" w:lineRule="auto"/>
              <w:rPr>
                <w:rFonts w:ascii="宋体" w:hAnsi="宋体" w:eastAsia="宋体"/>
                <w:color w:val="auto"/>
                <w:sz w:val="24"/>
                <w:szCs w:val="24"/>
              </w:rPr>
            </w:pPr>
          </w:p>
        </w:tc>
        <w:tc>
          <w:tcPr>
            <w:tcW w:w="1986"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905"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3. 其他人员</w:t>
            </w:r>
          </w:p>
        </w:tc>
        <w:tc>
          <w:tcPr>
            <w:tcW w:w="1891" w:type="dxa"/>
          </w:tcPr>
          <w:p>
            <w:pPr>
              <w:spacing w:line="360" w:lineRule="auto"/>
              <w:rPr>
                <w:rFonts w:ascii="宋体" w:hAnsi="宋体" w:eastAsia="宋体"/>
                <w:color w:val="auto"/>
                <w:sz w:val="24"/>
                <w:szCs w:val="24"/>
              </w:rPr>
            </w:pPr>
          </w:p>
        </w:tc>
        <w:tc>
          <w:tcPr>
            <w:tcW w:w="2276" w:type="dxa"/>
          </w:tcPr>
          <w:p>
            <w:pPr>
              <w:spacing w:line="360" w:lineRule="auto"/>
              <w:rPr>
                <w:rFonts w:ascii="宋体" w:hAnsi="宋体" w:eastAsia="宋体"/>
                <w:color w:val="auto"/>
                <w:sz w:val="24"/>
                <w:szCs w:val="24"/>
              </w:rPr>
            </w:pPr>
          </w:p>
        </w:tc>
        <w:tc>
          <w:tcPr>
            <w:tcW w:w="1986" w:type="dxa"/>
          </w:tcPr>
          <w:p>
            <w:pPr>
              <w:spacing w:line="360" w:lineRule="auto"/>
              <w:rPr>
                <w:rFonts w:ascii="宋体" w:hAnsi="宋体" w:eastAsia="宋体"/>
                <w:color w:val="auto"/>
                <w:sz w:val="24"/>
                <w:szCs w:val="24"/>
              </w:rPr>
            </w:pPr>
          </w:p>
        </w:tc>
      </w:tr>
    </w:tbl>
    <w:p>
      <w:pPr>
        <w:spacing w:line="360" w:lineRule="auto"/>
        <w:rPr>
          <w:rFonts w:ascii="宋体" w:hAnsi="宋体" w:eastAsia="宋体"/>
          <w:b/>
          <w:color w:val="auto"/>
          <w:sz w:val="24"/>
          <w:szCs w:val="24"/>
        </w:rPr>
      </w:pPr>
      <w:r>
        <w:rPr>
          <w:rFonts w:hint="eastAsia" w:ascii="宋体" w:hAnsi="宋体" w:eastAsia="宋体"/>
          <w:b/>
          <w:color w:val="auto"/>
          <w:sz w:val="24"/>
          <w:szCs w:val="24"/>
        </w:rPr>
        <w:t>B-2  委托人提供的房屋</w:t>
      </w:r>
    </w:p>
    <w:tbl>
      <w:tblPr>
        <w:tblStyle w:val="23"/>
        <w:tblW w:w="905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1866"/>
        <w:gridCol w:w="227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2"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名称</w:t>
            </w:r>
          </w:p>
        </w:tc>
        <w:tc>
          <w:tcPr>
            <w:tcW w:w="1866"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数量</w:t>
            </w:r>
          </w:p>
        </w:tc>
        <w:tc>
          <w:tcPr>
            <w:tcW w:w="2274"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面积</w:t>
            </w:r>
          </w:p>
        </w:tc>
        <w:tc>
          <w:tcPr>
            <w:tcW w:w="1986"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2"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1. 办公用房</w:t>
            </w:r>
          </w:p>
        </w:tc>
        <w:tc>
          <w:tcPr>
            <w:tcW w:w="1866" w:type="dxa"/>
          </w:tcPr>
          <w:p>
            <w:pPr>
              <w:spacing w:line="360" w:lineRule="auto"/>
              <w:ind w:firstLine="240" w:firstLineChars="100"/>
              <w:rPr>
                <w:rFonts w:ascii="宋体" w:hAnsi="宋体" w:eastAsia="宋体"/>
                <w:color w:val="auto"/>
                <w:sz w:val="24"/>
                <w:szCs w:val="24"/>
              </w:rPr>
            </w:pPr>
          </w:p>
        </w:tc>
        <w:tc>
          <w:tcPr>
            <w:tcW w:w="2274" w:type="dxa"/>
          </w:tcPr>
          <w:p>
            <w:pPr>
              <w:spacing w:line="360" w:lineRule="auto"/>
              <w:ind w:firstLine="240" w:firstLineChars="100"/>
              <w:rPr>
                <w:rFonts w:ascii="宋体" w:hAnsi="宋体" w:eastAsia="宋体"/>
                <w:color w:val="auto"/>
                <w:sz w:val="24"/>
                <w:szCs w:val="24"/>
              </w:rPr>
            </w:pPr>
          </w:p>
        </w:tc>
        <w:tc>
          <w:tcPr>
            <w:tcW w:w="1986"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2"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2. 生活用房</w:t>
            </w:r>
          </w:p>
        </w:tc>
        <w:tc>
          <w:tcPr>
            <w:tcW w:w="1866" w:type="dxa"/>
          </w:tcPr>
          <w:p>
            <w:pPr>
              <w:spacing w:line="360" w:lineRule="auto"/>
              <w:rPr>
                <w:rFonts w:ascii="宋体" w:hAnsi="宋体" w:eastAsia="宋体"/>
                <w:color w:val="auto"/>
                <w:sz w:val="24"/>
                <w:szCs w:val="24"/>
              </w:rPr>
            </w:pPr>
          </w:p>
        </w:tc>
        <w:tc>
          <w:tcPr>
            <w:tcW w:w="2274" w:type="dxa"/>
          </w:tcPr>
          <w:p>
            <w:pPr>
              <w:spacing w:line="360" w:lineRule="auto"/>
              <w:rPr>
                <w:rFonts w:ascii="宋体" w:hAnsi="宋体" w:eastAsia="宋体"/>
                <w:color w:val="auto"/>
                <w:sz w:val="24"/>
                <w:szCs w:val="24"/>
              </w:rPr>
            </w:pPr>
          </w:p>
        </w:tc>
        <w:tc>
          <w:tcPr>
            <w:tcW w:w="1986"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2" w:type="dxa"/>
          </w:tcPr>
          <w:p>
            <w:pPr>
              <w:spacing w:line="360" w:lineRule="auto"/>
              <w:rPr>
                <w:rFonts w:ascii="宋体" w:hAnsi="宋体" w:eastAsia="宋体"/>
                <w:dstrike/>
                <w:color w:val="auto"/>
                <w:sz w:val="24"/>
                <w:szCs w:val="24"/>
              </w:rPr>
            </w:pPr>
            <w:r>
              <w:rPr>
                <w:rFonts w:hint="eastAsia" w:ascii="宋体" w:hAnsi="宋体" w:eastAsia="宋体"/>
                <w:color w:val="auto"/>
                <w:sz w:val="24"/>
                <w:szCs w:val="24"/>
              </w:rPr>
              <w:t>3. 试验用房</w:t>
            </w:r>
          </w:p>
        </w:tc>
        <w:tc>
          <w:tcPr>
            <w:tcW w:w="1866" w:type="dxa"/>
          </w:tcPr>
          <w:p>
            <w:pPr>
              <w:spacing w:line="360" w:lineRule="auto"/>
              <w:rPr>
                <w:rFonts w:ascii="宋体" w:hAnsi="宋体" w:eastAsia="宋体"/>
                <w:color w:val="auto"/>
                <w:sz w:val="24"/>
                <w:szCs w:val="24"/>
              </w:rPr>
            </w:pPr>
          </w:p>
        </w:tc>
        <w:tc>
          <w:tcPr>
            <w:tcW w:w="2274" w:type="dxa"/>
          </w:tcPr>
          <w:p>
            <w:pPr>
              <w:spacing w:line="360" w:lineRule="auto"/>
              <w:rPr>
                <w:rFonts w:ascii="宋体" w:hAnsi="宋体" w:eastAsia="宋体"/>
                <w:color w:val="auto"/>
                <w:sz w:val="24"/>
                <w:szCs w:val="24"/>
              </w:rPr>
            </w:pPr>
          </w:p>
        </w:tc>
        <w:tc>
          <w:tcPr>
            <w:tcW w:w="1986"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2"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4. 样品用房</w:t>
            </w:r>
          </w:p>
        </w:tc>
        <w:tc>
          <w:tcPr>
            <w:tcW w:w="1866" w:type="dxa"/>
          </w:tcPr>
          <w:p>
            <w:pPr>
              <w:spacing w:line="360" w:lineRule="auto"/>
              <w:rPr>
                <w:rFonts w:ascii="宋体" w:hAnsi="宋体" w:eastAsia="宋体"/>
                <w:color w:val="auto"/>
                <w:sz w:val="24"/>
                <w:szCs w:val="24"/>
              </w:rPr>
            </w:pPr>
          </w:p>
        </w:tc>
        <w:tc>
          <w:tcPr>
            <w:tcW w:w="2274" w:type="dxa"/>
          </w:tcPr>
          <w:p>
            <w:pPr>
              <w:spacing w:line="360" w:lineRule="auto"/>
              <w:rPr>
                <w:rFonts w:ascii="宋体" w:hAnsi="宋体" w:eastAsia="宋体"/>
                <w:color w:val="auto"/>
                <w:sz w:val="24"/>
                <w:szCs w:val="24"/>
              </w:rPr>
            </w:pPr>
          </w:p>
        </w:tc>
        <w:tc>
          <w:tcPr>
            <w:tcW w:w="1986"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32"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用餐及其他生活条件</w:t>
            </w:r>
          </w:p>
        </w:tc>
        <w:tc>
          <w:tcPr>
            <w:tcW w:w="6126" w:type="dxa"/>
            <w:gridSpan w:val="3"/>
          </w:tcPr>
          <w:p>
            <w:pPr>
              <w:spacing w:line="360" w:lineRule="auto"/>
              <w:rPr>
                <w:rFonts w:ascii="宋体" w:hAnsi="宋体" w:eastAsia="宋体"/>
                <w:color w:val="auto"/>
                <w:sz w:val="24"/>
                <w:szCs w:val="24"/>
              </w:rPr>
            </w:pPr>
          </w:p>
        </w:tc>
      </w:tr>
    </w:tbl>
    <w:p>
      <w:pPr>
        <w:spacing w:line="360" w:lineRule="auto"/>
        <w:rPr>
          <w:rFonts w:ascii="宋体" w:hAnsi="宋体" w:eastAsia="宋体"/>
          <w:b/>
          <w:color w:val="auto"/>
          <w:sz w:val="24"/>
          <w:szCs w:val="24"/>
        </w:rPr>
      </w:pPr>
      <w:r>
        <w:rPr>
          <w:rFonts w:hint="eastAsia" w:ascii="宋体" w:hAnsi="宋体" w:eastAsia="宋体"/>
          <w:b/>
          <w:color w:val="auto"/>
          <w:sz w:val="24"/>
          <w:szCs w:val="24"/>
        </w:rPr>
        <w:t>B-3  委托人提供的资料</w:t>
      </w:r>
    </w:p>
    <w:tbl>
      <w:tblPr>
        <w:tblStyle w:val="23"/>
        <w:tblW w:w="905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1066"/>
        <w:gridCol w:w="174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08"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名称</w:t>
            </w:r>
          </w:p>
        </w:tc>
        <w:tc>
          <w:tcPr>
            <w:tcW w:w="1066"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份数</w:t>
            </w:r>
          </w:p>
        </w:tc>
        <w:tc>
          <w:tcPr>
            <w:tcW w:w="1746"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提供时间</w:t>
            </w:r>
          </w:p>
        </w:tc>
        <w:tc>
          <w:tcPr>
            <w:tcW w:w="2238"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1. 工程立项文件</w:t>
            </w:r>
          </w:p>
        </w:tc>
        <w:tc>
          <w:tcPr>
            <w:tcW w:w="1066" w:type="dxa"/>
          </w:tcPr>
          <w:p>
            <w:pPr>
              <w:spacing w:line="360" w:lineRule="auto"/>
              <w:rPr>
                <w:rFonts w:ascii="宋体" w:hAnsi="宋体" w:eastAsia="宋体"/>
                <w:color w:val="auto"/>
                <w:sz w:val="24"/>
                <w:szCs w:val="24"/>
              </w:rPr>
            </w:pPr>
          </w:p>
        </w:tc>
        <w:tc>
          <w:tcPr>
            <w:tcW w:w="1746" w:type="dxa"/>
          </w:tcPr>
          <w:p>
            <w:pPr>
              <w:spacing w:line="360" w:lineRule="auto"/>
              <w:rPr>
                <w:rFonts w:ascii="宋体" w:hAnsi="宋体" w:eastAsia="宋体"/>
                <w:color w:val="auto"/>
                <w:sz w:val="24"/>
                <w:szCs w:val="24"/>
              </w:rPr>
            </w:pPr>
          </w:p>
        </w:tc>
        <w:tc>
          <w:tcPr>
            <w:tcW w:w="2238"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2. 工程勘察文件</w:t>
            </w:r>
          </w:p>
        </w:tc>
        <w:tc>
          <w:tcPr>
            <w:tcW w:w="1066" w:type="dxa"/>
          </w:tcPr>
          <w:p>
            <w:pPr>
              <w:spacing w:line="360" w:lineRule="auto"/>
              <w:rPr>
                <w:rFonts w:ascii="宋体" w:hAnsi="宋体" w:eastAsia="宋体"/>
                <w:color w:val="auto"/>
                <w:sz w:val="24"/>
                <w:szCs w:val="24"/>
              </w:rPr>
            </w:pPr>
          </w:p>
        </w:tc>
        <w:tc>
          <w:tcPr>
            <w:tcW w:w="1746" w:type="dxa"/>
          </w:tcPr>
          <w:p>
            <w:pPr>
              <w:spacing w:line="360" w:lineRule="auto"/>
              <w:rPr>
                <w:rFonts w:ascii="宋体" w:hAnsi="宋体" w:eastAsia="宋体"/>
                <w:color w:val="auto"/>
                <w:sz w:val="24"/>
                <w:szCs w:val="24"/>
              </w:rPr>
            </w:pPr>
          </w:p>
        </w:tc>
        <w:tc>
          <w:tcPr>
            <w:tcW w:w="2238"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3. 工程设计及施工图纸</w:t>
            </w:r>
          </w:p>
        </w:tc>
        <w:tc>
          <w:tcPr>
            <w:tcW w:w="1066" w:type="dxa"/>
          </w:tcPr>
          <w:p>
            <w:pPr>
              <w:spacing w:line="360" w:lineRule="auto"/>
              <w:rPr>
                <w:rFonts w:ascii="宋体" w:hAnsi="宋体" w:eastAsia="宋体"/>
                <w:color w:val="auto"/>
                <w:sz w:val="24"/>
                <w:szCs w:val="24"/>
              </w:rPr>
            </w:pPr>
          </w:p>
        </w:tc>
        <w:tc>
          <w:tcPr>
            <w:tcW w:w="1746" w:type="dxa"/>
          </w:tcPr>
          <w:p>
            <w:pPr>
              <w:spacing w:line="360" w:lineRule="auto"/>
              <w:rPr>
                <w:rFonts w:ascii="宋体" w:hAnsi="宋体" w:eastAsia="宋体"/>
                <w:color w:val="auto"/>
                <w:sz w:val="24"/>
                <w:szCs w:val="24"/>
              </w:rPr>
            </w:pPr>
          </w:p>
        </w:tc>
        <w:tc>
          <w:tcPr>
            <w:tcW w:w="2238"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4. 工程承包合同及其他相关合同</w:t>
            </w:r>
          </w:p>
        </w:tc>
        <w:tc>
          <w:tcPr>
            <w:tcW w:w="1066" w:type="dxa"/>
          </w:tcPr>
          <w:p>
            <w:pPr>
              <w:spacing w:line="360" w:lineRule="auto"/>
              <w:rPr>
                <w:rFonts w:ascii="宋体" w:hAnsi="宋体" w:eastAsia="宋体"/>
                <w:color w:val="auto"/>
                <w:sz w:val="24"/>
                <w:szCs w:val="24"/>
              </w:rPr>
            </w:pPr>
          </w:p>
        </w:tc>
        <w:tc>
          <w:tcPr>
            <w:tcW w:w="1746" w:type="dxa"/>
          </w:tcPr>
          <w:p>
            <w:pPr>
              <w:spacing w:line="360" w:lineRule="auto"/>
              <w:rPr>
                <w:rFonts w:ascii="宋体" w:hAnsi="宋体" w:eastAsia="宋体"/>
                <w:color w:val="auto"/>
                <w:sz w:val="24"/>
                <w:szCs w:val="24"/>
              </w:rPr>
            </w:pPr>
          </w:p>
        </w:tc>
        <w:tc>
          <w:tcPr>
            <w:tcW w:w="2238"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5. 施工许可文件</w:t>
            </w:r>
          </w:p>
        </w:tc>
        <w:tc>
          <w:tcPr>
            <w:tcW w:w="1066" w:type="dxa"/>
          </w:tcPr>
          <w:p>
            <w:pPr>
              <w:spacing w:line="360" w:lineRule="auto"/>
              <w:rPr>
                <w:rFonts w:ascii="宋体" w:hAnsi="宋体" w:eastAsia="宋体"/>
                <w:color w:val="auto"/>
                <w:sz w:val="24"/>
                <w:szCs w:val="24"/>
              </w:rPr>
            </w:pPr>
          </w:p>
        </w:tc>
        <w:tc>
          <w:tcPr>
            <w:tcW w:w="1746" w:type="dxa"/>
          </w:tcPr>
          <w:p>
            <w:pPr>
              <w:spacing w:line="360" w:lineRule="auto"/>
              <w:rPr>
                <w:rFonts w:ascii="宋体" w:hAnsi="宋体" w:eastAsia="宋体"/>
                <w:color w:val="auto"/>
                <w:sz w:val="24"/>
                <w:szCs w:val="24"/>
              </w:rPr>
            </w:pPr>
          </w:p>
        </w:tc>
        <w:tc>
          <w:tcPr>
            <w:tcW w:w="2238"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08"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6. 其他文件</w:t>
            </w:r>
          </w:p>
        </w:tc>
        <w:tc>
          <w:tcPr>
            <w:tcW w:w="1066" w:type="dxa"/>
          </w:tcPr>
          <w:p>
            <w:pPr>
              <w:spacing w:line="360" w:lineRule="auto"/>
              <w:rPr>
                <w:rFonts w:ascii="宋体" w:hAnsi="宋体" w:eastAsia="宋体"/>
                <w:color w:val="auto"/>
                <w:sz w:val="24"/>
                <w:szCs w:val="24"/>
              </w:rPr>
            </w:pPr>
          </w:p>
        </w:tc>
        <w:tc>
          <w:tcPr>
            <w:tcW w:w="1746" w:type="dxa"/>
          </w:tcPr>
          <w:p>
            <w:pPr>
              <w:spacing w:line="360" w:lineRule="auto"/>
              <w:rPr>
                <w:rFonts w:ascii="宋体" w:hAnsi="宋体" w:eastAsia="宋体"/>
                <w:color w:val="auto"/>
                <w:sz w:val="24"/>
                <w:szCs w:val="24"/>
              </w:rPr>
            </w:pPr>
          </w:p>
        </w:tc>
        <w:tc>
          <w:tcPr>
            <w:tcW w:w="2238" w:type="dxa"/>
          </w:tcPr>
          <w:p>
            <w:pPr>
              <w:spacing w:line="360" w:lineRule="auto"/>
              <w:rPr>
                <w:rFonts w:ascii="宋体" w:hAnsi="宋体" w:eastAsia="宋体"/>
                <w:color w:val="auto"/>
                <w:sz w:val="24"/>
                <w:szCs w:val="24"/>
              </w:rPr>
            </w:pPr>
          </w:p>
        </w:tc>
      </w:tr>
    </w:tbl>
    <w:p>
      <w:pPr>
        <w:spacing w:line="360" w:lineRule="auto"/>
        <w:rPr>
          <w:rFonts w:ascii="宋体" w:hAnsi="宋体" w:eastAsia="宋体"/>
          <w:b/>
          <w:color w:val="auto"/>
          <w:sz w:val="24"/>
          <w:szCs w:val="24"/>
        </w:rPr>
      </w:pPr>
      <w:r>
        <w:rPr>
          <w:rFonts w:hint="eastAsia" w:ascii="宋体" w:hAnsi="宋体" w:eastAsia="宋体"/>
          <w:b/>
          <w:color w:val="auto"/>
          <w:sz w:val="24"/>
          <w:szCs w:val="24"/>
        </w:rPr>
        <w:t>B-4 委托人提供的设备</w:t>
      </w:r>
    </w:p>
    <w:tbl>
      <w:tblPr>
        <w:tblStyle w:val="23"/>
        <w:tblW w:w="903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1694"/>
        <w:gridCol w:w="2269"/>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94"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名称</w:t>
            </w:r>
          </w:p>
        </w:tc>
        <w:tc>
          <w:tcPr>
            <w:tcW w:w="1694"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数量</w:t>
            </w:r>
          </w:p>
        </w:tc>
        <w:tc>
          <w:tcPr>
            <w:tcW w:w="2269"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型号与规格</w:t>
            </w:r>
          </w:p>
        </w:tc>
        <w:tc>
          <w:tcPr>
            <w:tcW w:w="1981" w:type="dxa"/>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94"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1. 通讯设备</w:t>
            </w:r>
          </w:p>
        </w:tc>
        <w:tc>
          <w:tcPr>
            <w:tcW w:w="1694" w:type="dxa"/>
          </w:tcPr>
          <w:p>
            <w:pPr>
              <w:spacing w:line="360" w:lineRule="auto"/>
              <w:rPr>
                <w:rFonts w:ascii="宋体" w:hAnsi="宋体" w:eastAsia="宋体"/>
                <w:color w:val="auto"/>
                <w:sz w:val="24"/>
                <w:szCs w:val="24"/>
              </w:rPr>
            </w:pPr>
          </w:p>
        </w:tc>
        <w:tc>
          <w:tcPr>
            <w:tcW w:w="2269" w:type="dxa"/>
          </w:tcPr>
          <w:p>
            <w:pPr>
              <w:spacing w:line="360" w:lineRule="auto"/>
              <w:rPr>
                <w:rFonts w:ascii="宋体" w:hAnsi="宋体" w:eastAsia="宋体"/>
                <w:color w:val="auto"/>
                <w:sz w:val="24"/>
                <w:szCs w:val="24"/>
              </w:rPr>
            </w:pPr>
          </w:p>
        </w:tc>
        <w:tc>
          <w:tcPr>
            <w:tcW w:w="1981"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94"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2. 办公设备</w:t>
            </w:r>
          </w:p>
        </w:tc>
        <w:tc>
          <w:tcPr>
            <w:tcW w:w="1694" w:type="dxa"/>
          </w:tcPr>
          <w:p>
            <w:pPr>
              <w:spacing w:line="360" w:lineRule="auto"/>
              <w:rPr>
                <w:rFonts w:ascii="宋体" w:hAnsi="宋体" w:eastAsia="宋体"/>
                <w:color w:val="auto"/>
                <w:sz w:val="24"/>
                <w:szCs w:val="24"/>
              </w:rPr>
            </w:pPr>
          </w:p>
        </w:tc>
        <w:tc>
          <w:tcPr>
            <w:tcW w:w="2269" w:type="dxa"/>
          </w:tcPr>
          <w:p>
            <w:pPr>
              <w:spacing w:line="360" w:lineRule="auto"/>
              <w:rPr>
                <w:rFonts w:ascii="宋体" w:hAnsi="宋体" w:eastAsia="宋体"/>
                <w:color w:val="auto"/>
                <w:sz w:val="24"/>
                <w:szCs w:val="24"/>
              </w:rPr>
            </w:pPr>
          </w:p>
        </w:tc>
        <w:tc>
          <w:tcPr>
            <w:tcW w:w="1981"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94"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3. 交通工具</w:t>
            </w:r>
          </w:p>
        </w:tc>
        <w:tc>
          <w:tcPr>
            <w:tcW w:w="1694" w:type="dxa"/>
          </w:tcPr>
          <w:p>
            <w:pPr>
              <w:spacing w:line="360" w:lineRule="auto"/>
              <w:rPr>
                <w:rFonts w:ascii="宋体" w:hAnsi="宋体" w:eastAsia="宋体"/>
                <w:color w:val="auto"/>
                <w:sz w:val="24"/>
                <w:szCs w:val="24"/>
              </w:rPr>
            </w:pPr>
          </w:p>
        </w:tc>
        <w:tc>
          <w:tcPr>
            <w:tcW w:w="2269" w:type="dxa"/>
          </w:tcPr>
          <w:p>
            <w:pPr>
              <w:spacing w:line="360" w:lineRule="auto"/>
              <w:rPr>
                <w:rFonts w:ascii="宋体" w:hAnsi="宋体" w:eastAsia="宋体"/>
                <w:color w:val="auto"/>
                <w:sz w:val="24"/>
                <w:szCs w:val="24"/>
              </w:rPr>
            </w:pPr>
          </w:p>
        </w:tc>
        <w:tc>
          <w:tcPr>
            <w:tcW w:w="1981" w:type="dxa"/>
          </w:tcPr>
          <w:p>
            <w:pPr>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94" w:type="dxa"/>
          </w:tcPr>
          <w:p>
            <w:pPr>
              <w:spacing w:line="360" w:lineRule="auto"/>
              <w:rPr>
                <w:rFonts w:ascii="宋体" w:hAnsi="宋体" w:eastAsia="宋体"/>
                <w:color w:val="auto"/>
                <w:sz w:val="24"/>
                <w:szCs w:val="24"/>
              </w:rPr>
            </w:pPr>
            <w:r>
              <w:rPr>
                <w:rFonts w:hint="eastAsia" w:ascii="宋体" w:hAnsi="宋体" w:eastAsia="宋体"/>
                <w:color w:val="auto"/>
                <w:sz w:val="24"/>
                <w:szCs w:val="24"/>
              </w:rPr>
              <w:t>4. 检测和试验设备</w:t>
            </w:r>
          </w:p>
        </w:tc>
        <w:tc>
          <w:tcPr>
            <w:tcW w:w="1694" w:type="dxa"/>
          </w:tcPr>
          <w:p>
            <w:pPr>
              <w:spacing w:line="360" w:lineRule="auto"/>
              <w:rPr>
                <w:rFonts w:ascii="宋体" w:hAnsi="宋体" w:eastAsia="宋体"/>
                <w:color w:val="auto"/>
                <w:sz w:val="24"/>
                <w:szCs w:val="24"/>
              </w:rPr>
            </w:pPr>
          </w:p>
        </w:tc>
        <w:tc>
          <w:tcPr>
            <w:tcW w:w="2269" w:type="dxa"/>
          </w:tcPr>
          <w:p>
            <w:pPr>
              <w:spacing w:line="360" w:lineRule="auto"/>
              <w:rPr>
                <w:rFonts w:ascii="宋体" w:hAnsi="宋体" w:eastAsia="宋体"/>
                <w:color w:val="auto"/>
                <w:sz w:val="24"/>
                <w:szCs w:val="24"/>
              </w:rPr>
            </w:pPr>
          </w:p>
        </w:tc>
        <w:tc>
          <w:tcPr>
            <w:tcW w:w="1981" w:type="dxa"/>
          </w:tcPr>
          <w:p>
            <w:pPr>
              <w:spacing w:line="360" w:lineRule="auto"/>
              <w:rPr>
                <w:rFonts w:ascii="宋体" w:hAnsi="宋体" w:eastAsia="宋体"/>
                <w:color w:val="auto"/>
                <w:sz w:val="24"/>
                <w:szCs w:val="24"/>
              </w:rPr>
            </w:pPr>
          </w:p>
        </w:tc>
      </w:tr>
    </w:tbl>
    <w:p>
      <w:pPr>
        <w:rPr>
          <w:rFonts w:ascii="宋体" w:hAnsi="宋体"/>
          <w:color w:val="auto"/>
        </w:rPr>
      </w:pPr>
    </w:p>
    <w:p>
      <w:pPr>
        <w:pStyle w:val="3"/>
        <w:rPr>
          <w:b w:val="0"/>
          <w:color w:val="auto"/>
        </w:rPr>
      </w:pPr>
      <w:bookmarkStart w:id="255" w:name="_Toc3211682"/>
      <w:bookmarkStart w:id="256" w:name="_Toc34672443"/>
      <w:bookmarkStart w:id="257" w:name="_Toc124689700"/>
      <w:bookmarkStart w:id="258" w:name="_Toc2657"/>
      <w:r>
        <w:rPr>
          <w:color w:val="auto"/>
        </w:rPr>
        <w:t>第</w:t>
      </w:r>
      <w:r>
        <w:rPr>
          <w:rFonts w:hint="eastAsia"/>
          <w:color w:val="auto"/>
        </w:rPr>
        <w:t>六</w:t>
      </w:r>
      <w:r>
        <w:rPr>
          <w:color w:val="auto"/>
        </w:rPr>
        <w:t>章 委托人要求</w:t>
      </w:r>
      <w:bookmarkEnd w:id="255"/>
      <w:bookmarkEnd w:id="256"/>
      <w:bookmarkEnd w:id="257"/>
      <w:bookmarkEnd w:id="258"/>
    </w:p>
    <w:p>
      <w:pPr>
        <w:spacing w:line="360" w:lineRule="auto"/>
        <w:jc w:val="center"/>
        <w:rPr>
          <w:rFonts w:ascii="宋体" w:hAnsi="宋体" w:eastAsia="宋体"/>
          <w:b/>
          <w:color w:val="auto"/>
          <w:sz w:val="28"/>
          <w:szCs w:val="28"/>
        </w:rPr>
      </w:pPr>
      <w:bookmarkStart w:id="259" w:name="page71"/>
      <w:bookmarkEnd w:id="259"/>
      <w:r>
        <w:rPr>
          <w:rFonts w:ascii="宋体" w:hAnsi="宋体" w:eastAsia="宋体"/>
          <w:b/>
          <w:color w:val="auto"/>
          <w:sz w:val="28"/>
          <w:szCs w:val="28"/>
        </w:rPr>
        <w:t>委托人要求</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委托人要求通常包括但不限于以下内容：</w:t>
      </w:r>
      <w:bookmarkStart w:id="260" w:name="_Toc3211683"/>
    </w:p>
    <w:p>
      <w:pPr>
        <w:adjustRightInd w:val="0"/>
        <w:snapToGrid w:val="0"/>
        <w:spacing w:line="360" w:lineRule="auto"/>
        <w:ind w:firstLine="482" w:firstLineChars="200"/>
        <w:rPr>
          <w:rFonts w:ascii="宋体" w:hAnsi="宋体"/>
          <w:b/>
          <w:color w:val="auto"/>
          <w:sz w:val="24"/>
        </w:rPr>
      </w:pPr>
      <w:r>
        <w:rPr>
          <w:rFonts w:ascii="宋体" w:hAnsi="宋体"/>
          <w:b/>
          <w:color w:val="auto"/>
          <w:sz w:val="24"/>
        </w:rPr>
        <w:t>一、监理要求</w:t>
      </w:r>
      <w:bookmarkEnd w:id="260"/>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招标人应当根据项目情况在本章中明确相应的监理要求，一般应包括以下内容：</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 项目概况</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包括项目名称、建设单位、建设规模、项目地理位置、周边环境、树木情况、文物情况、</w:t>
      </w:r>
      <w:r>
        <w:rPr>
          <w:rFonts w:hint="eastAsia" w:ascii="宋体" w:hAnsi="宋体" w:eastAsia="宋体"/>
          <w:color w:val="auto"/>
          <w:sz w:val="24"/>
          <w:szCs w:val="24"/>
        </w:rPr>
        <w:t>地质地貌</w:t>
      </w:r>
      <w:r>
        <w:rPr>
          <w:rFonts w:ascii="宋体" w:hAnsi="宋体" w:eastAsia="宋体"/>
          <w:color w:val="auto"/>
          <w:sz w:val="24"/>
          <w:szCs w:val="24"/>
        </w:rPr>
        <w:t>、气候及气象条件、道路交通状况、市政情况等。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监理范围及内容</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监理依据</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监理人员和试验检测仪器设备要求</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其他要求</w:t>
      </w:r>
    </w:p>
    <w:p>
      <w:pPr>
        <w:adjustRightInd w:val="0"/>
        <w:snapToGrid w:val="0"/>
        <w:spacing w:line="360" w:lineRule="auto"/>
        <w:ind w:firstLine="482" w:firstLineChars="200"/>
        <w:rPr>
          <w:rFonts w:ascii="宋体" w:hAnsi="宋体"/>
          <w:b/>
          <w:color w:val="auto"/>
          <w:sz w:val="24"/>
        </w:rPr>
      </w:pPr>
      <w:bookmarkStart w:id="261" w:name="_Toc3211684"/>
      <w:r>
        <w:rPr>
          <w:rFonts w:ascii="宋体" w:hAnsi="宋体"/>
          <w:b/>
          <w:color w:val="auto"/>
          <w:sz w:val="24"/>
        </w:rPr>
        <w:t>二、适用规范标准</w:t>
      </w:r>
      <w:bookmarkEnd w:id="261"/>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.国家、行业、项目所在地规范名录</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.国家、行业、项目所在地标准名录</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.国家、行业、项目所在地规程名录</w:t>
      </w:r>
    </w:p>
    <w:p>
      <w:pPr>
        <w:adjustRightInd w:val="0"/>
        <w:snapToGrid w:val="0"/>
        <w:spacing w:line="360" w:lineRule="auto"/>
        <w:ind w:firstLine="482" w:firstLineChars="200"/>
        <w:rPr>
          <w:rFonts w:ascii="宋体" w:hAnsi="宋体"/>
          <w:b/>
          <w:color w:val="auto"/>
          <w:sz w:val="24"/>
        </w:rPr>
      </w:pPr>
      <w:bookmarkStart w:id="262" w:name="_Toc3211685"/>
      <w:r>
        <w:rPr>
          <w:rFonts w:ascii="宋体" w:hAnsi="宋体"/>
          <w:b/>
          <w:color w:val="auto"/>
          <w:sz w:val="24"/>
        </w:rPr>
        <w:t>三、成果文件要求</w:t>
      </w:r>
      <w:bookmarkEnd w:id="262"/>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.成果文件的组成</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.成果文件的深度</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.成果文件的格式要求</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.成果文件的份数要求</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成果文件的载体要求</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（1）纸质版的要求</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（2）电子版的要求</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（3）其他要求</w:t>
      </w:r>
    </w:p>
    <w:p>
      <w:pPr>
        <w:adjustRightInd w:val="0"/>
        <w:snapToGrid w:val="0"/>
        <w:spacing w:line="360" w:lineRule="auto"/>
        <w:ind w:firstLine="480" w:firstLineChars="200"/>
        <w:rPr>
          <w:rFonts w:ascii="宋体" w:hAnsi="宋体" w:eastAsia="宋体"/>
          <w:color w:val="auto"/>
          <w:sz w:val="24"/>
          <w:szCs w:val="24"/>
        </w:rPr>
      </w:pPr>
      <w:bookmarkStart w:id="263" w:name="page72"/>
      <w:bookmarkEnd w:id="263"/>
      <w:r>
        <w:rPr>
          <w:rFonts w:ascii="宋体" w:hAnsi="宋体" w:eastAsia="宋体"/>
          <w:color w:val="auto"/>
          <w:sz w:val="24"/>
          <w:szCs w:val="24"/>
        </w:rPr>
        <w:t>6.成果文件的其他要求</w:t>
      </w:r>
    </w:p>
    <w:p>
      <w:pPr>
        <w:adjustRightInd w:val="0"/>
        <w:snapToGrid w:val="0"/>
        <w:spacing w:line="360" w:lineRule="auto"/>
        <w:ind w:firstLine="482" w:firstLineChars="200"/>
        <w:rPr>
          <w:rFonts w:ascii="宋体" w:hAnsi="宋体"/>
          <w:b/>
          <w:color w:val="auto"/>
          <w:sz w:val="24"/>
        </w:rPr>
      </w:pPr>
      <w:bookmarkStart w:id="264" w:name="_Toc3211686"/>
      <w:r>
        <w:rPr>
          <w:rFonts w:ascii="宋体" w:hAnsi="宋体"/>
          <w:b/>
          <w:color w:val="auto"/>
          <w:sz w:val="24"/>
        </w:rPr>
        <w:t>四、委托人财产清单</w:t>
      </w:r>
      <w:bookmarkEnd w:id="264"/>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（一）委托人提供的设备、设施</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.委托人提供的办公房屋及冷暖设施：如办公室数量及面积、空调等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.委托人提供的设备清单：如电脑、投影、打印机、复印机等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.委托人提供的设施清单：如办公桌椅、文件柜等</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（二）委托人提供的资料</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.施工场地及毗邻区域内的供水、排水、供电、供气、供热、通信、广播电视等地下管线资料、气象和水文观测资料，相邻建筑物和构筑物、地下工程的有关资料，以及其他与建设工程有关的原始资料</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.定位放线的基准点、基准线和基准标高</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.委托人取得的有关审批、核准和备案材料</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.勘察文件、设计文件等资料</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.技术标准、规范</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.工程承包合同及其他相关合同</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7</w:t>
      </w:r>
      <w:r>
        <w:rPr>
          <w:rFonts w:ascii="宋体" w:hAnsi="宋体" w:eastAsia="宋体"/>
          <w:color w:val="auto"/>
          <w:sz w:val="24"/>
          <w:szCs w:val="24"/>
        </w:rPr>
        <w:t>.其他资料</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（三）委托人财产使用要求及退还要求</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.委托人财产使用要求</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.委托人财产退还要求</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w:t>
      </w:r>
    </w:p>
    <w:p>
      <w:pPr>
        <w:adjustRightInd w:val="0"/>
        <w:snapToGrid w:val="0"/>
        <w:spacing w:line="360" w:lineRule="auto"/>
        <w:ind w:firstLine="482" w:firstLineChars="200"/>
        <w:rPr>
          <w:rFonts w:ascii="宋体" w:hAnsi="宋体"/>
          <w:b/>
          <w:color w:val="auto"/>
          <w:sz w:val="24"/>
        </w:rPr>
      </w:pPr>
      <w:bookmarkStart w:id="265" w:name="_Toc3211687"/>
      <w:r>
        <w:rPr>
          <w:rFonts w:ascii="宋体" w:hAnsi="宋体"/>
          <w:b/>
          <w:color w:val="auto"/>
          <w:sz w:val="24"/>
        </w:rPr>
        <w:t>五、委托人提供的便利条件</w:t>
      </w:r>
      <w:bookmarkEnd w:id="265"/>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.委托人提供的</w:t>
      </w:r>
      <w:r>
        <w:rPr>
          <w:rFonts w:hint="eastAsia" w:ascii="宋体" w:hAnsi="宋体" w:eastAsia="宋体"/>
          <w:color w:val="auto"/>
          <w:sz w:val="24"/>
          <w:szCs w:val="24"/>
        </w:rPr>
        <w:t>生活</w:t>
      </w:r>
      <w:r>
        <w:rPr>
          <w:rFonts w:ascii="宋体" w:hAnsi="宋体" w:eastAsia="宋体"/>
          <w:color w:val="auto"/>
          <w:sz w:val="24"/>
          <w:szCs w:val="24"/>
        </w:rPr>
        <w:t>条件</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.委托人提供的交通条件</w:t>
      </w:r>
    </w:p>
    <w:p>
      <w:pPr>
        <w:adjustRightInd w:val="0"/>
        <w:snapToGrid w:val="0"/>
        <w:spacing w:line="360" w:lineRule="auto"/>
        <w:ind w:firstLine="480" w:firstLineChars="200"/>
        <w:rPr>
          <w:rFonts w:ascii="宋体" w:hAnsi="宋体" w:eastAsia="宋体"/>
          <w:color w:val="auto"/>
          <w:sz w:val="24"/>
          <w:szCs w:val="24"/>
        </w:rPr>
      </w:pPr>
      <w:bookmarkStart w:id="266" w:name="page73"/>
      <w:bookmarkEnd w:id="266"/>
      <w:r>
        <w:rPr>
          <w:rFonts w:ascii="宋体" w:hAnsi="宋体" w:eastAsia="宋体"/>
          <w:color w:val="auto"/>
          <w:sz w:val="24"/>
          <w:szCs w:val="24"/>
        </w:rPr>
        <w:t>3.委托人提供的网络、通讯条件</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.委托人提供的协助人员</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w:t>
      </w:r>
    </w:p>
    <w:p>
      <w:pPr>
        <w:adjustRightInd w:val="0"/>
        <w:snapToGrid w:val="0"/>
        <w:spacing w:line="360" w:lineRule="auto"/>
        <w:ind w:firstLine="482" w:firstLineChars="200"/>
        <w:rPr>
          <w:rFonts w:ascii="宋体" w:hAnsi="宋体"/>
          <w:b/>
          <w:color w:val="auto"/>
          <w:sz w:val="24"/>
        </w:rPr>
      </w:pPr>
      <w:bookmarkStart w:id="267" w:name="_Toc3211688"/>
      <w:r>
        <w:rPr>
          <w:rFonts w:ascii="宋体" w:hAnsi="宋体"/>
          <w:b/>
          <w:color w:val="auto"/>
          <w:sz w:val="24"/>
        </w:rPr>
        <w:t>六、监理人需要自备的工作条件</w:t>
      </w:r>
      <w:bookmarkEnd w:id="267"/>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.监理人自备的工作手册：如本项目必备的规范标准、图集等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.监理人自备的办公设备：如电脑、软件、投影、打印机、复印机、照相机等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.监理人自备的交通工具：如出行车辆等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.监理人自备的现场办公设施：如办公桌椅、文件柜等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.监理人自备的安全设施：如安全帽、安全鞋、手电筒等</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.监理人自备的试验检测仪器、设备、工具</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7</w:t>
      </w:r>
      <w:r>
        <w:rPr>
          <w:rFonts w:ascii="宋体" w:hAnsi="宋体" w:eastAsia="宋体"/>
          <w:color w:val="auto"/>
          <w:sz w:val="24"/>
          <w:szCs w:val="24"/>
        </w:rPr>
        <w:t>.监理人自备的试验用房、样品用房</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w:t>
      </w:r>
    </w:p>
    <w:p>
      <w:pPr>
        <w:adjustRightInd w:val="0"/>
        <w:snapToGrid w:val="0"/>
        <w:spacing w:line="360" w:lineRule="auto"/>
        <w:ind w:firstLine="482" w:firstLineChars="200"/>
        <w:rPr>
          <w:rFonts w:ascii="宋体" w:hAnsi="宋体"/>
          <w:b/>
          <w:color w:val="auto"/>
          <w:sz w:val="24"/>
        </w:rPr>
      </w:pPr>
      <w:bookmarkStart w:id="268" w:name="_Toc3211689"/>
      <w:r>
        <w:rPr>
          <w:rFonts w:ascii="宋体" w:hAnsi="宋体"/>
          <w:b/>
          <w:color w:val="auto"/>
          <w:sz w:val="24"/>
        </w:rPr>
        <w:t>七、委托人的其他要求</w:t>
      </w:r>
      <w:bookmarkEnd w:id="268"/>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委托人的其他要求</w:t>
      </w:r>
    </w:p>
    <w:p>
      <w:pP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w:t>
      </w:r>
    </w:p>
    <w:p>
      <w:pPr>
        <w:spacing w:line="360" w:lineRule="auto"/>
        <w:ind w:firstLine="440" w:firstLineChars="200"/>
        <w:rPr>
          <w:rFonts w:ascii="宋体" w:hAnsi="宋体"/>
          <w:color w:val="auto"/>
        </w:rPr>
      </w:pPr>
    </w:p>
    <w:p>
      <w:pPr>
        <w:rPr>
          <w:rFonts w:ascii="宋体" w:hAnsi="宋体" w:eastAsia="宋体"/>
          <w:b/>
          <w:bCs/>
          <w:color w:val="auto"/>
          <w:sz w:val="36"/>
          <w:szCs w:val="36"/>
        </w:rPr>
      </w:pPr>
      <w:bookmarkStart w:id="269" w:name="_Toc3211691"/>
      <w:bookmarkStart w:id="270" w:name="_Toc34672444"/>
      <w:bookmarkStart w:id="271" w:name="_Toc9039"/>
      <w:r>
        <w:rPr>
          <w:rFonts w:ascii="宋体" w:hAnsi="宋体" w:eastAsia="宋体"/>
          <w:b/>
          <w:bCs/>
          <w:color w:val="auto"/>
          <w:sz w:val="36"/>
          <w:szCs w:val="36"/>
        </w:rPr>
        <w:br w:type="page"/>
      </w:r>
    </w:p>
    <w:p>
      <w:pPr>
        <w:pStyle w:val="3"/>
        <w:rPr>
          <w:b w:val="0"/>
          <w:color w:val="auto"/>
        </w:rPr>
      </w:pPr>
      <w:bookmarkStart w:id="272" w:name="_Toc124689701"/>
      <w:r>
        <w:rPr>
          <w:color w:val="auto"/>
        </w:rPr>
        <w:t>第</w:t>
      </w:r>
      <w:r>
        <w:rPr>
          <w:rFonts w:hint="eastAsia"/>
          <w:color w:val="auto"/>
        </w:rPr>
        <w:t>七章</w:t>
      </w:r>
      <w:r>
        <w:rPr>
          <w:color w:val="auto"/>
        </w:rPr>
        <w:t xml:space="preserve"> </w:t>
      </w:r>
      <w:r>
        <w:rPr>
          <w:rFonts w:hint="eastAsia"/>
          <w:color w:val="auto"/>
        </w:rPr>
        <w:t>投标文件格式</w:t>
      </w:r>
      <w:bookmarkEnd w:id="269"/>
      <w:bookmarkEnd w:id="270"/>
      <w:bookmarkEnd w:id="271"/>
      <w:bookmarkEnd w:id="272"/>
    </w:p>
    <w:p>
      <w:pPr>
        <w:pStyle w:val="2"/>
        <w:rPr>
          <w:rFonts w:ascii="宋体" w:hAnsi="宋体"/>
          <w:color w:val="auto"/>
        </w:rPr>
      </w:pPr>
    </w:p>
    <w:p>
      <w:pPr>
        <w:pStyle w:val="2"/>
        <w:rPr>
          <w:rFonts w:ascii="宋体" w:hAnsi="宋体"/>
          <w:color w:val="auto"/>
        </w:rPr>
      </w:pPr>
    </w:p>
    <w:p>
      <w:pPr>
        <w:pStyle w:val="2"/>
        <w:rPr>
          <w:rFonts w:ascii="宋体" w:hAnsi="宋体"/>
          <w:color w:val="auto"/>
        </w:rPr>
      </w:pPr>
    </w:p>
    <w:p>
      <w:pPr>
        <w:pStyle w:val="2"/>
        <w:rPr>
          <w:rFonts w:ascii="宋体" w:hAnsi="宋体"/>
          <w:color w:val="auto"/>
        </w:rPr>
      </w:pPr>
    </w:p>
    <w:p>
      <w:pPr>
        <w:pStyle w:val="2"/>
        <w:rPr>
          <w:rFonts w:ascii="宋体" w:hAnsi="宋体"/>
          <w:color w:val="auto"/>
        </w:rPr>
      </w:pPr>
    </w:p>
    <w:p>
      <w:pPr>
        <w:pStyle w:val="2"/>
        <w:rPr>
          <w:rFonts w:ascii="宋体" w:hAnsi="宋体"/>
          <w:color w:val="auto"/>
        </w:rPr>
      </w:pPr>
    </w:p>
    <w:p>
      <w:pPr>
        <w:pStyle w:val="2"/>
        <w:rPr>
          <w:rFonts w:ascii="宋体" w:hAnsi="宋体"/>
          <w:color w:val="auto"/>
        </w:rPr>
      </w:pPr>
    </w:p>
    <w:p>
      <w:pPr>
        <w:pStyle w:val="2"/>
        <w:rPr>
          <w:rFonts w:ascii="宋体" w:hAnsi="宋体"/>
          <w:color w:val="auto"/>
        </w:rPr>
      </w:pPr>
    </w:p>
    <w:p>
      <w:pPr>
        <w:pStyle w:val="2"/>
        <w:rPr>
          <w:rFonts w:ascii="宋体" w:hAnsi="宋体"/>
          <w:color w:val="auto"/>
        </w:rPr>
      </w:pPr>
    </w:p>
    <w:p>
      <w:pPr>
        <w:rPr>
          <w:rFonts w:ascii="宋体" w:hAnsi="宋体" w:eastAsia="宋体" w:cs="宋体"/>
          <w:color w:val="auto"/>
          <w:sz w:val="36"/>
          <w:szCs w:val="36"/>
        </w:rPr>
      </w:pPr>
      <w:bookmarkStart w:id="273" w:name="page76"/>
      <w:bookmarkEnd w:id="273"/>
      <w:r>
        <w:rPr>
          <w:rFonts w:ascii="宋体" w:hAnsi="宋体" w:eastAsia="宋体" w:cs="宋体"/>
          <w:color w:val="auto"/>
          <w:sz w:val="36"/>
          <w:szCs w:val="36"/>
        </w:rPr>
        <w:br w:type="page"/>
      </w:r>
    </w:p>
    <w:p>
      <w:pPr>
        <w:ind w:left="-98" w:leftChars="-100" w:right="-697" w:rightChars="-317" w:hanging="122" w:hangingChars="34"/>
        <w:jc w:val="center"/>
        <w:rPr>
          <w:rFonts w:ascii="宋体" w:hAnsi="宋体" w:eastAsia="宋体"/>
          <w:color w:val="auto"/>
          <w:sz w:val="36"/>
          <w:szCs w:val="36"/>
        </w:rPr>
      </w:pPr>
      <w:r>
        <w:rPr>
          <w:rFonts w:ascii="宋体" w:hAnsi="宋体" w:eastAsia="宋体" w:cs="宋体"/>
          <w:color w:val="auto"/>
          <w:sz w:val="36"/>
          <w:szCs w:val="36"/>
          <w:u w:val="single"/>
        </w:rPr>
        <w:t>（项目名称）</w:t>
      </w:r>
      <w:r>
        <w:rPr>
          <w:rFonts w:ascii="宋体" w:hAnsi="宋体" w:eastAsia="宋体" w:cs="宋体"/>
          <w:color w:val="auto"/>
          <w:sz w:val="36"/>
          <w:szCs w:val="36"/>
        </w:rPr>
        <w:t>监理招标项目</w:t>
      </w:r>
    </w:p>
    <w:p>
      <w:pPr>
        <w:spacing w:line="200" w:lineRule="exact"/>
        <w:rPr>
          <w:rFonts w:ascii="宋体" w:hAnsi="宋体" w:eastAsia="宋体"/>
          <w:color w:val="auto"/>
          <w:sz w:val="44"/>
          <w:szCs w:val="44"/>
        </w:rPr>
      </w:pPr>
    </w:p>
    <w:p>
      <w:pPr>
        <w:spacing w:line="304" w:lineRule="exact"/>
        <w:rPr>
          <w:rFonts w:ascii="宋体" w:hAnsi="宋体" w:eastAsia="宋体"/>
          <w:color w:val="auto"/>
          <w:sz w:val="44"/>
          <w:szCs w:val="44"/>
        </w:rPr>
      </w:pPr>
    </w:p>
    <w:p>
      <w:pPr>
        <w:ind w:left="-1" w:leftChars="-129" w:hanging="283" w:hangingChars="64"/>
        <w:jc w:val="center"/>
        <w:rPr>
          <w:rFonts w:ascii="宋体" w:hAnsi="宋体" w:eastAsia="宋体" w:cs="宋体"/>
          <w:b/>
          <w:color w:val="auto"/>
          <w:sz w:val="44"/>
          <w:szCs w:val="44"/>
        </w:rPr>
      </w:pPr>
    </w:p>
    <w:p>
      <w:pPr>
        <w:ind w:left="-1" w:leftChars="-129" w:hanging="283" w:hangingChars="64"/>
        <w:jc w:val="center"/>
        <w:rPr>
          <w:rFonts w:ascii="宋体" w:hAnsi="宋体" w:eastAsia="宋体" w:cs="宋体"/>
          <w:b/>
          <w:color w:val="auto"/>
          <w:sz w:val="44"/>
          <w:szCs w:val="44"/>
        </w:rPr>
      </w:pPr>
    </w:p>
    <w:p>
      <w:pPr>
        <w:ind w:left="-1" w:leftChars="-129" w:hanging="283" w:hangingChars="64"/>
        <w:jc w:val="center"/>
        <w:rPr>
          <w:rFonts w:ascii="宋体" w:hAnsi="宋体" w:eastAsia="宋体" w:cs="宋体"/>
          <w:b/>
          <w:color w:val="auto"/>
          <w:sz w:val="44"/>
          <w:szCs w:val="44"/>
        </w:rPr>
      </w:pPr>
    </w:p>
    <w:p>
      <w:pPr>
        <w:ind w:left="-1"/>
        <w:jc w:val="center"/>
        <w:rPr>
          <w:rFonts w:ascii="宋体" w:hAnsi="宋体" w:eastAsia="宋体"/>
          <w:b/>
          <w:color w:val="auto"/>
          <w:sz w:val="84"/>
          <w:szCs w:val="84"/>
        </w:rPr>
      </w:pPr>
      <w:r>
        <w:rPr>
          <w:rFonts w:ascii="宋体" w:hAnsi="宋体" w:eastAsia="宋体" w:cs="宋体"/>
          <w:b/>
          <w:color w:val="auto"/>
          <w:sz w:val="84"/>
          <w:szCs w:val="84"/>
        </w:rPr>
        <w:t>投 标 文 件</w:t>
      </w:r>
    </w:p>
    <w:p>
      <w:pPr>
        <w:spacing w:line="200" w:lineRule="exact"/>
        <w:rPr>
          <w:rFonts w:ascii="宋体" w:hAnsi="宋体"/>
          <w:color w:val="auto"/>
          <w:sz w:val="24"/>
        </w:rPr>
      </w:pPr>
    </w:p>
    <w:p>
      <w:pPr>
        <w:spacing w:line="200" w:lineRule="exact"/>
        <w:rPr>
          <w:rFonts w:ascii="宋体" w:hAnsi="宋体" w:eastAsia="宋体"/>
          <w:color w:val="auto"/>
          <w:sz w:val="24"/>
          <w:szCs w:val="24"/>
        </w:rPr>
      </w:pPr>
    </w:p>
    <w:p>
      <w:pPr>
        <w:pStyle w:val="4"/>
        <w:ind w:firstLine="643"/>
        <w:jc w:val="center"/>
        <w:rPr>
          <w:color w:val="auto"/>
          <w:sz w:val="32"/>
        </w:rPr>
      </w:pPr>
      <w:bookmarkStart w:id="274" w:name="_Toc12862"/>
      <w:bookmarkStart w:id="275" w:name="_Toc124689702"/>
      <w:bookmarkStart w:id="276" w:name="_Toc23041"/>
      <w:bookmarkStart w:id="277" w:name="_Toc34672445"/>
      <w:r>
        <w:rPr>
          <w:rFonts w:hint="eastAsia"/>
          <w:color w:val="auto"/>
          <w:sz w:val="32"/>
        </w:rPr>
        <w:t>（第一册</w:t>
      </w:r>
      <w:r>
        <w:rPr>
          <w:color w:val="auto"/>
          <w:sz w:val="32"/>
        </w:rPr>
        <w:t xml:space="preserve">  </w:t>
      </w:r>
      <w:r>
        <w:rPr>
          <w:rFonts w:hint="eastAsia"/>
          <w:color w:val="auto"/>
          <w:sz w:val="32"/>
        </w:rPr>
        <w:t>商务投标文件）</w:t>
      </w:r>
      <w:bookmarkEnd w:id="274"/>
      <w:bookmarkEnd w:id="275"/>
      <w:bookmarkEnd w:id="276"/>
      <w:bookmarkEnd w:id="277"/>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308" w:lineRule="exact"/>
        <w:jc w:val="center"/>
        <w:rPr>
          <w:rFonts w:ascii="宋体" w:hAnsi="宋体" w:eastAsia="宋体"/>
          <w:color w:val="auto"/>
          <w:sz w:val="24"/>
          <w:szCs w:val="24"/>
        </w:rPr>
      </w:pPr>
    </w:p>
    <w:p>
      <w:pPr>
        <w:tabs>
          <w:tab w:val="left" w:pos="5720"/>
        </w:tabs>
        <w:spacing w:line="480" w:lineRule="auto"/>
        <w:jc w:val="center"/>
        <w:rPr>
          <w:rFonts w:ascii="宋体" w:hAnsi="宋体" w:eastAsia="宋体"/>
          <w:color w:val="auto"/>
          <w:sz w:val="28"/>
          <w:szCs w:val="28"/>
        </w:rPr>
      </w:pPr>
      <w:r>
        <w:rPr>
          <w:rFonts w:ascii="宋体" w:hAnsi="宋体" w:eastAsia="宋体" w:cs="宋体"/>
          <w:color w:val="auto"/>
          <w:sz w:val="28"/>
          <w:szCs w:val="28"/>
        </w:rPr>
        <w:t>投标人：</w:t>
      </w:r>
      <w:r>
        <w:rPr>
          <w:rFonts w:hint="eastAsia" w:ascii="宋体" w:hAnsi="宋体" w:eastAsia="宋体" w:cs="宋体"/>
          <w:color w:val="auto"/>
          <w:sz w:val="28"/>
          <w:szCs w:val="28"/>
          <w:u w:val="single"/>
        </w:rPr>
        <w:t xml:space="preserve">   （此处填入投标人名称即可）   </w:t>
      </w:r>
    </w:p>
    <w:p>
      <w:pPr>
        <w:spacing w:line="360" w:lineRule="auto"/>
        <w:jc w:val="center"/>
        <w:rPr>
          <w:rFonts w:ascii="宋体" w:hAnsi="宋体" w:eastAsia="宋体"/>
          <w:color w:val="auto"/>
          <w:sz w:val="28"/>
          <w:szCs w:val="28"/>
        </w:rPr>
      </w:pPr>
    </w:p>
    <w:p>
      <w:pPr>
        <w:tabs>
          <w:tab w:val="left" w:pos="4420"/>
        </w:tabs>
        <w:jc w:val="center"/>
        <w:rPr>
          <w:rFonts w:ascii="宋体" w:hAnsi="宋体" w:eastAsia="宋体"/>
          <w:color w:val="auto"/>
          <w:sz w:val="28"/>
          <w:szCs w:val="28"/>
        </w:rPr>
      </w:pPr>
      <w:r>
        <w:rPr>
          <w:rFonts w:ascii="宋体" w:hAnsi="宋体" w:eastAsia="宋体" w:cs="宋体"/>
          <w:color w:val="auto"/>
          <w:sz w:val="28"/>
          <w:szCs w:val="28"/>
        </w:rPr>
        <w:t>年</w:t>
      </w:r>
      <w:r>
        <w:rPr>
          <w:rFonts w:hint="eastAsia" w:ascii="宋体" w:hAnsi="宋体" w:eastAsia="宋体" w:cs="宋体"/>
          <w:color w:val="auto"/>
          <w:sz w:val="28"/>
          <w:szCs w:val="28"/>
        </w:rPr>
        <w:t xml:space="preserve">  </w:t>
      </w:r>
      <w:r>
        <w:rPr>
          <w:rFonts w:ascii="宋体" w:hAnsi="宋体" w:eastAsia="宋体" w:cs="宋体"/>
          <w:color w:val="auto"/>
          <w:sz w:val="28"/>
          <w:szCs w:val="28"/>
        </w:rPr>
        <w:t>月</w:t>
      </w:r>
      <w:r>
        <w:rPr>
          <w:rFonts w:hint="eastAsia" w:ascii="宋体" w:hAnsi="宋体" w:eastAsia="宋体" w:cs="宋体"/>
          <w:color w:val="auto"/>
          <w:sz w:val="28"/>
          <w:szCs w:val="28"/>
        </w:rPr>
        <w:t xml:space="preserve">   </w:t>
      </w:r>
      <w:r>
        <w:rPr>
          <w:rFonts w:ascii="宋体" w:hAnsi="宋体" w:eastAsia="宋体" w:cs="宋体"/>
          <w:color w:val="auto"/>
          <w:sz w:val="28"/>
          <w:szCs w:val="28"/>
        </w:rPr>
        <w:t>日</w:t>
      </w:r>
    </w:p>
    <w:p>
      <w:pPr>
        <w:spacing w:line="200" w:lineRule="exact"/>
        <w:rPr>
          <w:rFonts w:ascii="宋体" w:hAnsi="宋体" w:eastAsia="宋体"/>
          <w:color w:val="auto"/>
          <w:sz w:val="24"/>
          <w:szCs w:val="24"/>
        </w:rPr>
      </w:pPr>
    </w:p>
    <w:p>
      <w:pPr>
        <w:pStyle w:val="2"/>
        <w:ind w:firstLine="480"/>
        <w:rPr>
          <w:rFonts w:ascii="宋体" w:hAnsi="宋体"/>
          <w:color w:val="auto"/>
          <w:sz w:val="24"/>
        </w:rPr>
      </w:pPr>
    </w:p>
    <w:p>
      <w:pPr>
        <w:rPr>
          <w:rFonts w:ascii="宋体" w:hAnsi="宋体"/>
          <w:b/>
          <w:color w:val="auto"/>
          <w:sz w:val="36"/>
        </w:rPr>
      </w:pPr>
      <w:bookmarkStart w:id="278" w:name="_Toc8290"/>
      <w:bookmarkStart w:id="279" w:name="_Toc27302"/>
      <w:r>
        <w:rPr>
          <w:rFonts w:ascii="宋体" w:hAnsi="宋体" w:eastAsia="宋体" w:cs="宋体"/>
          <w:color w:val="auto"/>
          <w:sz w:val="36"/>
          <w:szCs w:val="36"/>
        </w:rPr>
        <w:br w:type="page"/>
      </w:r>
    </w:p>
    <w:p>
      <w:pPr>
        <w:pStyle w:val="4"/>
        <w:ind w:firstLine="0" w:firstLineChars="0"/>
        <w:jc w:val="center"/>
        <w:rPr>
          <w:color w:val="auto"/>
          <w:sz w:val="36"/>
        </w:rPr>
      </w:pPr>
      <w:bookmarkStart w:id="280" w:name="_Toc124689703"/>
      <w:r>
        <w:rPr>
          <w:rFonts w:hint="eastAsia"/>
          <w:color w:val="auto"/>
          <w:sz w:val="36"/>
        </w:rPr>
        <w:t>电子签章和电子签名扉页</w:t>
      </w:r>
      <w:bookmarkEnd w:id="278"/>
      <w:bookmarkEnd w:id="279"/>
      <w:bookmarkEnd w:id="280"/>
    </w:p>
    <w:p>
      <w:pPr>
        <w:snapToGrid w:val="0"/>
        <w:spacing w:line="360" w:lineRule="auto"/>
        <w:jc w:val="center"/>
        <w:rPr>
          <w:rFonts w:ascii="宋体" w:hAnsi="宋体" w:eastAsia="宋体" w:cs="宋体"/>
          <w:b/>
          <w:bCs/>
          <w:color w:val="auto"/>
          <w:sz w:val="24"/>
        </w:rPr>
      </w:pPr>
      <w:r>
        <w:rPr>
          <w:rFonts w:hint="eastAsia" w:ascii="宋体" w:hAnsi="宋体" w:eastAsia="宋体" w:cs="宋体"/>
          <w:b/>
          <w:bCs/>
          <w:color w:val="auto"/>
          <w:sz w:val="24"/>
        </w:rPr>
        <w:t>关于电子签章和电子签名的声明函</w:t>
      </w:r>
    </w:p>
    <w:p>
      <w:pPr>
        <w:snapToGrid w:val="0"/>
        <w:spacing w:line="360" w:lineRule="auto"/>
        <w:rPr>
          <w:rFonts w:ascii="宋体" w:hAnsi="宋体" w:eastAsia="宋体" w:cs="宋体"/>
          <w:color w:val="auto"/>
          <w:sz w:val="24"/>
        </w:rPr>
      </w:pPr>
      <w:r>
        <w:rPr>
          <w:rFonts w:hint="eastAsia" w:ascii="宋体" w:hAnsi="宋体" w:eastAsia="宋体" w:cs="宋体"/>
          <w:color w:val="auto"/>
          <w:sz w:val="24"/>
        </w:rPr>
        <w:t>致招标人：</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我方就本投标文件关于电子签章和电子签名的声明如下：</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ascii="宋体" w:hAnsi="宋体" w:eastAsia="宋体" w:cs="宋体"/>
          <w:color w:val="auto"/>
          <w:sz w:val="24"/>
        </w:rPr>
        <w:t>.</w:t>
      </w:r>
      <w:r>
        <w:rPr>
          <w:rFonts w:hint="eastAsia" w:ascii="宋体" w:hAnsi="宋体" w:eastAsia="宋体" w:cs="宋体"/>
          <w:color w:val="auto"/>
          <w:sz w:val="24"/>
        </w:rPr>
        <w:t>根据《关于建设工程项目启动电子签名（签章）功能的通知》（惠公易函〔2019〕37号）的规定。如我方在递交投标文件截止前仍未到惠州市公共资源交易中心办理电子签名及电子签章的，由此产生的一切后果由我方自行承担。</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我方的投标文件编制完成后，由拟派出的总监理工程师亲笔签名确认后，按规定加盖电子签名（签章）后再上传到惠州市公共资源交易中心建设工程招标投标交易平台。否则由此产生的一切后果由我方自行承担。</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3.我方在投标文件中完成电子签章和电子签名即代表我方对投标文件全部承诺内容的认可和确定。</w:t>
      </w:r>
    </w:p>
    <w:p>
      <w:pPr>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特此声明！</w:t>
      </w:r>
    </w:p>
    <w:p>
      <w:pPr>
        <w:pStyle w:val="2"/>
        <w:snapToGrid w:val="0"/>
        <w:spacing w:line="480" w:lineRule="auto"/>
        <w:ind w:firstLine="0" w:firstLineChars="0"/>
        <w:rPr>
          <w:rFonts w:ascii="宋体" w:hAnsi="宋体" w:cs="宋体"/>
          <w:color w:val="auto"/>
          <w:sz w:val="24"/>
        </w:rPr>
      </w:pPr>
    </w:p>
    <w:p>
      <w:pPr>
        <w:pStyle w:val="2"/>
        <w:snapToGrid w:val="0"/>
        <w:spacing w:line="600" w:lineRule="auto"/>
        <w:ind w:firstLine="0" w:firstLineChars="0"/>
        <w:rPr>
          <w:rFonts w:ascii="宋体" w:hAnsi="宋体" w:cs="宋体"/>
          <w:color w:val="auto"/>
          <w:sz w:val="24"/>
        </w:rPr>
      </w:pPr>
      <w:r>
        <w:rPr>
          <w:rFonts w:hint="eastAsia" w:ascii="宋体" w:hAnsi="宋体" w:cs="宋体"/>
          <w:color w:val="auto"/>
          <w:sz w:val="24"/>
        </w:rPr>
        <w:t>投标人（或牵头人）：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（电子签章） </w:t>
      </w:r>
    </w:p>
    <w:p>
      <w:pPr>
        <w:pStyle w:val="2"/>
        <w:snapToGrid w:val="0"/>
        <w:spacing w:line="600" w:lineRule="auto"/>
        <w:ind w:firstLine="0" w:firstLineChars="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（电子签名） </w:t>
      </w:r>
    </w:p>
    <w:p>
      <w:pPr>
        <w:pStyle w:val="2"/>
        <w:snapToGrid w:val="0"/>
        <w:spacing w:line="600" w:lineRule="auto"/>
        <w:ind w:firstLine="0" w:firstLineChars="0"/>
        <w:rPr>
          <w:rFonts w:ascii="宋体" w:hAnsi="宋体" w:cs="宋体"/>
          <w:color w:val="auto"/>
          <w:sz w:val="24"/>
        </w:rPr>
      </w:pPr>
      <w:r>
        <w:rPr>
          <w:rFonts w:hint="eastAsia" w:ascii="宋体" w:hAnsi="宋体" w:cs="宋体"/>
          <w:color w:val="auto"/>
          <w:sz w:val="24"/>
        </w:rPr>
        <w:t>总监理工程师：</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（亲笔签名）</w:t>
      </w:r>
    </w:p>
    <w:p>
      <w:pPr>
        <w:spacing w:line="1" w:lineRule="exact"/>
        <w:rPr>
          <w:rFonts w:ascii="宋体" w:hAnsi="宋体" w:eastAsia="宋体"/>
          <w:color w:val="auto"/>
          <w:sz w:val="24"/>
          <w:szCs w:val="24"/>
        </w:rPr>
      </w:pPr>
      <w:bookmarkStart w:id="281" w:name="page77"/>
      <w:bookmarkEnd w:id="281"/>
    </w:p>
    <w:p>
      <w:pPr>
        <w:pageBreakBefore/>
        <w:widowControl w:val="0"/>
        <w:jc w:val="center"/>
        <w:rPr>
          <w:rFonts w:ascii="宋体" w:hAnsi="宋体" w:eastAsia="宋体"/>
          <w:b/>
          <w:bCs/>
          <w:color w:val="auto"/>
          <w:sz w:val="32"/>
          <w:szCs w:val="32"/>
        </w:rPr>
      </w:pPr>
      <w:r>
        <w:rPr>
          <w:rFonts w:ascii="宋体" w:hAnsi="宋体" w:eastAsia="宋体"/>
          <w:b/>
          <w:bCs/>
          <w:color w:val="auto"/>
          <w:sz w:val="32"/>
          <w:szCs w:val="32"/>
        </w:rPr>
        <w:t>目  录</w:t>
      </w: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一、投标函及投标函附录</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二、法定代表人身份证明（适用于无委托代理人的情况）</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三</w:t>
      </w:r>
      <w:r>
        <w:rPr>
          <w:rFonts w:ascii="宋体" w:hAnsi="宋体" w:eastAsia="宋体"/>
          <w:color w:val="auto"/>
          <w:sz w:val="24"/>
          <w:szCs w:val="24"/>
        </w:rPr>
        <w:t>、授权委托书（适用于有委托代理人的情况）</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四</w:t>
      </w:r>
      <w:r>
        <w:rPr>
          <w:rFonts w:ascii="宋体" w:hAnsi="宋体" w:eastAsia="宋体"/>
          <w:color w:val="auto"/>
          <w:sz w:val="24"/>
          <w:szCs w:val="24"/>
        </w:rPr>
        <w:t>、联合体协议书</w:t>
      </w:r>
      <w:r>
        <w:rPr>
          <w:rFonts w:hint="eastAsia" w:ascii="宋体" w:hAnsi="宋体" w:eastAsia="宋体"/>
          <w:color w:val="auto"/>
          <w:sz w:val="24"/>
          <w:szCs w:val="24"/>
        </w:rPr>
        <w:t>（如有）</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五</w:t>
      </w:r>
      <w:r>
        <w:rPr>
          <w:rFonts w:ascii="宋体" w:hAnsi="宋体" w:eastAsia="宋体"/>
          <w:color w:val="auto"/>
          <w:sz w:val="24"/>
          <w:szCs w:val="24"/>
        </w:rPr>
        <w:t>、投标保证金</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六</w:t>
      </w:r>
      <w:r>
        <w:rPr>
          <w:rFonts w:ascii="宋体" w:hAnsi="宋体" w:eastAsia="宋体"/>
          <w:color w:val="auto"/>
          <w:sz w:val="24"/>
          <w:szCs w:val="24"/>
        </w:rPr>
        <w:t>、监理报酬清单</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七</w:t>
      </w:r>
      <w:r>
        <w:rPr>
          <w:rFonts w:ascii="宋体" w:hAnsi="宋体" w:eastAsia="宋体"/>
          <w:color w:val="auto"/>
          <w:sz w:val="24"/>
          <w:szCs w:val="24"/>
        </w:rPr>
        <w:t>、资格审查资料</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八</w:t>
      </w:r>
      <w:r>
        <w:rPr>
          <w:rFonts w:ascii="宋体" w:hAnsi="宋体" w:eastAsia="宋体"/>
          <w:color w:val="auto"/>
          <w:sz w:val="24"/>
          <w:szCs w:val="24"/>
        </w:rPr>
        <w:t>、其他资料</w:t>
      </w:r>
    </w:p>
    <w:p>
      <w:pPr>
        <w:spacing w:line="360" w:lineRule="auto"/>
        <w:ind w:firstLine="480" w:firstLineChars="200"/>
        <w:rPr>
          <w:rFonts w:ascii="宋体" w:hAnsi="宋体" w:eastAsia="宋体"/>
          <w:color w:val="auto"/>
          <w:sz w:val="24"/>
        </w:rPr>
      </w:pPr>
      <w:bookmarkStart w:id="282" w:name="page78"/>
      <w:bookmarkEnd w:id="282"/>
      <w:r>
        <w:rPr>
          <w:rFonts w:hint="eastAsia" w:ascii="宋体" w:hAnsi="宋体" w:eastAsia="宋体"/>
          <w:color w:val="auto"/>
          <w:sz w:val="24"/>
          <w:szCs w:val="24"/>
        </w:rPr>
        <w:t>九、定标因素表</w:t>
      </w:r>
    </w:p>
    <w:p>
      <w:pPr>
        <w:spacing w:line="360" w:lineRule="auto"/>
        <w:rPr>
          <w:rFonts w:ascii="宋体" w:hAnsi="宋体" w:eastAsia="宋体"/>
          <w:b/>
          <w:color w:val="auto"/>
          <w:sz w:val="36"/>
          <w:szCs w:val="36"/>
        </w:rPr>
      </w:pPr>
      <w:bookmarkStart w:id="283" w:name="_Toc3211692"/>
    </w:p>
    <w:p>
      <w:pPr>
        <w:spacing w:line="360" w:lineRule="auto"/>
        <w:jc w:val="center"/>
        <w:rPr>
          <w:rFonts w:ascii="宋体" w:hAnsi="宋体" w:eastAsia="宋体"/>
          <w:b/>
          <w:color w:val="auto"/>
          <w:sz w:val="36"/>
          <w:szCs w:val="36"/>
        </w:rPr>
      </w:pPr>
    </w:p>
    <w:p>
      <w:pPr>
        <w:rPr>
          <w:rFonts w:ascii="宋体" w:hAnsi="宋体" w:eastAsia="宋体"/>
          <w:b/>
          <w:color w:val="auto"/>
          <w:sz w:val="28"/>
          <w:szCs w:val="28"/>
        </w:rPr>
      </w:pPr>
    </w:p>
    <w:p>
      <w:pPr>
        <w:rPr>
          <w:rFonts w:ascii="宋体" w:hAnsi="宋体" w:eastAsia="宋体" w:cs="宋体"/>
          <w:b/>
          <w:color w:val="auto"/>
          <w:sz w:val="24"/>
          <w:szCs w:val="24"/>
        </w:rPr>
      </w:pPr>
      <w:r>
        <w:rPr>
          <w:color w:val="auto"/>
        </w:rPr>
        <w:br w:type="page"/>
      </w:r>
    </w:p>
    <w:p>
      <w:pPr>
        <w:pStyle w:val="4"/>
        <w:ind w:firstLine="0" w:firstLineChars="0"/>
        <w:jc w:val="center"/>
        <w:rPr>
          <w:b w:val="0"/>
          <w:color w:val="auto"/>
          <w:sz w:val="28"/>
        </w:rPr>
      </w:pPr>
      <w:bookmarkStart w:id="284" w:name="_Toc124689704"/>
      <w:r>
        <w:rPr>
          <w:color w:val="auto"/>
          <w:sz w:val="28"/>
        </w:rPr>
        <w:t>一、投标函及投标函附录</w:t>
      </w:r>
      <w:bookmarkEnd w:id="283"/>
      <w:bookmarkEnd w:id="284"/>
    </w:p>
    <w:p>
      <w:pPr>
        <w:snapToGrid w:val="0"/>
        <w:spacing w:line="348" w:lineRule="auto"/>
        <w:jc w:val="center"/>
        <w:rPr>
          <w:rFonts w:ascii="宋体" w:hAnsi="宋体" w:eastAsia="宋体"/>
          <w:b/>
          <w:bCs/>
          <w:color w:val="auto"/>
          <w:sz w:val="28"/>
          <w:szCs w:val="28"/>
        </w:rPr>
      </w:pPr>
      <w:r>
        <w:rPr>
          <w:rFonts w:ascii="宋体" w:hAnsi="宋体" w:eastAsia="宋体"/>
          <w:b/>
          <w:bCs/>
          <w:color w:val="auto"/>
          <w:sz w:val="28"/>
          <w:szCs w:val="28"/>
        </w:rPr>
        <w:t>（一）投标函</w:t>
      </w:r>
    </w:p>
    <w:p>
      <w:pPr>
        <w:snapToGrid w:val="0"/>
        <w:spacing w:line="348" w:lineRule="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招标人名称）：</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w:t>
      </w:r>
      <w:r>
        <w:rPr>
          <w:rFonts w:ascii="宋体" w:hAnsi="宋体" w:eastAsia="宋体"/>
          <w:color w:val="auto"/>
          <w:sz w:val="24"/>
          <w:szCs w:val="24"/>
        </w:rPr>
        <w:t>我方已仔细研究了</w:t>
      </w:r>
      <w:r>
        <w:rPr>
          <w:rFonts w:hint="eastAsia" w:ascii="宋体" w:hAnsi="宋体" w:eastAsia="宋体"/>
          <w:color w:val="auto"/>
          <w:sz w:val="24"/>
          <w:szCs w:val="24"/>
        </w:rPr>
        <w:t>（</w:t>
      </w:r>
      <w:r>
        <w:rPr>
          <w:rFonts w:ascii="宋体" w:hAnsi="宋体" w:eastAsia="宋体"/>
          <w:color w:val="auto"/>
          <w:sz w:val="24"/>
          <w:szCs w:val="24"/>
        </w:rPr>
        <w:t>项目名称）监理招标项目招标文件的全部内容，愿意以</w:t>
      </w:r>
      <w:r>
        <w:rPr>
          <w:rFonts w:hint="eastAsia" w:ascii="宋体" w:hAnsi="宋体" w:eastAsia="宋体"/>
          <w:color w:val="auto"/>
          <w:sz w:val="24"/>
          <w:szCs w:val="24"/>
        </w:rPr>
        <w:t>（</w:t>
      </w:r>
      <w:r>
        <w:rPr>
          <w:rFonts w:ascii="宋体" w:hAnsi="宋体" w:eastAsia="宋体"/>
          <w:color w:val="auto"/>
          <w:sz w:val="24"/>
          <w:szCs w:val="24"/>
        </w:rPr>
        <w:t>人民币</w:t>
      </w:r>
      <w:r>
        <w:rPr>
          <w:rFonts w:hint="eastAsia" w:ascii="宋体" w:hAnsi="宋体" w:eastAsia="宋体"/>
          <w:color w:val="auto"/>
          <w:sz w:val="24"/>
          <w:szCs w:val="24"/>
        </w:rPr>
        <w:t>）</w:t>
      </w:r>
      <w:r>
        <w:rPr>
          <w:rFonts w:ascii="宋体" w:hAnsi="宋体" w:eastAsia="宋体"/>
          <w:color w:val="auto"/>
          <w:sz w:val="24"/>
          <w:szCs w:val="24"/>
        </w:rPr>
        <w:t>（大</w:t>
      </w:r>
      <w:r>
        <w:rPr>
          <w:rFonts w:hint="eastAsia" w:ascii="宋体" w:hAnsi="宋体" w:eastAsia="宋体"/>
          <w:color w:val="auto"/>
          <w:sz w:val="24"/>
          <w:szCs w:val="24"/>
        </w:rPr>
        <w:t>写</w:t>
      </w:r>
      <w:r>
        <w:rPr>
          <w:rFonts w:ascii="宋体" w:hAnsi="宋体" w:eastAsia="宋体"/>
          <w:color w:val="auto"/>
          <w:sz w:val="24"/>
          <w:szCs w:val="24"/>
        </w:rPr>
        <w:t>）</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w:t>
      </w:r>
      <w:r>
        <w:rPr>
          <w:rFonts w:ascii="宋体" w:hAnsi="宋体" w:eastAsia="宋体"/>
          <w:color w:val="auto"/>
          <w:sz w:val="24"/>
          <w:szCs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w:t>
      </w:r>
      <w:r>
        <w:rPr>
          <w:rFonts w:ascii="宋体" w:hAnsi="宋体"/>
          <w:color w:val="auto"/>
          <w:sz w:val="24"/>
        </w:rPr>
        <w:t>的投标总报价（</w:t>
      </w:r>
      <w:r>
        <w:rPr>
          <w:rFonts w:ascii="宋体" w:hAnsi="宋体" w:eastAsia="宋体"/>
          <w:color w:val="auto"/>
          <w:sz w:val="24"/>
          <w:szCs w:val="24"/>
        </w:rPr>
        <w:t>其中，增值税税率为</w:t>
      </w:r>
      <w:r>
        <w:rPr>
          <w:rFonts w:hint="eastAsia" w:ascii="宋体" w:hAnsi="宋体" w:eastAsia="宋体"/>
          <w:color w:val="auto"/>
          <w:sz w:val="24"/>
          <w:szCs w:val="24"/>
        </w:rPr>
        <w:t>：</w:t>
      </w:r>
      <w:r>
        <w:rPr>
          <w:rFonts w:ascii="宋体" w:hAnsi="宋体" w:eastAsia="宋体"/>
          <w:color w:val="auto"/>
          <w:sz w:val="24"/>
          <w:szCs w:val="24"/>
          <w:u w:val="single"/>
        </w:rPr>
        <w:t xml:space="preserve">    </w:t>
      </w:r>
      <w:r>
        <w:rPr>
          <w:rFonts w:ascii="宋体" w:hAnsi="宋体" w:eastAsia="宋体"/>
          <w:color w:val="auto"/>
          <w:sz w:val="24"/>
          <w:szCs w:val="24"/>
        </w:rPr>
        <w:t>），监理服务期限：</w:t>
      </w:r>
      <w:r>
        <w:rPr>
          <w:rFonts w:ascii="宋体" w:hAnsi="宋体" w:eastAsia="宋体"/>
          <w:color w:val="auto"/>
          <w:sz w:val="24"/>
          <w:szCs w:val="24"/>
          <w:u w:val="single"/>
        </w:rPr>
        <w:t xml:space="preserve">    </w:t>
      </w:r>
      <w:r>
        <w:rPr>
          <w:rFonts w:ascii="宋体" w:hAnsi="宋体" w:eastAsia="宋体"/>
          <w:color w:val="auto"/>
          <w:sz w:val="24"/>
          <w:szCs w:val="24"/>
        </w:rPr>
        <w:t>，按合同约定完成监理工作。</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2. 我方的投标文件包括下列内容：</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（1）投标函及投标函附录；</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（2）法定代表人身份证明或授权委托书；</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（3）联合体协议书（如有）；</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（4）投标保证金（如有）；</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（5）监理报酬清单；</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（6）资格审查资料；</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（7）监理大纲；</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投标文件的上述组成部分如存在内容不一致的，以投标函为准。</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3．我方承诺在招标文件规定的</w:t>
      </w:r>
      <w:r>
        <w:rPr>
          <w:rFonts w:hint="eastAsia" w:ascii="宋体" w:hAnsi="宋体"/>
          <w:color w:val="auto"/>
          <w:sz w:val="24"/>
        </w:rPr>
        <w:t>投标有效期天</w:t>
      </w:r>
      <w:r>
        <w:rPr>
          <w:rFonts w:ascii="宋体" w:hAnsi="宋体" w:eastAsia="宋体"/>
          <w:color w:val="auto"/>
          <w:sz w:val="24"/>
          <w:szCs w:val="24"/>
          <w:u w:val="single"/>
        </w:rPr>
        <w:t xml:space="preserve">    </w:t>
      </w:r>
      <w:r>
        <w:rPr>
          <w:rFonts w:hint="eastAsia" w:ascii="宋体" w:hAnsi="宋体"/>
          <w:color w:val="auto"/>
          <w:sz w:val="24"/>
        </w:rPr>
        <w:t>内不修改、撤销投标文件</w:t>
      </w:r>
      <w:r>
        <w:rPr>
          <w:rFonts w:ascii="宋体" w:hAnsi="宋体" w:eastAsia="宋体"/>
          <w:color w:val="auto"/>
          <w:sz w:val="24"/>
          <w:szCs w:val="24"/>
        </w:rPr>
        <w:t>。</w:t>
      </w:r>
      <w:r>
        <w:rPr>
          <w:rFonts w:hint="eastAsia" w:ascii="宋体" w:hAnsi="宋体" w:eastAsia="宋体"/>
          <w:color w:val="auto"/>
          <w:sz w:val="24"/>
          <w:szCs w:val="24"/>
        </w:rPr>
        <w:t>且承诺我方不存在本项目招标文件第二章“投标人须知”前附表第1</w:t>
      </w:r>
      <w:r>
        <w:rPr>
          <w:rFonts w:ascii="宋体" w:hAnsi="宋体" w:eastAsia="宋体"/>
          <w:color w:val="auto"/>
          <w:sz w:val="24"/>
          <w:szCs w:val="24"/>
        </w:rPr>
        <w:t>0</w:t>
      </w:r>
      <w:r>
        <w:rPr>
          <w:rFonts w:hint="eastAsia" w:ascii="宋体" w:hAnsi="宋体" w:eastAsia="宋体"/>
          <w:color w:val="auto"/>
          <w:sz w:val="24"/>
          <w:szCs w:val="24"/>
        </w:rPr>
        <w:t>款所和第三章“评标办法”第3</w:t>
      </w:r>
      <w:r>
        <w:rPr>
          <w:rFonts w:ascii="宋体" w:hAnsi="宋体" w:eastAsia="宋体"/>
          <w:color w:val="auto"/>
          <w:sz w:val="24"/>
          <w:szCs w:val="24"/>
        </w:rPr>
        <w:t>.5</w:t>
      </w:r>
      <w:r>
        <w:rPr>
          <w:rFonts w:hint="eastAsia" w:ascii="宋体" w:hAnsi="宋体" w:eastAsia="宋体"/>
          <w:color w:val="auto"/>
          <w:sz w:val="24"/>
          <w:szCs w:val="24"/>
        </w:rPr>
        <w:t>条</w:t>
      </w:r>
      <w:r>
        <w:rPr>
          <w:rFonts w:ascii="宋体" w:hAnsi="宋体" w:eastAsia="宋体"/>
          <w:color w:val="auto"/>
          <w:sz w:val="24"/>
          <w:szCs w:val="24"/>
        </w:rPr>
        <w:t>“</w:t>
      </w:r>
      <w:r>
        <w:rPr>
          <w:rFonts w:hint="eastAsia" w:ascii="宋体" w:hAnsi="宋体" w:eastAsia="宋体"/>
          <w:color w:val="auto"/>
          <w:sz w:val="24"/>
          <w:szCs w:val="24"/>
        </w:rPr>
        <w:t>中标人须知</w:t>
      </w:r>
      <w:r>
        <w:rPr>
          <w:rFonts w:ascii="宋体" w:hAnsi="宋体" w:eastAsia="宋体"/>
          <w:color w:val="auto"/>
          <w:sz w:val="24"/>
          <w:szCs w:val="24"/>
        </w:rPr>
        <w:t>”</w:t>
      </w:r>
      <w:r>
        <w:rPr>
          <w:rFonts w:hint="eastAsia" w:ascii="宋体" w:hAnsi="宋体" w:eastAsia="宋体"/>
          <w:color w:val="auto"/>
          <w:sz w:val="24"/>
          <w:szCs w:val="24"/>
        </w:rPr>
        <w:t>提及的任一情况，并严格遵守本项目招标文件的所有规定，不弄虚作假，诚信投标。若违背以上承诺，经核实存在以上任一情况者，自愿接受相关的处罚。</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4．如我方中标，我方承诺：</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（1）在收到中标通知书后，在中标通知书规定的期限内与你方签订合同</w:t>
      </w:r>
      <w:r>
        <w:rPr>
          <w:rFonts w:hint="eastAsia" w:ascii="宋体" w:hAnsi="宋体" w:eastAsia="宋体"/>
          <w:color w:val="auto"/>
          <w:sz w:val="24"/>
          <w:szCs w:val="24"/>
        </w:rPr>
        <w:t>。并在合同内根据招标文件对专业监理工程师和监理员的专业、人数要求加以明确和响应</w:t>
      </w:r>
      <w:r>
        <w:rPr>
          <w:rFonts w:ascii="宋体" w:hAnsi="宋体" w:eastAsia="宋体"/>
          <w:color w:val="auto"/>
          <w:sz w:val="24"/>
          <w:szCs w:val="24"/>
        </w:rPr>
        <w:t>；</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（2）在签订合同时不向你方提出附加条件；</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（3）按照招标文件要求提交履约保证金；</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（4）在合同约定的期限内完成合同规定的全部义务。</w:t>
      </w:r>
    </w:p>
    <w:p>
      <w:pPr>
        <w:snapToGrid w:val="0"/>
        <w:spacing w:line="348" w:lineRule="auto"/>
        <w:ind w:firstLine="480" w:firstLineChars="200"/>
        <w:rPr>
          <w:rFonts w:ascii="宋体" w:hAnsi="宋体" w:eastAsia="宋体"/>
          <w:color w:val="auto"/>
          <w:sz w:val="24"/>
          <w:szCs w:val="24"/>
        </w:rPr>
      </w:pPr>
      <w:r>
        <w:rPr>
          <w:rFonts w:ascii="宋体" w:hAnsi="宋体" w:eastAsia="宋体"/>
          <w:color w:val="auto"/>
          <w:sz w:val="24"/>
          <w:szCs w:val="24"/>
        </w:rPr>
        <w:t>5．我方在此声明，所递交的投标文件及有关资料内容完整、真实和准确，且不存在第二章“投标人须知”第1.4.3项规定的任何一种情形。</w:t>
      </w:r>
      <w:bookmarkStart w:id="285" w:name="page79"/>
      <w:bookmarkEnd w:id="285"/>
    </w:p>
    <w:p>
      <w:pPr>
        <w:snapToGrid w:val="0"/>
        <w:spacing w:line="348" w:lineRule="auto"/>
        <w:ind w:firstLine="480" w:firstLineChars="20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w:t>
      </w:r>
      <w:r>
        <w:rPr>
          <w:rFonts w:ascii="宋体" w:hAnsi="宋体"/>
          <w:color w:val="auto"/>
          <w:sz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（质量承诺及</w:t>
      </w:r>
      <w:r>
        <w:rPr>
          <w:rFonts w:ascii="宋体" w:hAnsi="宋体" w:eastAsia="宋体"/>
          <w:color w:val="auto"/>
          <w:sz w:val="24"/>
          <w:szCs w:val="24"/>
        </w:rPr>
        <w:t>其他补充说明）。</w:t>
      </w:r>
    </w:p>
    <w:p>
      <w:pPr>
        <w:rPr>
          <w:color w:val="auto"/>
        </w:rPr>
      </w:pPr>
      <w:bookmarkStart w:id="286" w:name="page80"/>
      <w:bookmarkEnd w:id="286"/>
      <w:r>
        <w:rPr>
          <w:color w:val="auto"/>
        </w:rPr>
        <w:br w:type="page"/>
      </w:r>
    </w:p>
    <w:p>
      <w:pPr>
        <w:snapToGrid w:val="0"/>
        <w:spacing w:line="348" w:lineRule="auto"/>
        <w:jc w:val="center"/>
        <w:rPr>
          <w:rFonts w:ascii="宋体" w:hAnsi="宋体" w:eastAsia="宋体"/>
          <w:b/>
          <w:bCs/>
          <w:color w:val="auto"/>
          <w:sz w:val="28"/>
          <w:szCs w:val="28"/>
        </w:rPr>
      </w:pPr>
      <w:r>
        <w:rPr>
          <w:rFonts w:ascii="宋体" w:hAnsi="宋体" w:eastAsia="宋体"/>
          <w:b/>
          <w:bCs/>
          <w:color w:val="auto"/>
          <w:sz w:val="28"/>
          <w:szCs w:val="28"/>
        </w:rPr>
        <w:t>（二）投标函附录</w:t>
      </w: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89"/>
        <w:gridCol w:w="1953"/>
        <w:gridCol w:w="1953"/>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10" w:type="dxa"/>
            <w:tcBorders>
              <w:bottom w:val="single" w:color="auto" w:sz="4" w:space="0"/>
            </w:tcBorders>
            <w:vAlign w:val="center"/>
          </w:tcPr>
          <w:p>
            <w:pPr>
              <w:jc w:val="center"/>
              <w:rPr>
                <w:rFonts w:ascii="宋体" w:hAnsi="宋体" w:eastAsia="宋体"/>
                <w:b/>
                <w:color w:val="auto"/>
                <w:sz w:val="24"/>
                <w:szCs w:val="24"/>
              </w:rPr>
            </w:pPr>
            <w:r>
              <w:rPr>
                <w:rFonts w:ascii="宋体" w:hAnsi="宋体" w:eastAsia="宋体"/>
                <w:b/>
                <w:color w:val="auto"/>
                <w:sz w:val="24"/>
                <w:szCs w:val="24"/>
              </w:rPr>
              <w:t>序号</w:t>
            </w:r>
          </w:p>
        </w:tc>
        <w:tc>
          <w:tcPr>
            <w:tcW w:w="2389" w:type="dxa"/>
            <w:tcBorders>
              <w:bottom w:val="single" w:color="auto" w:sz="4" w:space="0"/>
            </w:tcBorders>
            <w:vAlign w:val="center"/>
          </w:tcPr>
          <w:p>
            <w:pPr>
              <w:jc w:val="center"/>
              <w:rPr>
                <w:rFonts w:ascii="宋体" w:hAnsi="宋体" w:eastAsia="宋体"/>
                <w:b/>
                <w:color w:val="auto"/>
                <w:sz w:val="24"/>
                <w:szCs w:val="24"/>
              </w:rPr>
            </w:pPr>
            <w:r>
              <w:rPr>
                <w:rFonts w:ascii="宋体" w:hAnsi="宋体" w:eastAsia="宋体"/>
                <w:b/>
                <w:color w:val="auto"/>
                <w:sz w:val="24"/>
                <w:szCs w:val="24"/>
              </w:rPr>
              <w:t>条款名称</w:t>
            </w:r>
          </w:p>
        </w:tc>
        <w:tc>
          <w:tcPr>
            <w:tcW w:w="1953" w:type="dxa"/>
            <w:tcBorders>
              <w:bottom w:val="single" w:color="auto" w:sz="4" w:space="0"/>
            </w:tcBorders>
            <w:vAlign w:val="center"/>
          </w:tcPr>
          <w:p>
            <w:pPr>
              <w:jc w:val="center"/>
              <w:rPr>
                <w:rFonts w:ascii="宋体" w:hAnsi="宋体" w:eastAsia="宋体"/>
                <w:b/>
                <w:color w:val="auto"/>
                <w:sz w:val="24"/>
                <w:szCs w:val="24"/>
              </w:rPr>
            </w:pPr>
            <w:r>
              <w:rPr>
                <w:rFonts w:ascii="宋体" w:hAnsi="宋体" w:eastAsia="宋体"/>
                <w:b/>
                <w:color w:val="auto"/>
                <w:sz w:val="24"/>
                <w:szCs w:val="24"/>
              </w:rPr>
              <w:t>合同条款号</w:t>
            </w:r>
          </w:p>
        </w:tc>
        <w:tc>
          <w:tcPr>
            <w:tcW w:w="1953" w:type="dxa"/>
            <w:tcBorders>
              <w:bottom w:val="single" w:color="auto" w:sz="4" w:space="0"/>
            </w:tcBorders>
            <w:vAlign w:val="center"/>
          </w:tcPr>
          <w:p>
            <w:pPr>
              <w:jc w:val="center"/>
              <w:rPr>
                <w:rFonts w:ascii="宋体" w:hAnsi="宋体" w:eastAsia="宋体"/>
                <w:b/>
                <w:color w:val="auto"/>
                <w:sz w:val="24"/>
                <w:szCs w:val="24"/>
              </w:rPr>
            </w:pPr>
            <w:r>
              <w:rPr>
                <w:rFonts w:ascii="宋体" w:hAnsi="宋体" w:eastAsia="宋体"/>
                <w:b/>
                <w:color w:val="auto"/>
                <w:sz w:val="24"/>
                <w:szCs w:val="24"/>
              </w:rPr>
              <w:t>约定内容</w:t>
            </w:r>
          </w:p>
        </w:tc>
        <w:tc>
          <w:tcPr>
            <w:tcW w:w="1953" w:type="dxa"/>
            <w:tcBorders>
              <w:bottom w:val="single" w:color="auto" w:sz="4" w:space="0"/>
            </w:tcBorders>
            <w:vAlign w:val="center"/>
          </w:tcPr>
          <w:p>
            <w:pPr>
              <w:jc w:val="center"/>
              <w:rPr>
                <w:rFonts w:ascii="宋体" w:hAnsi="宋体" w:eastAsia="宋体"/>
                <w:b/>
                <w:color w:val="auto"/>
                <w:sz w:val="24"/>
                <w:szCs w:val="24"/>
              </w:rPr>
            </w:pPr>
            <w:r>
              <w:rPr>
                <w:rFonts w:ascii="宋体" w:hAnsi="宋体" w:eastAsia="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r>
              <w:rPr>
                <w:rFonts w:hint="eastAsia" w:ascii="宋体" w:hAnsi="宋体" w:eastAsia="宋体"/>
                <w:color w:val="auto"/>
                <w:sz w:val="24"/>
                <w:szCs w:val="24"/>
              </w:rPr>
              <w:t>1</w:t>
            </w:r>
          </w:p>
        </w:tc>
        <w:tc>
          <w:tcPr>
            <w:tcW w:w="238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r>
              <w:rPr>
                <w:rFonts w:ascii="宋体" w:hAnsi="宋体" w:eastAsia="宋体"/>
                <w:color w:val="auto"/>
                <w:sz w:val="24"/>
                <w:szCs w:val="24"/>
              </w:rPr>
              <w:t>总监理工程师</w:t>
            </w: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r>
              <w:rPr>
                <w:rFonts w:ascii="宋体" w:hAnsi="宋体" w:eastAsia="宋体"/>
                <w:color w:val="auto"/>
                <w:sz w:val="24"/>
                <w:szCs w:val="24"/>
              </w:rPr>
              <w:t>姓名：</w:t>
            </w: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r>
              <w:rPr>
                <w:rFonts w:hint="eastAsia" w:ascii="宋体" w:hAnsi="宋体" w:eastAsia="宋体"/>
                <w:color w:val="auto"/>
                <w:sz w:val="24"/>
                <w:szCs w:val="24"/>
              </w:rPr>
              <w:t>2</w:t>
            </w:r>
          </w:p>
        </w:tc>
        <w:tc>
          <w:tcPr>
            <w:tcW w:w="238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r>
              <w:rPr>
                <w:rFonts w:ascii="宋体" w:hAnsi="宋体" w:eastAsia="宋体"/>
                <w:color w:val="auto"/>
                <w:sz w:val="24"/>
                <w:szCs w:val="24"/>
              </w:rPr>
              <w:t>监理服务期限</w:t>
            </w: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r>
              <w:rPr>
                <w:rFonts w:hint="eastAsia" w:ascii="宋体" w:hAnsi="宋体" w:eastAsia="宋体"/>
                <w:color w:val="auto"/>
                <w:sz w:val="24"/>
                <w:szCs w:val="24"/>
              </w:rPr>
              <w:t>3</w:t>
            </w:r>
          </w:p>
        </w:tc>
        <w:tc>
          <w:tcPr>
            <w:tcW w:w="238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r>
              <w:rPr>
                <w:rFonts w:ascii="宋体" w:hAnsi="宋体" w:eastAsia="宋体"/>
                <w:color w:val="auto"/>
                <w:sz w:val="24"/>
                <w:szCs w:val="24"/>
              </w:rPr>
              <w:t>合同价款确定方式</w:t>
            </w: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r>
              <w:rPr>
                <w:rFonts w:ascii="宋体" w:hAnsi="宋体" w:eastAsia="宋体"/>
                <w:color w:val="auto"/>
                <w:sz w:val="24"/>
                <w:szCs w:val="24"/>
              </w:rPr>
              <w:t>……</w:t>
            </w: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r>
              <w:rPr>
                <w:rFonts w:ascii="宋体" w:hAnsi="宋体" w:eastAsia="宋体"/>
                <w:color w:val="auto"/>
                <w:sz w:val="24"/>
                <w:szCs w:val="24"/>
              </w:rPr>
              <w:t>……</w:t>
            </w:r>
          </w:p>
        </w:tc>
        <w:tc>
          <w:tcPr>
            <w:tcW w:w="238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r>
              <w:rPr>
                <w:rFonts w:ascii="宋体" w:hAnsi="宋体" w:eastAsia="宋体"/>
                <w:color w:val="auto"/>
                <w:sz w:val="24"/>
                <w:szCs w:val="24"/>
              </w:rPr>
              <w:t>……</w:t>
            </w: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r>
              <w:rPr>
                <w:rFonts w:ascii="宋体" w:hAnsi="宋体" w:eastAsia="宋体"/>
                <w:color w:val="auto"/>
                <w:sz w:val="24"/>
                <w:szCs w:val="24"/>
              </w:rPr>
              <w:t>……</w:t>
            </w: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r>
              <w:rPr>
                <w:rFonts w:ascii="宋体" w:hAnsi="宋体" w:eastAsia="宋体"/>
                <w:color w:val="auto"/>
                <w:sz w:val="24"/>
                <w:szCs w:val="24"/>
              </w:rPr>
              <w:t>……</w:t>
            </w: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238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238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rPr>
            </w:pPr>
          </w:p>
        </w:tc>
      </w:tr>
    </w:tbl>
    <w:p>
      <w:pPr>
        <w:spacing w:line="200" w:lineRule="exact"/>
        <w:rPr>
          <w:rFonts w:ascii="宋体" w:hAnsi="宋体" w:eastAsia="宋体"/>
          <w:color w:val="auto"/>
          <w:sz w:val="24"/>
          <w:szCs w:val="24"/>
        </w:rPr>
      </w:pPr>
    </w:p>
    <w:p>
      <w:pPr>
        <w:spacing w:line="360" w:lineRule="auto"/>
        <w:rPr>
          <w:rFonts w:ascii="宋体" w:hAnsi="宋体" w:eastAsia="宋体"/>
          <w:color w:val="auto"/>
          <w:sz w:val="24"/>
          <w:szCs w:val="24"/>
        </w:rPr>
      </w:pPr>
    </w:p>
    <w:p>
      <w:pPr>
        <w:snapToGrid w:val="0"/>
        <w:spacing w:line="360" w:lineRule="auto"/>
        <w:ind w:firstLine="2400" w:firstLineChars="1000"/>
        <w:jc w:val="right"/>
        <w:rPr>
          <w:rFonts w:ascii="宋体" w:hAnsi="宋体" w:eastAsia="宋体"/>
          <w:color w:val="auto"/>
          <w:sz w:val="24"/>
          <w:szCs w:val="24"/>
        </w:rPr>
      </w:pPr>
    </w:p>
    <w:p>
      <w:pPr>
        <w:spacing w:line="360" w:lineRule="auto"/>
        <w:rPr>
          <w:rFonts w:ascii="宋体" w:hAnsi="宋体" w:eastAsia="宋体"/>
          <w:color w:val="auto"/>
          <w:sz w:val="24"/>
          <w:szCs w:val="24"/>
        </w:rPr>
      </w:pPr>
      <w:bookmarkStart w:id="287" w:name="_Toc3211693"/>
    </w:p>
    <w:p>
      <w:pPr>
        <w:rPr>
          <w:rFonts w:ascii="宋体" w:hAnsi="宋体" w:eastAsia="宋体" w:cs="宋体"/>
          <w:b/>
          <w:color w:val="auto"/>
          <w:sz w:val="28"/>
          <w:szCs w:val="28"/>
        </w:rPr>
      </w:pPr>
      <w:bookmarkStart w:id="288" w:name="page81"/>
      <w:bookmarkEnd w:id="288"/>
      <w:r>
        <w:rPr>
          <w:color w:val="auto"/>
          <w:sz w:val="28"/>
          <w:szCs w:val="28"/>
        </w:rPr>
        <w:br w:type="page"/>
      </w:r>
    </w:p>
    <w:p>
      <w:pPr>
        <w:pStyle w:val="4"/>
        <w:ind w:firstLine="0" w:firstLineChars="0"/>
        <w:jc w:val="center"/>
        <w:rPr>
          <w:b w:val="0"/>
          <w:color w:val="auto"/>
          <w:sz w:val="28"/>
        </w:rPr>
      </w:pPr>
      <w:bookmarkStart w:id="289" w:name="_Toc124689705"/>
      <w:r>
        <w:rPr>
          <w:color w:val="auto"/>
          <w:sz w:val="28"/>
        </w:rPr>
        <w:t>二、法定代表人身份证明</w:t>
      </w:r>
      <w:bookmarkEnd w:id="287"/>
      <w:bookmarkEnd w:id="289"/>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p>
      <w:pPr>
        <w:spacing w:line="360" w:lineRule="auto"/>
        <w:rPr>
          <w:rFonts w:ascii="宋体" w:hAnsi="宋体" w:eastAsia="宋体" w:cs="宋体"/>
          <w:color w:val="auto"/>
          <w:sz w:val="24"/>
        </w:rPr>
      </w:pPr>
      <w:r>
        <w:rPr>
          <w:rFonts w:hint="eastAsia" w:ascii="宋体" w:hAnsi="宋体" w:eastAsia="宋体" w:cs="宋体"/>
          <w:color w:val="auto"/>
          <w:sz w:val="24"/>
          <w:lang w:bidi="ar"/>
        </w:rPr>
        <w:t>单位名称：</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 xml:space="preserve"> </w:t>
      </w:r>
    </w:p>
    <w:p>
      <w:pPr>
        <w:spacing w:line="360" w:lineRule="auto"/>
        <w:rPr>
          <w:rFonts w:ascii="宋体" w:hAnsi="宋体" w:eastAsia="宋体" w:cs="宋体"/>
          <w:color w:val="auto"/>
          <w:sz w:val="24"/>
        </w:rPr>
      </w:pPr>
      <w:r>
        <w:rPr>
          <w:rFonts w:hint="eastAsia" w:ascii="宋体" w:hAnsi="宋体" w:eastAsia="宋体" w:cs="宋体"/>
          <w:color w:val="auto"/>
          <w:sz w:val="24"/>
          <w:lang w:bidi="ar"/>
        </w:rPr>
        <w:t>单位性质：</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 xml:space="preserve"> </w:t>
      </w:r>
    </w:p>
    <w:p>
      <w:pPr>
        <w:spacing w:line="360" w:lineRule="auto"/>
        <w:rPr>
          <w:rFonts w:ascii="宋体" w:hAnsi="宋体" w:eastAsia="宋体" w:cs="宋体"/>
          <w:color w:val="auto"/>
          <w:sz w:val="24"/>
        </w:rPr>
      </w:pPr>
      <w:r>
        <w:rPr>
          <w:rFonts w:hint="eastAsia" w:ascii="宋体" w:hAnsi="宋体" w:eastAsia="宋体" w:cs="宋体"/>
          <w:color w:val="auto"/>
          <w:sz w:val="24"/>
          <w:lang w:bidi="ar"/>
        </w:rPr>
        <w:t>地址：</w:t>
      </w:r>
      <w:r>
        <w:rPr>
          <w:rFonts w:hint="eastAsia" w:ascii="宋体" w:hAnsi="宋体" w:eastAsia="宋体" w:cs="宋体"/>
          <w:color w:val="auto"/>
          <w:sz w:val="24"/>
          <w:u w:val="single"/>
          <w:lang w:bidi="ar"/>
        </w:rPr>
        <w:t xml:space="preserve">                                   </w:t>
      </w:r>
    </w:p>
    <w:p>
      <w:pPr>
        <w:spacing w:line="360" w:lineRule="auto"/>
        <w:rPr>
          <w:rFonts w:ascii="宋体" w:hAnsi="宋体" w:eastAsia="宋体" w:cs="宋体"/>
          <w:color w:val="auto"/>
          <w:sz w:val="24"/>
        </w:rPr>
      </w:pPr>
      <w:r>
        <w:rPr>
          <w:rFonts w:hint="eastAsia" w:ascii="宋体" w:hAnsi="宋体" w:eastAsia="宋体" w:cs="宋体"/>
          <w:color w:val="auto"/>
          <w:sz w:val="24"/>
          <w:lang w:bidi="ar"/>
        </w:rPr>
        <w:t>成立时间：</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年</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月</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日</w:t>
      </w:r>
    </w:p>
    <w:p>
      <w:pPr>
        <w:spacing w:line="360" w:lineRule="auto"/>
        <w:rPr>
          <w:rFonts w:ascii="宋体" w:hAnsi="宋体" w:eastAsia="宋体" w:cs="宋体"/>
          <w:color w:val="auto"/>
          <w:sz w:val="24"/>
        </w:rPr>
      </w:pPr>
      <w:r>
        <w:rPr>
          <w:rFonts w:hint="eastAsia" w:ascii="宋体" w:hAnsi="宋体" w:eastAsia="宋体" w:cs="宋体"/>
          <w:color w:val="auto"/>
          <w:sz w:val="24"/>
          <w:lang w:bidi="ar"/>
        </w:rPr>
        <w:t>经营期限：</w:t>
      </w:r>
      <w:r>
        <w:rPr>
          <w:rFonts w:hint="eastAsia" w:ascii="宋体" w:hAnsi="宋体" w:eastAsia="宋体" w:cs="宋体"/>
          <w:color w:val="auto"/>
          <w:sz w:val="24"/>
          <w:u w:val="single"/>
          <w:lang w:bidi="ar"/>
        </w:rPr>
        <w:t xml:space="preserve">                               </w:t>
      </w:r>
    </w:p>
    <w:p>
      <w:pPr>
        <w:spacing w:line="360" w:lineRule="auto"/>
        <w:rPr>
          <w:rFonts w:ascii="宋体" w:hAnsi="宋体"/>
          <w:color w:val="auto"/>
          <w:sz w:val="24"/>
        </w:rPr>
      </w:pPr>
      <w:r>
        <w:rPr>
          <w:rFonts w:hint="eastAsia" w:ascii="宋体" w:hAnsi="宋体"/>
          <w:color w:val="auto"/>
          <w:sz w:val="24"/>
        </w:rPr>
        <w:t>姓名：</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 xml:space="preserve"> </w:t>
      </w:r>
      <w:r>
        <w:rPr>
          <w:rFonts w:hint="eastAsia" w:ascii="宋体" w:hAnsi="宋体"/>
          <w:color w:val="auto"/>
          <w:sz w:val="24"/>
        </w:rPr>
        <w:t>性别：</w:t>
      </w:r>
      <w:r>
        <w:rPr>
          <w:rFonts w:hint="eastAsia" w:ascii="宋体" w:hAnsi="宋体" w:eastAsia="宋体" w:cs="宋体"/>
          <w:color w:val="auto"/>
          <w:sz w:val="24"/>
          <w:u w:val="single"/>
          <w:lang w:bidi="ar"/>
        </w:rPr>
        <w:t xml:space="preserve">         </w:t>
      </w:r>
      <w:r>
        <w:rPr>
          <w:rFonts w:hint="eastAsia" w:ascii="宋体" w:hAnsi="宋体"/>
          <w:color w:val="auto"/>
          <w:sz w:val="24"/>
        </w:rPr>
        <w:t>年龄：</w:t>
      </w:r>
      <w:r>
        <w:rPr>
          <w:rFonts w:hint="eastAsia" w:ascii="宋体" w:hAnsi="宋体" w:eastAsia="宋体" w:cs="宋体"/>
          <w:color w:val="auto"/>
          <w:sz w:val="24"/>
          <w:u w:val="single"/>
          <w:lang w:bidi="ar"/>
        </w:rPr>
        <w:t xml:space="preserve">        </w:t>
      </w:r>
      <w:r>
        <w:rPr>
          <w:rFonts w:hint="eastAsia" w:ascii="宋体" w:hAnsi="宋体"/>
          <w:color w:val="auto"/>
          <w:sz w:val="24"/>
        </w:rPr>
        <w:t>职务：</w:t>
      </w:r>
      <w:r>
        <w:rPr>
          <w:rFonts w:hint="eastAsia" w:ascii="宋体" w:hAnsi="宋体" w:eastAsia="宋体" w:cs="宋体"/>
          <w:color w:val="auto"/>
          <w:sz w:val="24"/>
          <w:u w:val="single"/>
          <w:lang w:bidi="ar"/>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 xml:space="preserve"> （单位</w:t>
      </w:r>
      <w:r>
        <w:rPr>
          <w:rFonts w:hint="eastAsia" w:ascii="宋体" w:hAnsi="宋体"/>
          <w:color w:val="auto"/>
          <w:sz w:val="24"/>
        </w:rPr>
        <w:t>名称）的法定代表人。</w:t>
      </w:r>
    </w:p>
    <w:p>
      <w:pPr>
        <w:pStyle w:val="2"/>
        <w:rPr>
          <w:rFonts w:ascii="宋体" w:hAnsi="宋体"/>
          <w:color w:val="auto"/>
        </w:rPr>
      </w:pPr>
    </w:p>
    <w:p>
      <w:pPr>
        <w:spacing w:line="360" w:lineRule="auto"/>
        <w:rPr>
          <w:rFonts w:ascii="宋体" w:hAnsi="宋体"/>
          <w:color w:val="auto"/>
          <w:sz w:val="24"/>
        </w:rPr>
      </w:pPr>
      <w:r>
        <w:rPr>
          <w:rFonts w:hint="eastAsia" w:ascii="宋体" w:hAnsi="宋体"/>
          <w:color w:val="auto"/>
          <w:sz w:val="24"/>
        </w:rPr>
        <w:t>特此证明。</w:t>
      </w:r>
    </w:p>
    <w:p>
      <w:pPr>
        <w:spacing w:line="440" w:lineRule="exact"/>
        <w:rPr>
          <w:rFonts w:ascii="宋体" w:hAnsi="宋体"/>
          <w:color w:val="auto"/>
          <w:sz w:val="24"/>
        </w:rPr>
      </w:pPr>
    </w:p>
    <w:p>
      <w:pPr>
        <w:pStyle w:val="2"/>
        <w:ind w:firstLine="480"/>
        <w:rPr>
          <w:rFonts w:ascii="宋体" w:hAnsi="宋体" w:cs="宋体"/>
          <w:color w:val="auto"/>
          <w:sz w:val="24"/>
        </w:rPr>
      </w:pPr>
    </w:p>
    <w:p>
      <w:pPr>
        <w:spacing w:line="360" w:lineRule="auto"/>
        <w:rPr>
          <w:rFonts w:ascii="宋体" w:hAnsi="宋体" w:eastAsia="宋体"/>
          <w:color w:val="auto"/>
          <w:sz w:val="24"/>
          <w:szCs w:val="24"/>
        </w:rPr>
      </w:pPr>
      <w:r>
        <w:rPr>
          <w:rFonts w:ascii="宋体" w:hAnsi="宋体"/>
          <w:color w:val="auto"/>
          <w:spacing w:val="-2"/>
          <w:sz w:val="24"/>
        </w:rPr>
        <w:t>附：法定代表人身份证</w:t>
      </w:r>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r>
        <w:rPr>
          <w:rFonts w:hint="eastAsia" w:ascii="宋体" w:hAnsi="宋体" w:eastAsia="宋体"/>
          <w:color w:val="auto"/>
          <w:szCs w:val="21"/>
        </w:rPr>
        <w:t>注：联合体投标的填写联合体牵头人信息即可。</w:t>
      </w:r>
    </w:p>
    <w:p>
      <w:pPr>
        <w:rPr>
          <w:rFonts w:ascii="宋体" w:hAnsi="宋体" w:eastAsia="宋体"/>
          <w:color w:val="auto"/>
          <w:sz w:val="24"/>
          <w:szCs w:val="24"/>
        </w:rPr>
      </w:pPr>
      <w:bookmarkStart w:id="290" w:name="_Toc3211694"/>
    </w:p>
    <w:p>
      <w:pPr>
        <w:rPr>
          <w:rFonts w:ascii="宋体" w:hAnsi="宋体" w:eastAsia="宋体" w:cs="宋体"/>
          <w:b/>
          <w:color w:val="auto"/>
          <w:sz w:val="28"/>
          <w:szCs w:val="28"/>
        </w:rPr>
      </w:pPr>
      <w:bookmarkStart w:id="291" w:name="page82"/>
      <w:bookmarkEnd w:id="291"/>
      <w:r>
        <w:rPr>
          <w:color w:val="auto"/>
          <w:sz w:val="28"/>
          <w:szCs w:val="28"/>
        </w:rPr>
        <w:br w:type="page"/>
      </w:r>
    </w:p>
    <w:p>
      <w:pPr>
        <w:pStyle w:val="4"/>
        <w:ind w:firstLine="0" w:firstLineChars="0"/>
        <w:jc w:val="center"/>
        <w:rPr>
          <w:b w:val="0"/>
          <w:color w:val="auto"/>
          <w:sz w:val="28"/>
        </w:rPr>
      </w:pPr>
      <w:bookmarkStart w:id="292" w:name="_Toc124689706"/>
      <w:r>
        <w:rPr>
          <w:rFonts w:hint="eastAsia"/>
          <w:color w:val="auto"/>
          <w:sz w:val="28"/>
        </w:rPr>
        <w:t>三</w:t>
      </w:r>
      <w:r>
        <w:rPr>
          <w:color w:val="auto"/>
          <w:sz w:val="28"/>
        </w:rPr>
        <w:t>、授权委托书</w:t>
      </w:r>
      <w:bookmarkEnd w:id="290"/>
      <w:bookmarkEnd w:id="292"/>
    </w:p>
    <w:p>
      <w:pPr>
        <w:spacing w:line="360" w:lineRule="auto"/>
        <w:rPr>
          <w:rFonts w:ascii="宋体" w:hAnsi="宋体" w:eastAsia="宋体"/>
          <w:color w:val="auto"/>
          <w:sz w:val="24"/>
          <w:szCs w:val="24"/>
        </w:rPr>
      </w:pPr>
    </w:p>
    <w:p>
      <w:pPr>
        <w:widowControl w:val="0"/>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本人</w:t>
      </w:r>
      <w:bookmarkStart w:id="293" w:name="_Hlk124173025"/>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bookmarkEnd w:id="293"/>
      <w:r>
        <w:rPr>
          <w:rFonts w:ascii="宋体" w:hAnsi="宋体" w:eastAsia="宋体"/>
          <w:color w:val="auto"/>
          <w:sz w:val="24"/>
          <w:szCs w:val="24"/>
        </w:rPr>
        <w:t>（姓名）系</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w:t>
      </w:r>
      <w:r>
        <w:rPr>
          <w:rFonts w:hint="eastAsia" w:ascii="宋体" w:hAnsi="宋体" w:eastAsia="宋体"/>
          <w:color w:val="auto"/>
          <w:sz w:val="24"/>
          <w:szCs w:val="24"/>
        </w:rPr>
        <w:t>单位</w:t>
      </w:r>
      <w:r>
        <w:rPr>
          <w:rFonts w:ascii="宋体" w:hAnsi="宋体" w:eastAsia="宋体"/>
          <w:color w:val="auto"/>
          <w:sz w:val="24"/>
          <w:szCs w:val="24"/>
        </w:rPr>
        <w:t>名称）的法定代表人，现委托</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（姓名）为我方代理人。代理人根据授权，以我方名义签署、澄清确认、递交、撤回、修改</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监理招标项目投标文件、签订合同和处理有关事宜，其法律后果由我方承担。</w:t>
      </w:r>
    </w:p>
    <w:p>
      <w:pPr>
        <w:widowControl w:val="0"/>
        <w:adjustRightInd w:val="0"/>
        <w:snapToGrid w:val="0"/>
        <w:spacing w:line="360" w:lineRule="auto"/>
        <w:ind w:firstLine="480" w:firstLineChars="200"/>
        <w:rPr>
          <w:rFonts w:ascii="宋体" w:hAnsi="宋体" w:eastAsia="宋体"/>
          <w:color w:val="auto"/>
          <w:sz w:val="24"/>
          <w:szCs w:val="24"/>
          <w:u w:val="single"/>
        </w:rPr>
      </w:pPr>
      <w:r>
        <w:rPr>
          <w:rFonts w:ascii="宋体" w:hAnsi="宋体" w:eastAsia="宋体"/>
          <w:color w:val="auto"/>
          <w:sz w:val="24"/>
          <w:szCs w:val="24"/>
        </w:rPr>
        <w:t>委托期限：</w:t>
      </w:r>
      <w:r>
        <w:rPr>
          <w:rFonts w:hint="eastAsia" w:ascii="宋体" w:hAnsi="宋体"/>
          <w:color w:val="auto"/>
          <w:sz w:val="24"/>
          <w:u w:val="single"/>
        </w:rPr>
        <w:t>自签发之日起一年内有效</w:t>
      </w:r>
      <w:r>
        <w:rPr>
          <w:rFonts w:hint="eastAsia" w:ascii="宋体" w:hAnsi="宋体" w:eastAsia="宋体"/>
          <w:color w:val="auto"/>
          <w:sz w:val="24"/>
          <w:szCs w:val="24"/>
        </w:rPr>
        <w:t>。</w:t>
      </w:r>
    </w:p>
    <w:p>
      <w:pPr>
        <w:widowControl w:val="0"/>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代理人无转委托权。</w:t>
      </w:r>
    </w:p>
    <w:p>
      <w:pPr>
        <w:widowControl w:val="0"/>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附：法定代表人身份证及委托代理人身份证</w:t>
      </w:r>
    </w:p>
    <w:p>
      <w:pPr>
        <w:adjustRightInd w:val="0"/>
        <w:snapToGrid w:val="0"/>
        <w:spacing w:line="360" w:lineRule="auto"/>
        <w:ind w:firstLine="480" w:firstLineChars="200"/>
        <w:rPr>
          <w:rFonts w:ascii="宋体" w:hAnsi="宋体" w:eastAsia="宋体"/>
          <w:color w:val="auto"/>
          <w:sz w:val="24"/>
        </w:rPr>
      </w:pPr>
    </w:p>
    <w:p>
      <w:pPr>
        <w:adjustRightInd w:val="0"/>
        <w:snapToGrid w:val="0"/>
        <w:spacing w:line="360" w:lineRule="auto"/>
        <w:ind w:firstLine="480" w:firstLineChars="200"/>
        <w:rPr>
          <w:rFonts w:ascii="宋体" w:hAnsi="宋体" w:eastAsia="宋体"/>
          <w:color w:val="auto"/>
          <w:sz w:val="24"/>
        </w:rPr>
      </w:pPr>
      <w:bookmarkStart w:id="294" w:name="_Hlk124685899"/>
      <w:r>
        <w:rPr>
          <w:rFonts w:ascii="宋体" w:hAnsi="宋体" w:eastAsia="宋体"/>
          <w:color w:val="auto"/>
          <w:sz w:val="24"/>
        </w:rPr>
        <w:t>法定代表人身份证号码：</w:t>
      </w:r>
      <w:r>
        <w:rPr>
          <w:rFonts w:ascii="宋体" w:hAnsi="宋体" w:eastAsia="宋体"/>
          <w:color w:val="auto"/>
          <w:sz w:val="24"/>
          <w:u w:val="single"/>
        </w:rPr>
        <w:t xml:space="preserve">                                     </w:t>
      </w:r>
    </w:p>
    <w:p>
      <w:pPr>
        <w:adjustRightInd w:val="0"/>
        <w:snapToGrid w:val="0"/>
        <w:spacing w:line="360" w:lineRule="auto"/>
        <w:ind w:firstLine="480" w:firstLineChars="200"/>
        <w:rPr>
          <w:rFonts w:ascii="宋体" w:hAnsi="宋体" w:eastAsia="宋体"/>
          <w:color w:val="auto"/>
          <w:sz w:val="24"/>
        </w:rPr>
      </w:pPr>
      <w:r>
        <w:rPr>
          <w:rFonts w:ascii="宋体" w:hAnsi="宋体" w:eastAsia="宋体"/>
          <w:color w:val="auto"/>
          <w:sz w:val="24"/>
        </w:rPr>
        <w:t>委托代理人身份证号码：</w:t>
      </w:r>
      <w:r>
        <w:rPr>
          <w:rFonts w:ascii="宋体" w:hAnsi="宋体" w:eastAsia="宋体"/>
          <w:color w:val="auto"/>
          <w:sz w:val="24"/>
          <w:u w:val="single"/>
        </w:rPr>
        <w:t xml:space="preserve">                                     </w:t>
      </w:r>
    </w:p>
    <w:p>
      <w:pPr>
        <w:adjustRightInd w:val="0"/>
        <w:snapToGrid w:val="0"/>
        <w:spacing w:line="360" w:lineRule="auto"/>
        <w:ind w:firstLine="480" w:firstLineChars="200"/>
        <w:rPr>
          <w:rFonts w:ascii="宋体" w:hAnsi="宋体" w:eastAsia="宋体"/>
          <w:color w:val="auto"/>
          <w:sz w:val="24"/>
        </w:rPr>
      </w:pPr>
      <w:r>
        <w:rPr>
          <w:rFonts w:ascii="宋体" w:hAnsi="宋体" w:eastAsia="宋体"/>
          <w:color w:val="auto"/>
          <w:sz w:val="24"/>
          <w:u w:val="single"/>
        </w:rPr>
        <w:t xml:space="preserve">       </w:t>
      </w:r>
      <w:r>
        <w:rPr>
          <w:rFonts w:ascii="宋体" w:hAnsi="宋体" w:eastAsia="宋体"/>
          <w:color w:val="auto"/>
          <w:sz w:val="24"/>
        </w:rPr>
        <w:t>年</w:t>
      </w:r>
      <w:r>
        <w:rPr>
          <w:rFonts w:ascii="宋体" w:hAnsi="宋体" w:eastAsia="宋体"/>
          <w:color w:val="auto"/>
          <w:sz w:val="24"/>
          <w:u w:val="single"/>
        </w:rPr>
        <w:t xml:space="preserve">       </w:t>
      </w:r>
      <w:r>
        <w:rPr>
          <w:rFonts w:ascii="宋体" w:hAnsi="宋体" w:eastAsia="宋体"/>
          <w:color w:val="auto"/>
          <w:sz w:val="24"/>
        </w:rPr>
        <w:t>月</w:t>
      </w:r>
      <w:r>
        <w:rPr>
          <w:rFonts w:ascii="宋体" w:hAnsi="宋体" w:eastAsia="宋体"/>
          <w:color w:val="auto"/>
          <w:sz w:val="24"/>
          <w:u w:val="single"/>
        </w:rPr>
        <w:t xml:space="preserve">       </w:t>
      </w:r>
      <w:r>
        <w:rPr>
          <w:rFonts w:ascii="宋体" w:hAnsi="宋体" w:eastAsia="宋体"/>
          <w:color w:val="auto"/>
          <w:sz w:val="24"/>
        </w:rPr>
        <w:t>日</w:t>
      </w:r>
    </w:p>
    <w:bookmarkEnd w:id="294"/>
    <w:p>
      <w:pPr>
        <w:widowControl w:val="0"/>
        <w:adjustRightInd w:val="0"/>
        <w:snapToGrid w:val="0"/>
        <w:spacing w:line="360" w:lineRule="auto"/>
        <w:ind w:firstLine="480" w:firstLineChars="200"/>
        <w:rPr>
          <w:rFonts w:ascii="宋体" w:hAnsi="宋体" w:eastAsia="宋体"/>
          <w:color w:val="auto"/>
          <w:sz w:val="24"/>
          <w:szCs w:val="24"/>
        </w:rPr>
      </w:pPr>
    </w:p>
    <w:p>
      <w:pPr>
        <w:adjustRightInd w:val="0"/>
        <w:snapToGrid w:val="0"/>
        <w:spacing w:line="360" w:lineRule="auto"/>
        <w:ind w:firstLine="440" w:firstLineChars="200"/>
        <w:rPr>
          <w:rFonts w:ascii="宋体" w:hAnsi="宋体" w:eastAsia="宋体"/>
          <w:color w:val="auto"/>
          <w:sz w:val="24"/>
          <w:szCs w:val="24"/>
        </w:rPr>
      </w:pPr>
      <w:bookmarkStart w:id="295" w:name="_Hlk124685878"/>
      <w:r>
        <w:rPr>
          <w:rFonts w:hint="eastAsia" w:ascii="宋体" w:hAnsi="宋体" w:eastAsia="宋体"/>
          <w:color w:val="auto"/>
          <w:szCs w:val="21"/>
        </w:rPr>
        <w:t>注：若为联合体的，由牵头人提供本授权委托书。</w:t>
      </w:r>
      <w:bookmarkEnd w:id="295"/>
    </w:p>
    <w:p>
      <w:pPr>
        <w:spacing w:line="360" w:lineRule="auto"/>
        <w:rPr>
          <w:rFonts w:ascii="宋体" w:hAnsi="宋体" w:eastAsia="宋体"/>
          <w:color w:val="auto"/>
          <w:sz w:val="24"/>
        </w:rPr>
      </w:pPr>
    </w:p>
    <w:p>
      <w:pPr>
        <w:rPr>
          <w:rFonts w:ascii="宋体" w:hAnsi="宋体" w:eastAsia="宋体" w:cs="宋体"/>
          <w:b/>
          <w:color w:val="auto"/>
          <w:sz w:val="28"/>
          <w:szCs w:val="28"/>
        </w:rPr>
      </w:pPr>
      <w:bookmarkStart w:id="296" w:name="_Toc3211695"/>
      <w:r>
        <w:rPr>
          <w:color w:val="auto"/>
          <w:sz w:val="28"/>
          <w:szCs w:val="28"/>
        </w:rPr>
        <w:br w:type="page"/>
      </w:r>
    </w:p>
    <w:p>
      <w:pPr>
        <w:pStyle w:val="4"/>
        <w:ind w:firstLine="0" w:firstLineChars="0"/>
        <w:jc w:val="center"/>
        <w:rPr>
          <w:b w:val="0"/>
          <w:color w:val="auto"/>
          <w:sz w:val="28"/>
        </w:rPr>
      </w:pPr>
      <w:bookmarkStart w:id="297" w:name="_Toc124689707"/>
      <w:r>
        <w:rPr>
          <w:rFonts w:hint="eastAsia"/>
          <w:color w:val="auto"/>
          <w:sz w:val="28"/>
        </w:rPr>
        <w:t>四</w:t>
      </w:r>
      <w:r>
        <w:rPr>
          <w:color w:val="auto"/>
          <w:sz w:val="28"/>
        </w:rPr>
        <w:t>、联合体协议书</w:t>
      </w:r>
      <w:bookmarkEnd w:id="296"/>
      <w:r>
        <w:rPr>
          <w:rFonts w:hint="eastAsia"/>
          <w:color w:val="auto"/>
          <w:sz w:val="28"/>
        </w:rPr>
        <w:t>（如有）</w:t>
      </w:r>
      <w:bookmarkEnd w:id="297"/>
    </w:p>
    <w:p>
      <w:pPr>
        <w:spacing w:line="360" w:lineRule="auto"/>
        <w:ind w:firstLine="480" w:firstLineChars="200"/>
        <w:rPr>
          <w:rFonts w:ascii="宋体" w:hAnsi="宋体" w:eastAsia="宋体"/>
          <w:color w:val="auto"/>
          <w:sz w:val="24"/>
          <w:szCs w:val="24"/>
          <w:u w:val="single"/>
        </w:rPr>
      </w:pP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（所有成员单位名称）自愿组成</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（联合体名称）联合体，共同参加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（项目名称）监理招标项目投标。现就联合体投标事宜订立如下协议。</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（某成员单位名称）为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（联合体名称）</w:t>
      </w:r>
      <w:r>
        <w:rPr>
          <w:rFonts w:hint="eastAsia" w:ascii="宋体" w:hAnsi="宋体" w:eastAsia="宋体"/>
          <w:color w:val="auto"/>
          <w:sz w:val="24"/>
          <w:szCs w:val="24"/>
        </w:rPr>
        <w:t>牵头人</w:t>
      </w:r>
      <w:r>
        <w:rPr>
          <w:rFonts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.联合体各成员授权</w:t>
      </w:r>
      <w:r>
        <w:rPr>
          <w:rFonts w:hint="eastAsia" w:ascii="宋体" w:hAnsi="宋体" w:eastAsia="宋体"/>
          <w:color w:val="auto"/>
          <w:sz w:val="24"/>
          <w:szCs w:val="24"/>
        </w:rPr>
        <w:t>牵头人</w:t>
      </w:r>
      <w:r>
        <w:rPr>
          <w:rFonts w:ascii="宋体" w:hAnsi="宋体" w:eastAsia="宋体"/>
          <w:color w:val="auto"/>
          <w:sz w:val="24"/>
          <w:szCs w:val="24"/>
        </w:rPr>
        <w:t>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.联合体</w:t>
      </w:r>
      <w:r>
        <w:rPr>
          <w:rFonts w:hint="eastAsia" w:ascii="宋体" w:hAnsi="宋体" w:eastAsia="宋体"/>
          <w:color w:val="auto"/>
          <w:sz w:val="24"/>
          <w:szCs w:val="24"/>
        </w:rPr>
        <w:t>牵头人</w:t>
      </w:r>
      <w:r>
        <w:rPr>
          <w:rFonts w:ascii="宋体" w:hAnsi="宋体" w:eastAsia="宋体"/>
          <w:color w:val="auto"/>
          <w:sz w:val="24"/>
          <w:szCs w:val="24"/>
        </w:rPr>
        <w:t>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.联合体各成员单位内部的职责分工如下：</w:t>
      </w:r>
      <w:r>
        <w:rPr>
          <w:rFonts w:ascii="宋体" w:hAnsi="宋体" w:eastAsia="宋体"/>
          <w:color w:val="auto"/>
          <w:sz w:val="24"/>
          <w:szCs w:val="24"/>
          <w:u w:val="single"/>
        </w:rPr>
        <w:tab/>
      </w:r>
      <w:r>
        <w:rPr>
          <w:rFonts w:ascii="宋体" w:hAnsi="宋体" w:eastAsia="宋体"/>
          <w:color w:val="auto"/>
          <w:sz w:val="24"/>
          <w:szCs w:val="24"/>
          <w:u w:val="single"/>
        </w:rPr>
        <w:t xml:space="preserve">              </w:t>
      </w:r>
      <w:r>
        <w:rPr>
          <w:rFonts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.本协议书自所有成员单位法定代表人</w:t>
      </w:r>
      <w:r>
        <w:rPr>
          <w:rFonts w:hint="eastAsia" w:ascii="宋体" w:hAnsi="宋体" w:eastAsia="宋体"/>
          <w:color w:val="auto"/>
          <w:sz w:val="24"/>
          <w:szCs w:val="24"/>
        </w:rPr>
        <w:t>电子签名或其委托代理人签字或盖公章电子签章</w:t>
      </w:r>
      <w:r>
        <w:rPr>
          <w:rFonts w:ascii="宋体" w:hAnsi="宋体" w:eastAsia="宋体"/>
          <w:color w:val="auto"/>
          <w:sz w:val="24"/>
          <w:szCs w:val="24"/>
        </w:rPr>
        <w:t>日起生效，合同履行完毕后自动失效。</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.本协议书一式</w:t>
      </w:r>
      <w:r>
        <w:rPr>
          <w:rFonts w:ascii="宋体" w:hAnsi="宋体" w:eastAsia="宋体"/>
          <w:color w:val="auto"/>
          <w:sz w:val="24"/>
          <w:szCs w:val="24"/>
          <w:u w:val="single"/>
        </w:rPr>
        <w:t xml:space="preserve">     </w:t>
      </w:r>
      <w:r>
        <w:rPr>
          <w:rFonts w:ascii="宋体" w:hAnsi="宋体" w:eastAsia="宋体"/>
          <w:color w:val="auto"/>
          <w:sz w:val="24"/>
          <w:szCs w:val="24"/>
        </w:rPr>
        <w:t>份，联合体成员和招标人各执一份。</w:t>
      </w:r>
    </w:p>
    <w:p>
      <w:pPr>
        <w:spacing w:line="360" w:lineRule="auto"/>
        <w:rPr>
          <w:rFonts w:ascii="宋体" w:hAnsi="宋体" w:eastAsia="宋体"/>
          <w:color w:val="auto"/>
          <w:sz w:val="24"/>
          <w:szCs w:val="24"/>
        </w:rPr>
      </w:pPr>
    </w:p>
    <w:p>
      <w:pPr>
        <w:spacing w:line="360" w:lineRule="auto"/>
        <w:ind w:firstLine="3518" w:firstLineChars="1466"/>
        <w:rPr>
          <w:rFonts w:ascii="宋体" w:hAnsi="宋体" w:eastAsia="宋体"/>
          <w:color w:val="auto"/>
          <w:sz w:val="24"/>
          <w:szCs w:val="24"/>
        </w:rPr>
      </w:pPr>
    </w:p>
    <w:p>
      <w:pPr>
        <w:spacing w:line="480" w:lineRule="auto"/>
        <w:ind w:firstLine="3518" w:firstLineChars="1466"/>
        <w:rPr>
          <w:rFonts w:ascii="宋体" w:hAnsi="宋体" w:eastAsia="宋体"/>
          <w:color w:val="auto"/>
          <w:sz w:val="24"/>
          <w:szCs w:val="24"/>
        </w:rPr>
      </w:pPr>
    </w:p>
    <w:p>
      <w:pPr>
        <w:snapToGrid w:val="0"/>
        <w:spacing w:line="480" w:lineRule="auto"/>
        <w:ind w:firstLine="3518" w:firstLineChars="1466"/>
        <w:jc w:val="right"/>
        <w:rPr>
          <w:rFonts w:ascii="宋体" w:hAnsi="宋体"/>
          <w:color w:val="auto"/>
          <w:sz w:val="24"/>
        </w:rPr>
      </w:pPr>
      <w:bookmarkStart w:id="298" w:name="_Hlk124760929"/>
      <w:bookmarkStart w:id="299" w:name="_Toc124689708"/>
      <w:bookmarkStart w:id="300" w:name="_Toc3211696"/>
      <w:r>
        <w:rPr>
          <w:rFonts w:ascii="宋体" w:hAnsi="宋体"/>
          <w:color w:val="auto"/>
          <w:sz w:val="24"/>
        </w:rPr>
        <w:t>联合体</w:t>
      </w:r>
      <w:r>
        <w:rPr>
          <w:rFonts w:hint="eastAsia" w:ascii="宋体" w:hAnsi="宋体"/>
          <w:color w:val="auto"/>
          <w:sz w:val="24"/>
        </w:rPr>
        <w:t>牵头人</w:t>
      </w:r>
      <w:r>
        <w:rPr>
          <w:rFonts w:ascii="宋体" w:hAnsi="宋体"/>
          <w:color w:val="auto"/>
          <w:sz w:val="24"/>
        </w:rPr>
        <w:t>名称：</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电子签章</w:t>
      </w:r>
      <w:r>
        <w:rPr>
          <w:rFonts w:ascii="宋体" w:hAnsi="宋体"/>
          <w:color w:val="auto"/>
          <w:sz w:val="24"/>
        </w:rPr>
        <w:t>）</w:t>
      </w:r>
    </w:p>
    <w:p>
      <w:pPr>
        <w:snapToGrid w:val="0"/>
        <w:spacing w:line="480" w:lineRule="auto"/>
        <w:ind w:firstLine="2692" w:firstLineChars="1122"/>
        <w:jc w:val="right"/>
        <w:rPr>
          <w:rFonts w:ascii="宋体" w:hAnsi="宋体"/>
          <w:color w:val="auto"/>
          <w:sz w:val="24"/>
        </w:rPr>
      </w:pPr>
      <w:r>
        <w:rPr>
          <w:rFonts w:hint="eastAsia" w:ascii="宋体" w:hAnsi="宋体"/>
          <w:color w:val="auto"/>
          <w:sz w:val="24"/>
        </w:rPr>
        <w:t>法定代表人</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电子签名</w:t>
      </w:r>
      <w:r>
        <w:rPr>
          <w:rFonts w:ascii="宋体" w:hAnsi="宋体"/>
          <w:color w:val="auto"/>
          <w:sz w:val="24"/>
        </w:rPr>
        <w:t>）</w:t>
      </w:r>
    </w:p>
    <w:p>
      <w:pPr>
        <w:snapToGrid w:val="0"/>
        <w:spacing w:line="480" w:lineRule="auto"/>
        <w:ind w:firstLine="3518" w:firstLineChars="1466"/>
        <w:jc w:val="right"/>
        <w:rPr>
          <w:rFonts w:ascii="宋体" w:hAnsi="宋体"/>
          <w:color w:val="auto"/>
          <w:sz w:val="24"/>
        </w:rPr>
      </w:pPr>
      <w:r>
        <w:rPr>
          <w:rFonts w:ascii="宋体" w:hAnsi="宋体"/>
          <w:color w:val="auto"/>
          <w:sz w:val="24"/>
        </w:rPr>
        <w:t>联合体成员名称：</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电子签章</w:t>
      </w:r>
      <w:r>
        <w:rPr>
          <w:rFonts w:ascii="宋体" w:hAnsi="宋体"/>
          <w:color w:val="auto"/>
          <w:sz w:val="24"/>
        </w:rPr>
        <w:t>）</w:t>
      </w:r>
    </w:p>
    <w:p>
      <w:pPr>
        <w:snapToGrid w:val="0"/>
        <w:spacing w:line="480" w:lineRule="auto"/>
        <w:ind w:firstLine="3518" w:firstLineChars="1466"/>
        <w:jc w:val="right"/>
        <w:rPr>
          <w:rFonts w:ascii="宋体" w:hAnsi="宋体"/>
          <w:color w:val="auto"/>
          <w:sz w:val="24"/>
        </w:rPr>
      </w:pPr>
      <w:r>
        <w:rPr>
          <w:rFonts w:ascii="宋体" w:hAnsi="宋体"/>
          <w:color w:val="auto"/>
          <w:sz w:val="24"/>
        </w:rPr>
        <w:t>法定代表人：</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电子签名</w:t>
      </w:r>
      <w:r>
        <w:rPr>
          <w:rFonts w:ascii="宋体" w:hAnsi="宋体"/>
          <w:color w:val="auto"/>
          <w:sz w:val="24"/>
        </w:rPr>
        <w:t>）</w:t>
      </w:r>
    </w:p>
    <w:bookmarkEnd w:id="298"/>
    <w:p>
      <w:pPr>
        <w:snapToGrid w:val="0"/>
        <w:spacing w:line="360" w:lineRule="auto"/>
        <w:jc w:val="right"/>
        <w:rPr>
          <w:rFonts w:ascii="宋体" w:hAnsi="宋体"/>
          <w:color w:val="auto"/>
          <w:sz w:val="24"/>
          <w:shd w:val="clear" w:color="auto" w:fill="auto"/>
        </w:rPr>
      </w:pPr>
      <w:r>
        <w:rPr>
          <w:rFonts w:ascii="宋体" w:hAnsi="宋体"/>
          <w:color w:val="auto"/>
          <w:sz w:val="24"/>
          <w:shd w:val="clear" w:color="auto" w:fill="auto"/>
        </w:rPr>
        <w:t>年</w:t>
      </w:r>
      <w:r>
        <w:rPr>
          <w:rFonts w:ascii="宋体" w:hAnsi="宋体"/>
          <w:color w:val="auto"/>
          <w:sz w:val="24"/>
          <w:u w:val="single"/>
          <w:shd w:val="clear" w:color="auto" w:fill="auto"/>
        </w:rPr>
        <w:t xml:space="preserve">    </w:t>
      </w:r>
      <w:r>
        <w:rPr>
          <w:rFonts w:ascii="宋体" w:hAnsi="宋体"/>
          <w:color w:val="auto"/>
          <w:sz w:val="24"/>
          <w:shd w:val="clear" w:color="auto" w:fill="auto"/>
        </w:rPr>
        <w:t>月</w:t>
      </w:r>
      <w:r>
        <w:rPr>
          <w:rFonts w:ascii="宋体" w:hAnsi="宋体"/>
          <w:color w:val="auto"/>
          <w:sz w:val="24"/>
          <w:u w:val="single"/>
          <w:shd w:val="clear" w:color="auto" w:fill="auto"/>
        </w:rPr>
        <w:t xml:space="preserve">   </w:t>
      </w:r>
      <w:r>
        <w:rPr>
          <w:rFonts w:ascii="宋体" w:hAnsi="宋体"/>
          <w:color w:val="auto"/>
          <w:sz w:val="24"/>
          <w:shd w:val="clear" w:color="auto" w:fill="auto"/>
        </w:rPr>
        <w:t>日</w:t>
      </w:r>
    </w:p>
    <w:p>
      <w:pPr>
        <w:pStyle w:val="2"/>
        <w:ind w:firstLine="360"/>
        <w:rPr>
          <w:rFonts w:ascii="宋体" w:hAnsi="宋体" w:cs="宋体"/>
          <w:color w:val="auto"/>
          <w:sz w:val="22"/>
          <w:szCs w:val="28"/>
          <w:shd w:val="clear" w:color="auto" w:fill="auto"/>
        </w:rPr>
      </w:pPr>
      <w:r>
        <w:rPr>
          <w:rFonts w:hint="eastAsia" w:ascii="宋体" w:hAnsi="宋体" w:cs="宋体"/>
          <w:color w:val="auto"/>
          <w:sz w:val="18"/>
          <w:szCs w:val="18"/>
          <w:shd w:val="clear" w:color="auto" w:fill="auto"/>
        </w:rPr>
        <w:t>注：联合体协议书如采用线下签订方式的，则格式中的“电子签章”改为“盖公章”、“电子签名”改为“签字或盖章”，将签订好的书面联合体协议书扫描编入投标文件中即可，无需再进行电子签章及电子签名。</w:t>
      </w:r>
    </w:p>
    <w:p>
      <w:pPr>
        <w:rPr>
          <w:color w:val="auto"/>
          <w:sz w:val="28"/>
          <w:shd w:val="clear" w:color="auto" w:fill="auto"/>
        </w:rPr>
      </w:pPr>
      <w:r>
        <w:rPr>
          <w:rFonts w:hint="eastAsia"/>
          <w:color w:val="auto"/>
          <w:sz w:val="28"/>
          <w:shd w:val="clear" w:color="auto" w:fill="auto"/>
        </w:rPr>
        <w:br w:type="page"/>
      </w:r>
    </w:p>
    <w:p>
      <w:pPr>
        <w:pStyle w:val="4"/>
        <w:ind w:firstLine="0" w:firstLineChars="0"/>
        <w:jc w:val="center"/>
        <w:rPr>
          <w:b w:val="0"/>
          <w:color w:val="auto"/>
          <w:sz w:val="28"/>
        </w:rPr>
      </w:pPr>
      <w:r>
        <w:rPr>
          <w:rFonts w:hint="eastAsia"/>
          <w:color w:val="auto"/>
          <w:sz w:val="28"/>
        </w:rPr>
        <w:t>五</w:t>
      </w:r>
      <w:r>
        <w:rPr>
          <w:color w:val="auto"/>
          <w:sz w:val="28"/>
        </w:rPr>
        <w:t>、投标保证金</w:t>
      </w:r>
      <w:bookmarkEnd w:id="299"/>
      <w:bookmarkEnd w:id="300"/>
    </w:p>
    <w:p>
      <w:pPr>
        <w:spacing w:line="360" w:lineRule="auto"/>
        <w:rPr>
          <w:rFonts w:ascii="宋体" w:hAnsi="宋体" w:eastAsia="宋体"/>
          <w:color w:val="auto"/>
          <w:sz w:val="24"/>
          <w:szCs w:val="24"/>
        </w:rPr>
      </w:pPr>
    </w:p>
    <w:p>
      <w:pPr>
        <w:spacing w:line="440" w:lineRule="exact"/>
        <w:ind w:firstLine="480" w:firstLineChars="200"/>
        <w:rPr>
          <w:rFonts w:ascii="宋体" w:hAnsi="宋体" w:eastAsia="宋体"/>
          <w:color w:val="auto"/>
          <w:sz w:val="24"/>
        </w:rPr>
      </w:pPr>
      <w:r>
        <w:rPr>
          <w:rFonts w:hint="eastAsia" w:ascii="宋体" w:hAnsi="宋体" w:eastAsia="宋体"/>
          <w:color w:val="auto"/>
          <w:sz w:val="24"/>
        </w:rPr>
        <w:t>如采用转账、汇款形式的，投标人应在此提供银行转账凭证复印件；</w:t>
      </w:r>
    </w:p>
    <w:p>
      <w:pPr>
        <w:spacing w:line="440" w:lineRule="exact"/>
        <w:ind w:firstLine="480" w:firstLineChars="200"/>
        <w:rPr>
          <w:rFonts w:ascii="宋体" w:hAnsi="宋体" w:eastAsia="宋体"/>
          <w:color w:val="auto"/>
          <w:sz w:val="24"/>
        </w:rPr>
      </w:pPr>
      <w:r>
        <w:rPr>
          <w:rFonts w:hint="eastAsia" w:ascii="宋体" w:hAnsi="宋体" w:eastAsia="宋体"/>
          <w:color w:val="auto"/>
          <w:sz w:val="24"/>
        </w:rPr>
        <w:t>如采用电子银行保函的，投标人应在此提供惠州市公共资源交易中心建设工程招投标交易平台下载的电子保函；</w:t>
      </w:r>
    </w:p>
    <w:p>
      <w:pPr>
        <w:spacing w:line="440" w:lineRule="exact"/>
        <w:ind w:firstLine="480" w:firstLineChars="200"/>
        <w:rPr>
          <w:rFonts w:ascii="宋体" w:hAnsi="宋体" w:eastAsia="宋体"/>
          <w:color w:val="auto"/>
          <w:sz w:val="24"/>
        </w:rPr>
      </w:pPr>
      <w:r>
        <w:rPr>
          <w:rFonts w:hint="eastAsia" w:ascii="宋体" w:hAnsi="宋体" w:eastAsia="宋体"/>
          <w:color w:val="auto"/>
          <w:sz w:val="24"/>
        </w:rPr>
        <w:t>如采用电子保证保险的，投标人应在此提供惠州市公共资源交易中心建设工程招投标交易平台下载的电子保单。</w:t>
      </w:r>
    </w:p>
    <w:p>
      <w:pPr>
        <w:tabs>
          <w:tab w:val="left" w:pos="720"/>
        </w:tabs>
        <w:spacing w:line="360" w:lineRule="auto"/>
        <w:ind w:firstLine="480" w:firstLineChars="200"/>
        <w:rPr>
          <w:rFonts w:ascii="宋体" w:hAnsi="宋体" w:eastAsia="宋体" w:cs="宋体"/>
          <w:color w:val="auto"/>
          <w:sz w:val="24"/>
        </w:rPr>
      </w:pPr>
    </w:p>
    <w:p>
      <w:pPr>
        <w:spacing w:line="360" w:lineRule="auto"/>
        <w:ind w:firstLine="480" w:firstLineChars="200"/>
        <w:rPr>
          <w:rFonts w:ascii="宋体" w:hAnsi="宋体" w:eastAsia="宋体"/>
          <w:color w:val="auto"/>
          <w:sz w:val="24"/>
          <w:szCs w:val="24"/>
        </w:rPr>
      </w:pPr>
    </w:p>
    <w:p>
      <w:pPr>
        <w:rPr>
          <w:rFonts w:ascii="宋体" w:hAnsi="宋体" w:eastAsia="宋体" w:cs="宋体"/>
          <w:b/>
          <w:color w:val="auto"/>
          <w:sz w:val="28"/>
          <w:szCs w:val="28"/>
        </w:rPr>
      </w:pPr>
      <w:bookmarkStart w:id="331" w:name="_GoBack"/>
      <w:bookmarkEnd w:id="331"/>
      <w:bookmarkStart w:id="301" w:name="_Toc3211697"/>
      <w:r>
        <w:rPr>
          <w:color w:val="auto"/>
          <w:sz w:val="28"/>
          <w:szCs w:val="28"/>
        </w:rPr>
        <w:br w:type="page"/>
      </w:r>
    </w:p>
    <w:p>
      <w:pPr>
        <w:pStyle w:val="4"/>
        <w:ind w:firstLine="0" w:firstLineChars="0"/>
        <w:jc w:val="center"/>
        <w:rPr>
          <w:b w:val="0"/>
          <w:color w:val="auto"/>
          <w:sz w:val="28"/>
        </w:rPr>
      </w:pPr>
      <w:bookmarkStart w:id="302" w:name="_Toc124689709"/>
      <w:r>
        <w:rPr>
          <w:rFonts w:hint="eastAsia"/>
          <w:color w:val="auto"/>
          <w:sz w:val="28"/>
        </w:rPr>
        <w:t>六</w:t>
      </w:r>
      <w:r>
        <w:rPr>
          <w:color w:val="auto"/>
          <w:sz w:val="28"/>
        </w:rPr>
        <w:t>、监理报酬清单</w:t>
      </w:r>
      <w:bookmarkEnd w:id="301"/>
      <w:bookmarkEnd w:id="302"/>
    </w:p>
    <w:p>
      <w:pPr>
        <w:spacing w:line="360" w:lineRule="auto"/>
        <w:rPr>
          <w:rFonts w:ascii="宋体" w:hAnsi="宋体" w:eastAsia="宋体"/>
          <w:color w:val="auto"/>
          <w:sz w:val="24"/>
          <w:szCs w:val="24"/>
        </w:rPr>
      </w:pPr>
    </w:p>
    <w:p>
      <w:pPr>
        <w:numPr>
          <w:ilvl w:val="0"/>
          <w:numId w:val="2"/>
        </w:numPr>
        <w:tabs>
          <w:tab w:val="left" w:pos="600"/>
        </w:tabs>
        <w:spacing w:line="360" w:lineRule="auto"/>
        <w:ind w:left="600" w:hanging="260"/>
        <w:jc w:val="both"/>
        <w:rPr>
          <w:rFonts w:ascii="宋体" w:hAnsi="宋体" w:eastAsia="宋体" w:cs="Times New Roman"/>
          <w:color w:val="auto"/>
          <w:sz w:val="24"/>
          <w:szCs w:val="24"/>
        </w:rPr>
      </w:pPr>
      <w:r>
        <w:rPr>
          <w:rFonts w:ascii="宋体" w:hAnsi="宋体" w:eastAsia="宋体" w:cs="宋体"/>
          <w:color w:val="auto"/>
          <w:sz w:val="24"/>
          <w:szCs w:val="24"/>
        </w:rPr>
        <w:t>监理报酬清单说明</w:t>
      </w:r>
    </w:p>
    <w:p>
      <w:pPr>
        <w:numPr>
          <w:ilvl w:val="0"/>
          <w:numId w:val="2"/>
        </w:numPr>
        <w:tabs>
          <w:tab w:val="left" w:pos="600"/>
        </w:tabs>
        <w:spacing w:line="360" w:lineRule="auto"/>
        <w:ind w:left="600" w:hanging="260"/>
        <w:jc w:val="both"/>
        <w:rPr>
          <w:rFonts w:ascii="宋体" w:hAnsi="宋体" w:eastAsia="宋体" w:cs="Times New Roman"/>
          <w:color w:val="auto"/>
          <w:sz w:val="24"/>
          <w:szCs w:val="24"/>
        </w:rPr>
      </w:pPr>
      <w:r>
        <w:rPr>
          <w:rFonts w:ascii="宋体" w:hAnsi="宋体" w:eastAsia="宋体" w:cs="宋体"/>
          <w:color w:val="auto"/>
          <w:sz w:val="24"/>
          <w:szCs w:val="24"/>
        </w:rPr>
        <w:t>监理报酬清单</w:t>
      </w:r>
    </w:p>
    <w:p>
      <w:pPr>
        <w:spacing w:line="360" w:lineRule="auto"/>
        <w:rPr>
          <w:rFonts w:ascii="宋体" w:hAnsi="宋体" w:eastAsia="宋体"/>
          <w:color w:val="auto"/>
          <w:sz w:val="24"/>
          <w:szCs w:val="24"/>
        </w:rPr>
      </w:pPr>
    </w:p>
    <w:p>
      <w:pPr>
        <w:spacing w:line="239" w:lineRule="auto"/>
        <w:jc w:val="right"/>
        <w:rPr>
          <w:rFonts w:ascii="宋体" w:hAnsi="宋体" w:eastAsia="宋体" w:cs="宋体"/>
          <w:color w:val="auto"/>
          <w:sz w:val="24"/>
          <w:szCs w:val="24"/>
        </w:rPr>
      </w:pPr>
      <w:r>
        <w:rPr>
          <w:rFonts w:ascii="宋体" w:hAnsi="宋体" w:eastAsia="宋体" w:cs="宋体"/>
          <w:color w:val="auto"/>
          <w:sz w:val="24"/>
          <w:szCs w:val="24"/>
        </w:rPr>
        <w:t>单位：人民币元</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781"/>
        <w:gridCol w:w="1795"/>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0" w:type="dxa"/>
            <w:vAlign w:val="center"/>
          </w:tcPr>
          <w:p>
            <w:pPr>
              <w:spacing w:line="239" w:lineRule="auto"/>
              <w:jc w:val="center"/>
              <w:rPr>
                <w:rFonts w:ascii="宋体" w:hAnsi="宋体" w:eastAsia="宋体" w:cs="宋体"/>
                <w:color w:val="auto"/>
                <w:sz w:val="24"/>
                <w:szCs w:val="24"/>
              </w:rPr>
            </w:pPr>
            <w:r>
              <w:rPr>
                <w:rFonts w:ascii="宋体" w:hAnsi="宋体" w:eastAsia="宋体" w:cs="宋体"/>
                <w:b/>
                <w:bCs/>
                <w:color w:val="auto"/>
                <w:sz w:val="24"/>
                <w:szCs w:val="24"/>
              </w:rPr>
              <w:t>序号</w:t>
            </w:r>
          </w:p>
        </w:tc>
        <w:tc>
          <w:tcPr>
            <w:tcW w:w="2781" w:type="dxa"/>
            <w:vAlign w:val="center"/>
          </w:tcPr>
          <w:p>
            <w:pPr>
              <w:spacing w:line="239" w:lineRule="auto"/>
              <w:jc w:val="center"/>
              <w:rPr>
                <w:rFonts w:ascii="宋体" w:hAnsi="宋体" w:eastAsia="宋体" w:cs="宋体"/>
                <w:color w:val="auto"/>
                <w:sz w:val="24"/>
                <w:szCs w:val="24"/>
              </w:rPr>
            </w:pPr>
            <w:r>
              <w:rPr>
                <w:rFonts w:ascii="宋体" w:hAnsi="宋体" w:eastAsia="宋体" w:cs="宋体"/>
                <w:b/>
                <w:bCs/>
                <w:color w:val="auto"/>
                <w:sz w:val="24"/>
                <w:szCs w:val="24"/>
              </w:rPr>
              <w:t>监理报酬分项名称</w:t>
            </w:r>
          </w:p>
        </w:tc>
        <w:tc>
          <w:tcPr>
            <w:tcW w:w="1795" w:type="dxa"/>
            <w:vAlign w:val="center"/>
          </w:tcPr>
          <w:p>
            <w:pPr>
              <w:spacing w:line="239" w:lineRule="auto"/>
              <w:jc w:val="center"/>
              <w:rPr>
                <w:rFonts w:ascii="宋体" w:hAnsi="宋体" w:eastAsia="宋体" w:cs="宋体"/>
                <w:color w:val="auto"/>
                <w:sz w:val="24"/>
                <w:szCs w:val="24"/>
              </w:rPr>
            </w:pPr>
            <w:r>
              <w:rPr>
                <w:rFonts w:ascii="宋体" w:hAnsi="宋体" w:eastAsia="宋体" w:cs="宋体"/>
                <w:b/>
                <w:bCs/>
                <w:color w:val="auto"/>
                <w:sz w:val="24"/>
                <w:szCs w:val="24"/>
              </w:rPr>
              <w:t>计算依据、过程和公式</w:t>
            </w:r>
          </w:p>
        </w:tc>
        <w:tc>
          <w:tcPr>
            <w:tcW w:w="1796" w:type="dxa"/>
            <w:vAlign w:val="center"/>
          </w:tcPr>
          <w:p>
            <w:pPr>
              <w:spacing w:line="239" w:lineRule="auto"/>
              <w:jc w:val="center"/>
              <w:rPr>
                <w:rFonts w:ascii="宋体" w:hAnsi="宋体" w:eastAsia="宋体" w:cs="宋体"/>
                <w:color w:val="auto"/>
                <w:sz w:val="24"/>
                <w:szCs w:val="24"/>
              </w:rPr>
            </w:pPr>
            <w:r>
              <w:rPr>
                <w:rFonts w:ascii="宋体" w:hAnsi="宋体" w:eastAsia="宋体" w:cs="宋体"/>
                <w:b/>
                <w:bCs/>
                <w:color w:val="auto"/>
                <w:sz w:val="24"/>
                <w:szCs w:val="24"/>
              </w:rPr>
              <w:t>金额（元）</w:t>
            </w:r>
          </w:p>
        </w:tc>
        <w:tc>
          <w:tcPr>
            <w:tcW w:w="1796" w:type="dxa"/>
            <w:vAlign w:val="center"/>
          </w:tcPr>
          <w:p>
            <w:pPr>
              <w:spacing w:line="239" w:lineRule="auto"/>
              <w:jc w:val="center"/>
              <w:rPr>
                <w:rFonts w:ascii="宋体" w:hAnsi="宋体" w:eastAsia="宋体" w:cs="宋体"/>
                <w:color w:val="auto"/>
                <w:sz w:val="24"/>
                <w:szCs w:val="24"/>
              </w:rPr>
            </w:pPr>
            <w:r>
              <w:rPr>
                <w:rFonts w:ascii="宋体" w:hAnsi="宋体" w:eastAsia="宋体" w:cs="宋体"/>
                <w:b/>
                <w:bCs/>
                <w:color w:val="auto"/>
                <w:w w:val="99"/>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781" w:type="dxa"/>
            <w:vAlign w:val="center"/>
          </w:tcPr>
          <w:p>
            <w:pPr>
              <w:spacing w:line="239" w:lineRule="auto"/>
              <w:jc w:val="center"/>
              <w:rPr>
                <w:rFonts w:ascii="宋体" w:hAnsi="宋体" w:eastAsia="宋体" w:cs="宋体"/>
                <w:color w:val="auto"/>
                <w:sz w:val="24"/>
                <w:szCs w:val="24"/>
              </w:rPr>
            </w:pPr>
          </w:p>
        </w:tc>
        <w:tc>
          <w:tcPr>
            <w:tcW w:w="1795"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781" w:type="dxa"/>
            <w:vAlign w:val="center"/>
          </w:tcPr>
          <w:p>
            <w:pPr>
              <w:spacing w:line="239" w:lineRule="auto"/>
              <w:jc w:val="center"/>
              <w:rPr>
                <w:rFonts w:ascii="宋体" w:hAnsi="宋体" w:eastAsia="宋体" w:cs="宋体"/>
                <w:color w:val="auto"/>
                <w:sz w:val="24"/>
                <w:szCs w:val="24"/>
              </w:rPr>
            </w:pPr>
          </w:p>
        </w:tc>
        <w:tc>
          <w:tcPr>
            <w:tcW w:w="1795"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781" w:type="dxa"/>
            <w:vAlign w:val="center"/>
          </w:tcPr>
          <w:p>
            <w:pPr>
              <w:spacing w:line="239" w:lineRule="auto"/>
              <w:jc w:val="center"/>
              <w:rPr>
                <w:rFonts w:ascii="宋体" w:hAnsi="宋体" w:eastAsia="宋体" w:cs="宋体"/>
                <w:color w:val="auto"/>
                <w:sz w:val="24"/>
                <w:szCs w:val="24"/>
              </w:rPr>
            </w:pPr>
          </w:p>
        </w:tc>
        <w:tc>
          <w:tcPr>
            <w:tcW w:w="1795"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781" w:type="dxa"/>
            <w:vAlign w:val="center"/>
          </w:tcPr>
          <w:p>
            <w:pPr>
              <w:spacing w:line="239" w:lineRule="auto"/>
              <w:jc w:val="center"/>
              <w:rPr>
                <w:rFonts w:ascii="宋体" w:hAnsi="宋体" w:eastAsia="宋体" w:cs="宋体"/>
                <w:color w:val="auto"/>
                <w:sz w:val="24"/>
                <w:szCs w:val="24"/>
              </w:rPr>
            </w:pPr>
          </w:p>
        </w:tc>
        <w:tc>
          <w:tcPr>
            <w:tcW w:w="1795"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781" w:type="dxa"/>
            <w:vAlign w:val="center"/>
          </w:tcPr>
          <w:p>
            <w:pPr>
              <w:spacing w:line="239" w:lineRule="auto"/>
              <w:jc w:val="center"/>
              <w:rPr>
                <w:rFonts w:ascii="宋体" w:hAnsi="宋体" w:eastAsia="宋体" w:cs="宋体"/>
                <w:color w:val="auto"/>
                <w:sz w:val="24"/>
                <w:szCs w:val="24"/>
              </w:rPr>
            </w:pPr>
          </w:p>
        </w:tc>
        <w:tc>
          <w:tcPr>
            <w:tcW w:w="1795"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auto"/>
                <w:sz w:val="24"/>
                <w:szCs w:val="24"/>
              </w:rPr>
            </w:pPr>
            <w:r>
              <w:rPr>
                <w:rFonts w:ascii="宋体" w:hAnsi="宋体" w:eastAsia="宋体" w:cs="Times New Roman"/>
                <w:color w:val="auto"/>
                <w:sz w:val="24"/>
                <w:szCs w:val="24"/>
              </w:rPr>
              <w:t>……</w:t>
            </w:r>
          </w:p>
        </w:tc>
        <w:tc>
          <w:tcPr>
            <w:tcW w:w="2781" w:type="dxa"/>
            <w:vAlign w:val="center"/>
          </w:tcPr>
          <w:p>
            <w:pPr>
              <w:spacing w:line="239" w:lineRule="auto"/>
              <w:jc w:val="center"/>
              <w:rPr>
                <w:rFonts w:ascii="宋体" w:hAnsi="宋体" w:eastAsia="宋体" w:cs="宋体"/>
                <w:color w:val="auto"/>
                <w:sz w:val="24"/>
                <w:szCs w:val="24"/>
              </w:rPr>
            </w:pPr>
            <w:r>
              <w:rPr>
                <w:rFonts w:ascii="宋体" w:hAnsi="宋体" w:eastAsia="宋体" w:cs="Times New Roman"/>
                <w:color w:val="auto"/>
                <w:sz w:val="24"/>
                <w:szCs w:val="24"/>
              </w:rPr>
              <w:t>……</w:t>
            </w:r>
          </w:p>
        </w:tc>
        <w:tc>
          <w:tcPr>
            <w:tcW w:w="1795"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c>
          <w:tcPr>
            <w:tcW w:w="1796" w:type="dxa"/>
            <w:vAlign w:val="center"/>
          </w:tcPr>
          <w:p>
            <w:pPr>
              <w:spacing w:line="239"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5446" w:type="dxa"/>
            <w:gridSpan w:val="3"/>
            <w:vAlign w:val="center"/>
          </w:tcPr>
          <w:p>
            <w:pPr>
              <w:spacing w:line="239" w:lineRule="auto"/>
              <w:rPr>
                <w:rFonts w:ascii="宋体" w:hAnsi="宋体" w:eastAsia="宋体" w:cs="宋体"/>
                <w:color w:val="auto"/>
                <w:sz w:val="24"/>
                <w:szCs w:val="24"/>
              </w:rPr>
            </w:pPr>
            <w:r>
              <w:rPr>
                <w:rFonts w:hint="eastAsia" w:ascii="宋体" w:hAnsi="宋体" w:eastAsia="宋体" w:cs="宋体"/>
                <w:color w:val="auto"/>
                <w:sz w:val="24"/>
                <w:szCs w:val="24"/>
              </w:rPr>
              <w:t>合计报价</w:t>
            </w:r>
          </w:p>
        </w:tc>
        <w:tc>
          <w:tcPr>
            <w:tcW w:w="1796" w:type="dxa"/>
            <w:vAlign w:val="center"/>
          </w:tcPr>
          <w:p>
            <w:pPr>
              <w:spacing w:line="239" w:lineRule="auto"/>
              <w:rPr>
                <w:rFonts w:ascii="宋体" w:hAnsi="宋体" w:eastAsia="宋体" w:cs="宋体"/>
                <w:color w:val="auto"/>
                <w:sz w:val="24"/>
                <w:szCs w:val="24"/>
              </w:rPr>
            </w:pPr>
          </w:p>
        </w:tc>
        <w:tc>
          <w:tcPr>
            <w:tcW w:w="1796" w:type="dxa"/>
            <w:vAlign w:val="center"/>
          </w:tcPr>
          <w:p>
            <w:pPr>
              <w:spacing w:line="239" w:lineRule="auto"/>
              <w:rPr>
                <w:rFonts w:ascii="宋体" w:hAnsi="宋体" w:eastAsia="宋体" w:cs="宋体"/>
                <w:color w:val="auto"/>
                <w:sz w:val="24"/>
                <w:szCs w:val="24"/>
              </w:rPr>
            </w:pPr>
          </w:p>
        </w:tc>
      </w:tr>
    </w:tbl>
    <w:p>
      <w:pPr>
        <w:spacing w:line="239" w:lineRule="auto"/>
        <w:rPr>
          <w:rFonts w:ascii="宋体" w:hAnsi="宋体" w:eastAsia="宋体" w:cs="宋体"/>
          <w:color w:val="auto"/>
          <w:sz w:val="24"/>
          <w:szCs w:val="24"/>
        </w:rPr>
      </w:pPr>
    </w:p>
    <w:p>
      <w:pPr>
        <w:spacing w:line="239" w:lineRule="auto"/>
        <w:jc w:val="right"/>
        <w:rPr>
          <w:rFonts w:ascii="宋体" w:hAnsi="宋体" w:eastAsia="宋体" w:cs="宋体"/>
          <w:color w:val="auto"/>
          <w:sz w:val="24"/>
          <w:szCs w:val="24"/>
        </w:rPr>
      </w:pPr>
    </w:p>
    <w:p>
      <w:pPr>
        <w:spacing w:line="239" w:lineRule="auto"/>
        <w:jc w:val="right"/>
        <w:rPr>
          <w:rFonts w:ascii="宋体" w:hAnsi="宋体" w:eastAsia="宋体"/>
          <w:color w:val="auto"/>
          <w:sz w:val="24"/>
          <w:szCs w:val="24"/>
        </w:rPr>
      </w:pPr>
    </w:p>
    <w:p>
      <w:pPr>
        <w:spacing w:line="155" w:lineRule="exact"/>
        <w:rPr>
          <w:rFonts w:ascii="宋体" w:hAnsi="宋体" w:eastAsia="宋体"/>
          <w:color w:val="auto"/>
          <w:sz w:val="24"/>
          <w:szCs w:val="24"/>
        </w:rPr>
      </w:pPr>
    </w:p>
    <w:p>
      <w:pPr>
        <w:rPr>
          <w:rFonts w:ascii="宋体" w:hAnsi="宋体"/>
          <w:color w:val="auto"/>
          <w:sz w:val="24"/>
        </w:rPr>
      </w:pPr>
    </w:p>
    <w:p>
      <w:pPr>
        <w:snapToGrid w:val="0"/>
        <w:spacing w:line="360" w:lineRule="auto"/>
        <w:ind w:firstLine="3225" w:firstLineChars="1466"/>
        <w:rPr>
          <w:rFonts w:ascii="宋体" w:hAnsi="宋体"/>
          <w:color w:val="auto"/>
        </w:rPr>
      </w:pPr>
    </w:p>
    <w:p>
      <w:pPr>
        <w:rPr>
          <w:rFonts w:ascii="宋体" w:hAnsi="宋体"/>
          <w:color w:val="auto"/>
        </w:rPr>
      </w:pPr>
    </w:p>
    <w:p>
      <w:pPr>
        <w:rPr>
          <w:rFonts w:ascii="宋体" w:hAnsi="宋体" w:eastAsia="宋体" w:cs="宋体"/>
          <w:b/>
          <w:color w:val="auto"/>
          <w:sz w:val="28"/>
          <w:szCs w:val="28"/>
        </w:rPr>
      </w:pPr>
      <w:r>
        <w:rPr>
          <w:color w:val="auto"/>
          <w:sz w:val="28"/>
          <w:szCs w:val="28"/>
        </w:rPr>
        <w:br w:type="page"/>
      </w:r>
    </w:p>
    <w:p>
      <w:pPr>
        <w:pStyle w:val="4"/>
        <w:ind w:firstLine="0" w:firstLineChars="0"/>
        <w:jc w:val="center"/>
        <w:rPr>
          <w:b w:val="0"/>
          <w:color w:val="auto"/>
          <w:sz w:val="28"/>
        </w:rPr>
      </w:pPr>
      <w:bookmarkStart w:id="303" w:name="_Toc124689710"/>
      <w:r>
        <w:rPr>
          <w:rFonts w:hint="eastAsia"/>
          <w:color w:val="auto"/>
          <w:sz w:val="28"/>
        </w:rPr>
        <w:t>七、</w:t>
      </w:r>
      <w:r>
        <w:rPr>
          <w:color w:val="auto"/>
          <w:sz w:val="28"/>
        </w:rPr>
        <w:t>资格审查资料</w:t>
      </w:r>
      <w:bookmarkEnd w:id="303"/>
    </w:p>
    <w:p>
      <w:pPr>
        <w:spacing w:line="360" w:lineRule="auto"/>
        <w:jc w:val="center"/>
        <w:rPr>
          <w:rFonts w:ascii="宋体" w:hAnsi="宋体" w:eastAsia="宋体"/>
          <w:b/>
          <w:bCs/>
          <w:color w:val="auto"/>
          <w:sz w:val="24"/>
          <w:szCs w:val="24"/>
        </w:rPr>
      </w:pPr>
      <w:r>
        <w:rPr>
          <w:rFonts w:ascii="宋体" w:hAnsi="宋体" w:eastAsia="宋体"/>
          <w:b/>
          <w:bCs/>
          <w:color w:val="auto"/>
          <w:sz w:val="24"/>
          <w:szCs w:val="24"/>
        </w:rPr>
        <w:t>（一）</w:t>
      </w:r>
      <w:r>
        <w:rPr>
          <w:rFonts w:hint="eastAsia" w:ascii="宋体" w:hAnsi="宋体" w:eastAsia="宋体"/>
          <w:b/>
          <w:bCs/>
          <w:color w:val="auto"/>
          <w:sz w:val="24"/>
          <w:szCs w:val="24"/>
        </w:rPr>
        <w:t>投标人</w:t>
      </w:r>
      <w:r>
        <w:rPr>
          <w:rFonts w:ascii="宋体" w:hAnsi="宋体" w:eastAsia="宋体"/>
          <w:b/>
          <w:bCs/>
          <w:color w:val="auto"/>
          <w:sz w:val="24"/>
          <w:szCs w:val="24"/>
        </w:rPr>
        <w:t>基本情况表</w:t>
      </w:r>
    </w:p>
    <w:tbl>
      <w:tblPr>
        <w:tblStyle w:val="23"/>
        <w:tblW w:w="9085" w:type="dxa"/>
        <w:jc w:val="center"/>
        <w:tblLayout w:type="fixed"/>
        <w:tblCellMar>
          <w:top w:w="0" w:type="dxa"/>
          <w:left w:w="0" w:type="dxa"/>
          <w:bottom w:w="0" w:type="dxa"/>
          <w:right w:w="0" w:type="dxa"/>
        </w:tblCellMar>
      </w:tblPr>
      <w:tblGrid>
        <w:gridCol w:w="1704"/>
        <w:gridCol w:w="888"/>
        <w:gridCol w:w="1119"/>
        <w:gridCol w:w="688"/>
        <w:gridCol w:w="608"/>
        <w:gridCol w:w="341"/>
        <w:gridCol w:w="1177"/>
        <w:gridCol w:w="534"/>
        <w:gridCol w:w="939"/>
        <w:gridCol w:w="1087"/>
      </w:tblGrid>
      <w:tr>
        <w:tblPrEx>
          <w:tblCellMar>
            <w:top w:w="0" w:type="dxa"/>
            <w:left w:w="0" w:type="dxa"/>
            <w:bottom w:w="0" w:type="dxa"/>
            <w:right w:w="0" w:type="dxa"/>
          </w:tblCellMar>
        </w:tblPrEx>
        <w:trPr>
          <w:trHeight w:val="521"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投标人名称</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423"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注册地址</w:t>
            </w:r>
          </w:p>
        </w:tc>
        <w:tc>
          <w:tcPr>
            <w:tcW w:w="3644" w:type="dxa"/>
            <w:gridSpan w:val="5"/>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117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邮政编码</w:t>
            </w:r>
          </w:p>
        </w:tc>
        <w:tc>
          <w:tcPr>
            <w:tcW w:w="2560"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419"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联系方式</w:t>
            </w:r>
          </w:p>
        </w:tc>
        <w:tc>
          <w:tcPr>
            <w:tcW w:w="8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联系人</w:t>
            </w:r>
          </w:p>
        </w:tc>
        <w:tc>
          <w:tcPr>
            <w:tcW w:w="2756"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117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电</w:t>
            </w:r>
            <w:r>
              <w:rPr>
                <w:rFonts w:ascii="宋体" w:hAnsi="宋体"/>
                <w:color w:val="auto"/>
                <w:sz w:val="21"/>
              </w:rPr>
              <w:t xml:space="preserve"> </w:t>
            </w:r>
            <w:r>
              <w:rPr>
                <w:rFonts w:hint="eastAsia" w:ascii="宋体" w:hAnsi="宋体"/>
                <w:color w:val="auto"/>
                <w:sz w:val="21"/>
              </w:rPr>
              <w:t>话</w:t>
            </w:r>
          </w:p>
        </w:tc>
        <w:tc>
          <w:tcPr>
            <w:tcW w:w="2560"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424"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8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传</w:t>
            </w:r>
            <w:r>
              <w:rPr>
                <w:rFonts w:ascii="宋体" w:hAnsi="宋体"/>
                <w:color w:val="auto"/>
                <w:sz w:val="21"/>
              </w:rPr>
              <w:t xml:space="preserve">  </w:t>
            </w:r>
            <w:r>
              <w:rPr>
                <w:rFonts w:hint="eastAsia" w:ascii="宋体" w:hAnsi="宋体"/>
                <w:color w:val="auto"/>
                <w:sz w:val="21"/>
              </w:rPr>
              <w:t>真</w:t>
            </w:r>
          </w:p>
        </w:tc>
        <w:tc>
          <w:tcPr>
            <w:tcW w:w="2756"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117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网</w:t>
            </w:r>
            <w:r>
              <w:rPr>
                <w:rFonts w:ascii="宋体" w:hAnsi="宋体"/>
                <w:color w:val="auto"/>
                <w:sz w:val="21"/>
              </w:rPr>
              <w:t xml:space="preserve"> </w:t>
            </w:r>
            <w:r>
              <w:rPr>
                <w:rFonts w:hint="eastAsia" w:ascii="宋体" w:hAnsi="宋体"/>
                <w:color w:val="auto"/>
                <w:sz w:val="21"/>
              </w:rPr>
              <w:t>址</w:t>
            </w:r>
          </w:p>
        </w:tc>
        <w:tc>
          <w:tcPr>
            <w:tcW w:w="2560"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421"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法定代表人</w:t>
            </w:r>
          </w:p>
        </w:tc>
        <w:tc>
          <w:tcPr>
            <w:tcW w:w="8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姓名</w:t>
            </w:r>
          </w:p>
        </w:tc>
        <w:tc>
          <w:tcPr>
            <w:tcW w:w="111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129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技术职称</w:t>
            </w:r>
          </w:p>
        </w:tc>
        <w:tc>
          <w:tcPr>
            <w:tcW w:w="2052"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93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电话</w:t>
            </w:r>
          </w:p>
        </w:tc>
        <w:tc>
          <w:tcPr>
            <w:tcW w:w="10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417"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技术负责人</w:t>
            </w:r>
          </w:p>
        </w:tc>
        <w:tc>
          <w:tcPr>
            <w:tcW w:w="8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姓名</w:t>
            </w:r>
          </w:p>
        </w:tc>
        <w:tc>
          <w:tcPr>
            <w:tcW w:w="111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129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技术职称</w:t>
            </w:r>
          </w:p>
        </w:tc>
        <w:tc>
          <w:tcPr>
            <w:tcW w:w="2052"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93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电话</w:t>
            </w:r>
          </w:p>
        </w:tc>
        <w:tc>
          <w:tcPr>
            <w:tcW w:w="10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417"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企业监理资质证书</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606"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质量管理体系证书</w:t>
            </w:r>
          </w:p>
          <w:p>
            <w:pPr>
              <w:jc w:val="center"/>
              <w:rPr>
                <w:rFonts w:ascii="宋体" w:hAnsi="宋体"/>
                <w:color w:val="auto"/>
                <w:sz w:val="21"/>
              </w:rPr>
            </w:pPr>
            <w:r>
              <w:rPr>
                <w:rFonts w:hint="eastAsia" w:ascii="宋体" w:hAnsi="宋体"/>
                <w:color w:val="auto"/>
                <w:sz w:val="21"/>
              </w:rPr>
              <w:t>（如有）</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606"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eastAsia="宋体"/>
                <w:color w:val="auto"/>
                <w:sz w:val="21"/>
                <w:szCs w:val="21"/>
              </w:rPr>
            </w:pPr>
            <w:r>
              <w:rPr>
                <w:rFonts w:ascii="宋体" w:hAnsi="宋体" w:eastAsia="宋体"/>
                <w:color w:val="auto"/>
                <w:sz w:val="21"/>
                <w:szCs w:val="21"/>
              </w:rPr>
              <w:t>企业资质等级</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eastAsia="宋体"/>
                <w:color w:val="auto"/>
                <w:sz w:val="21"/>
                <w:szCs w:val="21"/>
              </w:rPr>
            </w:pPr>
          </w:p>
        </w:tc>
      </w:tr>
      <w:tr>
        <w:tblPrEx>
          <w:tblCellMar>
            <w:top w:w="0" w:type="dxa"/>
            <w:left w:w="0" w:type="dxa"/>
            <w:bottom w:w="0" w:type="dxa"/>
            <w:right w:w="0" w:type="dxa"/>
          </w:tblCellMar>
        </w:tblPrEx>
        <w:trPr>
          <w:trHeight w:val="417"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营业执照号</w:t>
            </w:r>
          </w:p>
        </w:tc>
        <w:tc>
          <w:tcPr>
            <w:tcW w:w="3303"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4078" w:type="dxa"/>
            <w:gridSpan w:val="5"/>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员工总人数：</w:t>
            </w:r>
          </w:p>
        </w:tc>
      </w:tr>
      <w:tr>
        <w:tblPrEx>
          <w:tblCellMar>
            <w:top w:w="0" w:type="dxa"/>
            <w:left w:w="0" w:type="dxa"/>
            <w:bottom w:w="0" w:type="dxa"/>
            <w:right w:w="0" w:type="dxa"/>
          </w:tblCellMar>
        </w:tblPrEx>
        <w:trPr>
          <w:trHeight w:val="455"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注册资本</w:t>
            </w:r>
          </w:p>
        </w:tc>
        <w:tc>
          <w:tcPr>
            <w:tcW w:w="2007"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其中</w:t>
            </w:r>
          </w:p>
        </w:tc>
        <w:tc>
          <w:tcPr>
            <w:tcW w:w="2660"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高级职称人员</w:t>
            </w:r>
          </w:p>
        </w:tc>
        <w:tc>
          <w:tcPr>
            <w:tcW w:w="202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422"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成立时间</w:t>
            </w:r>
          </w:p>
        </w:tc>
        <w:tc>
          <w:tcPr>
            <w:tcW w:w="2007"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688"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2660"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中级职称人员</w:t>
            </w:r>
          </w:p>
        </w:tc>
        <w:tc>
          <w:tcPr>
            <w:tcW w:w="202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418"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基本账户开户银行</w:t>
            </w:r>
          </w:p>
        </w:tc>
        <w:tc>
          <w:tcPr>
            <w:tcW w:w="2007"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688"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2660"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技术人员数量</w:t>
            </w:r>
          </w:p>
        </w:tc>
        <w:tc>
          <w:tcPr>
            <w:tcW w:w="202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433"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基本账户银行账号</w:t>
            </w:r>
          </w:p>
        </w:tc>
        <w:tc>
          <w:tcPr>
            <w:tcW w:w="2007"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688"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c>
          <w:tcPr>
            <w:tcW w:w="2660"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各类注册人员</w:t>
            </w:r>
          </w:p>
        </w:tc>
        <w:tc>
          <w:tcPr>
            <w:tcW w:w="202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1057"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经营范围</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1803"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投标人关联企业情况（包括但不限于与投标人法定代表人为同一人或者存在控股、管理关系的不同单位）</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r>
        <w:tblPrEx>
          <w:tblCellMar>
            <w:top w:w="0" w:type="dxa"/>
            <w:left w:w="0" w:type="dxa"/>
            <w:bottom w:w="0" w:type="dxa"/>
            <w:right w:w="0" w:type="dxa"/>
          </w:tblCellMar>
        </w:tblPrEx>
        <w:trPr>
          <w:trHeight w:val="1063"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r>
              <w:rPr>
                <w:rFonts w:hint="eastAsia" w:ascii="宋体" w:hAnsi="宋体"/>
                <w:color w:val="auto"/>
                <w:sz w:val="21"/>
              </w:rPr>
              <w:t>备注</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rFonts w:ascii="宋体" w:hAnsi="宋体"/>
                <w:color w:val="auto"/>
                <w:sz w:val="21"/>
              </w:rPr>
            </w:pPr>
          </w:p>
        </w:tc>
      </w:tr>
    </w:tbl>
    <w:p>
      <w:pPr>
        <w:spacing w:line="120" w:lineRule="exact"/>
        <w:rPr>
          <w:rFonts w:ascii="宋体" w:hAnsi="宋体" w:eastAsia="宋体"/>
          <w:color w:val="auto"/>
          <w:sz w:val="24"/>
          <w:szCs w:val="24"/>
        </w:rPr>
      </w:pPr>
      <w:bookmarkStart w:id="304" w:name="page86"/>
      <w:bookmarkEnd w:id="304"/>
      <w:r>
        <w:rPr>
          <w:rFonts w:ascii="宋体" w:hAnsi="宋体" w:eastAsia="宋体"/>
          <w:color w:val="auto"/>
        </w:rPr>
        <mc:AlternateContent>
          <mc:Choice Requires="wps">
            <w:drawing>
              <wp:anchor distT="0" distB="0" distL="114300" distR="114300" simplePos="0" relativeHeight="251659264" behindDoc="1" locked="0" layoutInCell="0" allowOverlap="1">
                <wp:simplePos x="0" y="0"/>
                <wp:positionH relativeFrom="column">
                  <wp:posOffset>5634990</wp:posOffset>
                </wp:positionH>
                <wp:positionV relativeFrom="paragraph">
                  <wp:posOffset>-1976755</wp:posOffset>
                </wp:positionV>
                <wp:extent cx="12700" cy="12700"/>
                <wp:effectExtent l="0" t="0" r="0" b="0"/>
                <wp:wrapNone/>
                <wp:docPr id="66" name="矩形 11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a:effectLst/>
                      </wps:spPr>
                      <wps:bodyPr/>
                    </wps:wsp>
                  </a:graphicData>
                </a:graphic>
              </wp:anchor>
            </w:drawing>
          </mc:Choice>
          <mc:Fallback>
            <w:pict>
              <v:rect id="矩形 110" o:spid="_x0000_s1026" o:spt="1" style="position:absolute;left:0pt;margin-left:443.7pt;margin-top:-155.65pt;height:1pt;width:1pt;z-index:-251657216;mso-width-relative:page;mso-height-relative:page;" fillcolor="#000000" filled="t" stroked="f" coordsize="21600,21600" o:allowincell="f" o:gfxdata="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t0pcPbAAAA&#10;DQEAAA8AAAAAAAAAAQAgAAAAIgAAAGRycy9kb3ducmV2LnhtbFBLAQIUABQAAAAIAIdO4kDlXhyg&#10;qAEAAGEDAAAOAAAAAAAAAAEAIAAAACoBAABkcnMvZTJvRG9jLnhtbFBLBQYAAAAABgAGAFkBAABE&#10;BQAAAAA=&#10;">
                <v:fill on="t" focussize="0,0"/>
                <v:stroke on="f"/>
                <v:imagedata o:title=""/>
                <o:lock v:ext="edit" aspectratio="f"/>
              </v:rect>
            </w:pict>
          </mc:Fallback>
        </mc:AlternateContent>
      </w:r>
      <w:r>
        <w:rPr>
          <w:rFonts w:ascii="宋体" w:hAnsi="宋体" w:eastAsia="宋体"/>
          <w:color w:val="auto"/>
        </w:rPr>
        <mc:AlternateContent>
          <mc:Choice Requires="wps">
            <w:drawing>
              <wp:anchor distT="0" distB="0" distL="114300" distR="114300" simplePos="0" relativeHeight="251660288" behindDoc="1" locked="0" layoutInCell="0" allowOverlap="1">
                <wp:simplePos x="0" y="0"/>
                <wp:positionH relativeFrom="column">
                  <wp:posOffset>5634990</wp:posOffset>
                </wp:positionH>
                <wp:positionV relativeFrom="paragraph">
                  <wp:posOffset>-8890</wp:posOffset>
                </wp:positionV>
                <wp:extent cx="12700" cy="12065"/>
                <wp:effectExtent l="0" t="0" r="0" b="0"/>
                <wp:wrapNone/>
                <wp:docPr id="65" name="矩形 11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a:noFill/>
                        </a:ln>
                        <a:effectLst/>
                      </wps:spPr>
                      <wps:bodyPr/>
                    </wps:wsp>
                  </a:graphicData>
                </a:graphic>
              </wp:anchor>
            </w:drawing>
          </mc:Choice>
          <mc:Fallback>
            <w:pict>
              <v:rect id="矩形 111" o:spid="_x0000_s1026" o:spt="1" style="position:absolute;left:0pt;margin-left:443.7pt;margin-top:-0.7pt;height:0.95pt;width:1pt;z-index:-251656192;mso-width-relative:page;mso-height-relative:page;" fillcolor="#000000" filled="t" stroked="f" coordsize="21600,21600" o:allowincell="f" o:gfxdata="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g6Po/WAAAABwEA&#10;AA8AAAAAAAAAAQAgAAAAIgAAAGRycy9kb3ducmV2LnhtbFBLAQIUABQAAAAIAIdO4kDosHpVqgEA&#10;AGEDAAAOAAAAAAAAAAEAIAAAACUBAABkcnMvZTJvRG9jLnhtbFBLBQYAAAAABgAGAFkBAABBBQAA&#10;AAA=&#10;">
                <v:fill on="t" focussize="0,0"/>
                <v:stroke on="f"/>
                <v:imagedata o:title=""/>
                <o:lock v:ext="edit" aspectratio="f"/>
              </v:rect>
            </w:pict>
          </mc:Fallback>
        </mc:AlternateContent>
      </w:r>
    </w:p>
    <w:p>
      <w:pPr>
        <w:adjustRightInd w:val="0"/>
        <w:snapToGrid w:val="0"/>
        <w:spacing w:line="360" w:lineRule="auto"/>
        <w:ind w:firstLine="420" w:firstLineChars="200"/>
        <w:rPr>
          <w:rFonts w:ascii="宋体" w:hAnsi="宋体"/>
          <w:color w:val="auto"/>
          <w:sz w:val="21"/>
        </w:rPr>
      </w:pPr>
      <w:bookmarkStart w:id="305" w:name="_Hlk124686535"/>
      <w:r>
        <w:rPr>
          <w:rFonts w:ascii="宋体" w:hAnsi="宋体"/>
          <w:color w:val="auto"/>
          <w:sz w:val="21"/>
        </w:rPr>
        <w:t>注：</w:t>
      </w:r>
      <w:r>
        <w:rPr>
          <w:rFonts w:hint="eastAsia" w:ascii="宋体" w:hAnsi="宋体" w:eastAsia="宋体"/>
          <w:color w:val="auto"/>
          <w:sz w:val="21"/>
          <w:szCs w:val="21"/>
        </w:rPr>
        <w:t>（1）</w:t>
      </w:r>
      <w:r>
        <w:rPr>
          <w:rFonts w:ascii="宋体" w:hAnsi="宋体"/>
          <w:color w:val="auto"/>
          <w:sz w:val="21"/>
        </w:rPr>
        <w:t>投标人应根据投标人须知第 3.5.1 项的要求在本表后附相关证明材料。</w:t>
      </w:r>
    </w:p>
    <w:p>
      <w:pPr>
        <w:adjustRightInd w:val="0"/>
        <w:snapToGrid w:val="0"/>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（2）若为联合体的，各成员分别填写本表。</w:t>
      </w:r>
      <w:bookmarkEnd w:id="305"/>
    </w:p>
    <w:p>
      <w:pPr>
        <w:pageBreakBefore/>
        <w:widowControl w:val="0"/>
        <w:jc w:val="center"/>
        <w:rPr>
          <w:rFonts w:ascii="宋体" w:hAnsi="宋体" w:eastAsia="宋体"/>
          <w:b/>
          <w:color w:val="auto"/>
          <w:sz w:val="24"/>
          <w:szCs w:val="24"/>
        </w:rPr>
      </w:pPr>
      <w:bookmarkStart w:id="306" w:name="page87"/>
      <w:bookmarkEnd w:id="306"/>
      <w:r>
        <w:rPr>
          <w:rFonts w:ascii="宋体" w:hAnsi="宋体" w:eastAsia="宋体" w:cs="宋体"/>
          <w:b/>
          <w:color w:val="auto"/>
          <w:sz w:val="24"/>
          <w:szCs w:val="24"/>
        </w:rPr>
        <w:t>（二）近年财务状况表</w:t>
      </w: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316" w:lineRule="exact"/>
        <w:rPr>
          <w:rFonts w:ascii="宋体" w:hAnsi="宋体" w:eastAsia="宋体"/>
          <w:color w:val="auto"/>
          <w:sz w:val="24"/>
          <w:szCs w:val="24"/>
        </w:rPr>
      </w:pPr>
    </w:p>
    <w:p>
      <w:pPr>
        <w:ind w:left="280"/>
        <w:rPr>
          <w:rFonts w:ascii="宋体" w:hAnsi="宋体" w:eastAsia="宋体" w:cs="宋体"/>
          <w:color w:val="auto"/>
          <w:sz w:val="24"/>
          <w:szCs w:val="24"/>
        </w:rPr>
      </w:pPr>
      <w:r>
        <w:rPr>
          <w:rFonts w:ascii="宋体" w:hAnsi="宋体" w:eastAsia="宋体" w:cs="宋体"/>
          <w:color w:val="auto"/>
          <w:sz w:val="24"/>
          <w:szCs w:val="24"/>
        </w:rPr>
        <w:t xml:space="preserve">投标人应根据投标人须知第 </w:t>
      </w:r>
      <w:r>
        <w:rPr>
          <w:rFonts w:ascii="宋体" w:hAnsi="宋体" w:eastAsia="宋体" w:cs="Times New Roman"/>
          <w:color w:val="auto"/>
          <w:sz w:val="24"/>
          <w:szCs w:val="24"/>
        </w:rPr>
        <w:t>3.5.2</w:t>
      </w:r>
      <w:r>
        <w:rPr>
          <w:rFonts w:ascii="宋体" w:hAnsi="宋体" w:eastAsia="宋体" w:cs="宋体"/>
          <w:color w:val="auto"/>
          <w:sz w:val="24"/>
          <w:szCs w:val="24"/>
        </w:rPr>
        <w:t xml:space="preserve"> 项的要求在本表后附相关证明材料。</w:t>
      </w:r>
    </w:p>
    <w:p>
      <w:pPr>
        <w:ind w:left="280"/>
        <w:rPr>
          <w:rFonts w:ascii="宋体" w:hAnsi="宋体" w:eastAsia="宋体" w:cs="宋体"/>
          <w:color w:val="auto"/>
          <w:sz w:val="24"/>
          <w:szCs w:val="24"/>
        </w:rPr>
      </w:pPr>
    </w:p>
    <w:p>
      <w:pPr>
        <w:ind w:left="280"/>
        <w:rPr>
          <w:rFonts w:ascii="宋体" w:hAnsi="宋体" w:eastAsia="宋体" w:cs="宋体"/>
          <w:color w:val="auto"/>
          <w:sz w:val="24"/>
          <w:szCs w:val="24"/>
        </w:rPr>
      </w:pPr>
    </w:p>
    <w:p>
      <w:pPr>
        <w:ind w:left="280"/>
        <w:rPr>
          <w:rFonts w:ascii="宋体" w:hAnsi="宋体" w:eastAsia="宋体" w:cs="宋体"/>
          <w:color w:val="auto"/>
          <w:sz w:val="24"/>
          <w:szCs w:val="24"/>
        </w:rPr>
      </w:pPr>
    </w:p>
    <w:p>
      <w:pPr>
        <w:ind w:left="280"/>
        <w:rPr>
          <w:rFonts w:ascii="宋体" w:hAnsi="宋体" w:eastAsia="宋体" w:cs="宋体"/>
          <w:color w:val="auto"/>
          <w:sz w:val="24"/>
          <w:szCs w:val="24"/>
        </w:rPr>
      </w:pPr>
    </w:p>
    <w:p>
      <w:pPr>
        <w:pageBreakBefore/>
        <w:widowControl w:val="0"/>
        <w:jc w:val="center"/>
        <w:rPr>
          <w:rFonts w:ascii="宋体" w:hAnsi="宋体" w:eastAsia="宋体" w:cs="宋体"/>
          <w:b/>
          <w:color w:val="auto"/>
          <w:sz w:val="24"/>
          <w:szCs w:val="24"/>
        </w:rPr>
      </w:pPr>
      <w:bookmarkStart w:id="307" w:name="page88"/>
      <w:bookmarkEnd w:id="307"/>
      <w:r>
        <w:rPr>
          <w:rFonts w:ascii="宋体" w:hAnsi="宋体" w:eastAsia="宋体" w:cs="宋体"/>
          <w:b/>
          <w:color w:val="auto"/>
          <w:sz w:val="24"/>
          <w:szCs w:val="24"/>
        </w:rPr>
        <w:t>（三）近年完成的类似</w:t>
      </w:r>
      <w:r>
        <w:rPr>
          <w:rFonts w:hint="eastAsia" w:ascii="宋体" w:hAnsi="宋体" w:eastAsia="宋体" w:cs="宋体"/>
          <w:b/>
          <w:color w:val="auto"/>
          <w:sz w:val="24"/>
          <w:szCs w:val="24"/>
        </w:rPr>
        <w:t>监理</w:t>
      </w:r>
      <w:r>
        <w:rPr>
          <w:rFonts w:ascii="宋体" w:hAnsi="宋体" w:eastAsia="宋体" w:cs="宋体"/>
          <w:b/>
          <w:color w:val="auto"/>
          <w:sz w:val="24"/>
          <w:szCs w:val="24"/>
        </w:rPr>
        <w:t>项目情况表</w:t>
      </w:r>
    </w:p>
    <w:p>
      <w:pPr>
        <w:pStyle w:val="2"/>
        <w:rPr>
          <w:rFonts w:ascii="宋体" w:hAnsi="宋体"/>
          <w:color w:val="auto"/>
        </w:rPr>
      </w:pPr>
    </w:p>
    <w:tbl>
      <w:tblPr>
        <w:tblStyle w:val="2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rPr>
                <w:rFonts w:ascii="宋体" w:hAnsi="宋体" w:eastAsia="宋体"/>
                <w:color w:val="auto"/>
                <w:sz w:val="24"/>
                <w:szCs w:val="24"/>
              </w:rPr>
            </w:pPr>
            <w:r>
              <w:rPr>
                <w:rFonts w:ascii="宋体" w:hAnsi="宋体" w:eastAsia="宋体"/>
                <w:color w:val="auto"/>
                <w:sz w:val="24"/>
                <w:szCs w:val="24"/>
              </w:rPr>
              <w:t>项目名称</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auto"/>
                <w:sz w:val="24"/>
                <w:szCs w:val="24"/>
              </w:rPr>
            </w:pPr>
            <w:r>
              <w:rPr>
                <w:rFonts w:ascii="宋体" w:hAnsi="宋体" w:eastAsia="宋体" w:cs="宋体"/>
                <w:color w:val="auto"/>
                <w:sz w:val="24"/>
                <w:szCs w:val="24"/>
              </w:rPr>
              <w:t>项目所在地</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委托人名称</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委托人地址</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委托人电话</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合同价格</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监理服务期限</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auto"/>
                <w:sz w:val="24"/>
                <w:szCs w:val="24"/>
              </w:rPr>
            </w:pPr>
            <w:r>
              <w:rPr>
                <w:rFonts w:ascii="宋体" w:hAnsi="宋体" w:eastAsia="宋体" w:cs="宋体"/>
                <w:color w:val="auto"/>
                <w:sz w:val="24"/>
                <w:szCs w:val="24"/>
              </w:rPr>
              <w:t>监理内容</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auto"/>
                <w:sz w:val="24"/>
                <w:szCs w:val="24"/>
              </w:rPr>
            </w:pPr>
            <w:r>
              <w:rPr>
                <w:rFonts w:ascii="宋体" w:hAnsi="宋体" w:eastAsia="宋体" w:cs="宋体"/>
                <w:color w:val="auto"/>
                <w:sz w:val="24"/>
                <w:szCs w:val="24"/>
              </w:rPr>
              <w:t>总监理工程师</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exact"/>
        </w:trPr>
        <w:tc>
          <w:tcPr>
            <w:tcW w:w="1809" w:type="dxa"/>
            <w:vAlign w:val="center"/>
          </w:tcPr>
          <w:p>
            <w:pPr>
              <w:spacing w:line="239" w:lineRule="auto"/>
              <w:rPr>
                <w:rFonts w:ascii="宋体" w:hAnsi="宋体" w:eastAsia="宋体" w:cs="宋体"/>
                <w:color w:val="auto"/>
                <w:sz w:val="24"/>
                <w:szCs w:val="24"/>
              </w:rPr>
            </w:pPr>
            <w:r>
              <w:rPr>
                <w:rFonts w:ascii="宋体" w:hAnsi="宋体" w:eastAsia="宋体" w:cs="宋体"/>
                <w:color w:val="auto"/>
                <w:sz w:val="24"/>
                <w:szCs w:val="24"/>
              </w:rPr>
              <w:t>项目描述</w:t>
            </w:r>
          </w:p>
        </w:tc>
        <w:tc>
          <w:tcPr>
            <w:tcW w:w="7830" w:type="dxa"/>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9" w:type="dxa"/>
            <w:vAlign w:val="center"/>
          </w:tcPr>
          <w:p>
            <w:pPr>
              <w:rPr>
                <w:rFonts w:ascii="宋体" w:hAnsi="宋体" w:eastAsia="宋体" w:cs="宋体"/>
                <w:color w:val="auto"/>
                <w:sz w:val="24"/>
                <w:szCs w:val="24"/>
              </w:rPr>
            </w:pPr>
            <w:r>
              <w:rPr>
                <w:rFonts w:ascii="宋体" w:hAnsi="宋体" w:eastAsia="宋体" w:cs="宋体"/>
                <w:color w:val="auto"/>
                <w:sz w:val="24"/>
                <w:szCs w:val="24"/>
              </w:rPr>
              <w:t>备注</w:t>
            </w:r>
          </w:p>
        </w:tc>
        <w:tc>
          <w:tcPr>
            <w:tcW w:w="7830" w:type="dxa"/>
            <w:vAlign w:val="center"/>
          </w:tcPr>
          <w:p>
            <w:pPr>
              <w:pStyle w:val="2"/>
              <w:ind w:firstLine="0" w:firstLineChars="0"/>
              <w:rPr>
                <w:rFonts w:ascii="宋体" w:hAnsi="宋体"/>
                <w:color w:val="auto"/>
                <w:sz w:val="24"/>
              </w:rPr>
            </w:pPr>
          </w:p>
        </w:tc>
      </w:tr>
    </w:tbl>
    <w:p>
      <w:pPr>
        <w:pStyle w:val="2"/>
        <w:rPr>
          <w:rFonts w:ascii="宋体" w:hAnsi="宋体"/>
          <w:color w:val="auto"/>
        </w:rPr>
      </w:pPr>
    </w:p>
    <w:p>
      <w:pPr>
        <w:pStyle w:val="2"/>
        <w:rPr>
          <w:rFonts w:ascii="宋体" w:hAnsi="宋体"/>
          <w:color w:val="auto"/>
        </w:rPr>
      </w:pPr>
    </w:p>
    <w:p>
      <w:pPr>
        <w:spacing w:line="239" w:lineRule="auto"/>
        <w:ind w:firstLine="240" w:firstLineChars="100"/>
        <w:rPr>
          <w:rFonts w:ascii="宋体" w:hAnsi="宋体" w:eastAsia="宋体" w:cs="宋体"/>
          <w:color w:val="auto"/>
          <w:sz w:val="24"/>
          <w:szCs w:val="24"/>
        </w:rPr>
      </w:pPr>
      <w:r>
        <w:rPr>
          <w:rFonts w:ascii="宋体" w:hAnsi="宋体" w:eastAsia="宋体" w:cs="宋体"/>
          <w:color w:val="auto"/>
          <w:sz w:val="24"/>
          <w:szCs w:val="24"/>
        </w:rPr>
        <w:t xml:space="preserve">注：投标人应根据投标人须知第 </w:t>
      </w:r>
      <w:r>
        <w:rPr>
          <w:rFonts w:ascii="宋体" w:hAnsi="宋体" w:eastAsia="宋体" w:cs="Times New Roman"/>
          <w:color w:val="auto"/>
          <w:sz w:val="24"/>
          <w:szCs w:val="24"/>
        </w:rPr>
        <w:t>3.5.3</w:t>
      </w:r>
      <w:r>
        <w:rPr>
          <w:rFonts w:ascii="宋体" w:hAnsi="宋体" w:eastAsia="宋体" w:cs="宋体"/>
          <w:color w:val="auto"/>
          <w:sz w:val="24"/>
          <w:szCs w:val="24"/>
        </w:rPr>
        <w:t xml:space="preserve"> 项的要求在本表后附相关证明材料。</w:t>
      </w:r>
    </w:p>
    <w:p>
      <w:pPr>
        <w:pStyle w:val="2"/>
        <w:rPr>
          <w:rFonts w:ascii="宋体" w:hAnsi="宋体"/>
          <w:color w:val="auto"/>
        </w:rPr>
      </w:pPr>
    </w:p>
    <w:p>
      <w:pPr>
        <w:pStyle w:val="2"/>
        <w:rPr>
          <w:rFonts w:ascii="宋体" w:hAnsi="宋体"/>
          <w:color w:val="auto"/>
        </w:rPr>
      </w:pPr>
    </w:p>
    <w:p>
      <w:pPr>
        <w:pStyle w:val="2"/>
        <w:snapToGrid w:val="0"/>
        <w:spacing w:line="360" w:lineRule="auto"/>
        <w:rPr>
          <w:rFonts w:ascii="宋体" w:hAnsi="宋体"/>
          <w:color w:val="auto"/>
        </w:rPr>
      </w:pPr>
    </w:p>
    <w:p>
      <w:pPr>
        <w:pageBreakBefore/>
        <w:widowControl w:val="0"/>
        <w:ind w:left="142"/>
        <w:jc w:val="center"/>
        <w:rPr>
          <w:rFonts w:ascii="宋体" w:hAnsi="宋体" w:eastAsia="宋体" w:cs="宋体"/>
          <w:b/>
          <w:color w:val="auto"/>
          <w:sz w:val="24"/>
          <w:szCs w:val="24"/>
        </w:rPr>
      </w:pPr>
      <w:r>
        <w:rPr>
          <w:rFonts w:ascii="宋体" w:hAnsi="宋体" w:eastAsia="宋体" w:cs="宋体"/>
          <w:b/>
          <w:color w:val="auto"/>
          <w:sz w:val="24"/>
          <w:szCs w:val="24"/>
        </w:rPr>
        <w:t>（四）正在监理和新承接的项目情况表</w:t>
      </w:r>
    </w:p>
    <w:p>
      <w:pPr>
        <w:rPr>
          <w:rFonts w:ascii="宋体" w:hAnsi="宋体" w:eastAsia="宋体" w:cs="宋体"/>
          <w:b/>
          <w:color w:val="auto"/>
          <w:sz w:val="24"/>
          <w:szCs w:val="24"/>
        </w:rPr>
      </w:pPr>
    </w:p>
    <w:tbl>
      <w:tblPr>
        <w:tblStyle w:val="2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rPr>
                <w:rFonts w:ascii="宋体" w:hAnsi="宋体" w:eastAsia="宋体"/>
                <w:color w:val="auto"/>
                <w:sz w:val="24"/>
                <w:szCs w:val="24"/>
              </w:rPr>
            </w:pPr>
            <w:r>
              <w:rPr>
                <w:rFonts w:ascii="宋体" w:hAnsi="宋体" w:eastAsia="宋体"/>
                <w:color w:val="auto"/>
                <w:sz w:val="24"/>
                <w:szCs w:val="24"/>
              </w:rPr>
              <w:t>项目名称</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auto"/>
                <w:sz w:val="24"/>
                <w:szCs w:val="24"/>
              </w:rPr>
            </w:pPr>
            <w:r>
              <w:rPr>
                <w:rFonts w:ascii="宋体" w:hAnsi="宋体" w:eastAsia="宋体" w:cs="宋体"/>
                <w:color w:val="auto"/>
                <w:sz w:val="24"/>
                <w:szCs w:val="24"/>
              </w:rPr>
              <w:t>项目所在地</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委托人名称</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委托人地址</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委托人电话</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合同价格</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auto"/>
                <w:sz w:val="24"/>
                <w:szCs w:val="24"/>
              </w:rPr>
            </w:pPr>
            <w:r>
              <w:rPr>
                <w:rFonts w:ascii="宋体" w:hAnsi="宋体" w:eastAsia="宋体" w:cs="宋体"/>
                <w:color w:val="auto"/>
                <w:sz w:val="24"/>
                <w:szCs w:val="24"/>
              </w:rPr>
              <w:t>监理服务期限</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auto"/>
                <w:sz w:val="24"/>
                <w:szCs w:val="24"/>
              </w:rPr>
            </w:pPr>
            <w:r>
              <w:rPr>
                <w:rFonts w:ascii="宋体" w:hAnsi="宋体" w:eastAsia="宋体" w:cs="宋体"/>
                <w:color w:val="auto"/>
                <w:sz w:val="24"/>
                <w:szCs w:val="24"/>
              </w:rPr>
              <w:t>监理内容</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auto"/>
                <w:sz w:val="24"/>
                <w:szCs w:val="24"/>
              </w:rPr>
            </w:pPr>
            <w:r>
              <w:rPr>
                <w:rFonts w:ascii="宋体" w:hAnsi="宋体" w:eastAsia="宋体" w:cs="宋体"/>
                <w:color w:val="auto"/>
                <w:sz w:val="24"/>
                <w:szCs w:val="24"/>
              </w:rPr>
              <w:t>总监理工程师</w:t>
            </w:r>
          </w:p>
        </w:tc>
        <w:tc>
          <w:tcPr>
            <w:tcW w:w="7830" w:type="dxa"/>
            <w:vAlign w:val="center"/>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exact"/>
        </w:trPr>
        <w:tc>
          <w:tcPr>
            <w:tcW w:w="1809" w:type="dxa"/>
            <w:vAlign w:val="center"/>
          </w:tcPr>
          <w:p>
            <w:pPr>
              <w:spacing w:line="239" w:lineRule="auto"/>
              <w:rPr>
                <w:rFonts w:ascii="宋体" w:hAnsi="宋体" w:eastAsia="宋体" w:cs="宋体"/>
                <w:color w:val="auto"/>
                <w:sz w:val="24"/>
                <w:szCs w:val="24"/>
              </w:rPr>
            </w:pPr>
            <w:r>
              <w:rPr>
                <w:rFonts w:ascii="宋体" w:hAnsi="宋体" w:eastAsia="宋体" w:cs="宋体"/>
                <w:color w:val="auto"/>
                <w:sz w:val="24"/>
                <w:szCs w:val="24"/>
              </w:rPr>
              <w:t>项目描述</w:t>
            </w:r>
          </w:p>
        </w:tc>
        <w:tc>
          <w:tcPr>
            <w:tcW w:w="7830" w:type="dxa"/>
          </w:tcPr>
          <w:p>
            <w:pPr>
              <w:pStyle w:val="2"/>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809" w:type="dxa"/>
            <w:vAlign w:val="center"/>
          </w:tcPr>
          <w:p>
            <w:pPr>
              <w:rPr>
                <w:rFonts w:ascii="宋体" w:hAnsi="宋体" w:eastAsia="宋体" w:cs="宋体"/>
                <w:color w:val="auto"/>
                <w:sz w:val="24"/>
                <w:szCs w:val="24"/>
              </w:rPr>
            </w:pPr>
            <w:r>
              <w:rPr>
                <w:rFonts w:ascii="宋体" w:hAnsi="宋体" w:eastAsia="宋体" w:cs="宋体"/>
                <w:color w:val="auto"/>
                <w:sz w:val="24"/>
                <w:szCs w:val="24"/>
              </w:rPr>
              <w:t>备注</w:t>
            </w:r>
          </w:p>
        </w:tc>
        <w:tc>
          <w:tcPr>
            <w:tcW w:w="7830" w:type="dxa"/>
            <w:vAlign w:val="center"/>
          </w:tcPr>
          <w:p>
            <w:pPr>
              <w:pStyle w:val="2"/>
              <w:ind w:firstLine="0" w:firstLineChars="0"/>
              <w:rPr>
                <w:rFonts w:ascii="宋体" w:hAnsi="宋体"/>
                <w:color w:val="auto"/>
                <w:sz w:val="24"/>
              </w:rPr>
            </w:pPr>
          </w:p>
        </w:tc>
      </w:tr>
    </w:tbl>
    <w:p>
      <w:pPr>
        <w:pStyle w:val="2"/>
        <w:rPr>
          <w:rFonts w:ascii="宋体" w:hAnsi="宋体"/>
          <w:color w:val="auto"/>
        </w:rPr>
      </w:pPr>
    </w:p>
    <w:p>
      <w:pPr>
        <w:pStyle w:val="2"/>
        <w:rPr>
          <w:rFonts w:ascii="宋体" w:hAnsi="宋体"/>
          <w:color w:val="auto"/>
        </w:rPr>
      </w:pPr>
    </w:p>
    <w:p>
      <w:pPr>
        <w:spacing w:line="239" w:lineRule="auto"/>
        <w:ind w:firstLine="240" w:firstLineChars="100"/>
        <w:rPr>
          <w:rFonts w:ascii="宋体" w:hAnsi="宋体" w:eastAsia="宋体" w:cs="宋体"/>
          <w:color w:val="auto"/>
          <w:sz w:val="24"/>
          <w:szCs w:val="24"/>
        </w:rPr>
      </w:pPr>
      <w:r>
        <w:rPr>
          <w:rFonts w:ascii="宋体" w:hAnsi="宋体" w:eastAsia="宋体" w:cs="宋体"/>
          <w:color w:val="auto"/>
          <w:sz w:val="24"/>
          <w:szCs w:val="24"/>
        </w:rPr>
        <w:t xml:space="preserve">注：投标人应根据投标人须知第 </w:t>
      </w:r>
      <w:r>
        <w:rPr>
          <w:rFonts w:ascii="宋体" w:hAnsi="宋体" w:eastAsia="宋体" w:cs="Times New Roman"/>
          <w:color w:val="auto"/>
          <w:sz w:val="24"/>
          <w:szCs w:val="24"/>
        </w:rPr>
        <w:t>3.5.4</w:t>
      </w:r>
      <w:r>
        <w:rPr>
          <w:rFonts w:ascii="宋体" w:hAnsi="宋体" w:eastAsia="宋体" w:cs="宋体"/>
          <w:color w:val="auto"/>
          <w:sz w:val="24"/>
          <w:szCs w:val="24"/>
        </w:rPr>
        <w:t xml:space="preserve"> 项的要求在本表后附相关证明材料。</w:t>
      </w:r>
    </w:p>
    <w:p>
      <w:pPr>
        <w:pStyle w:val="2"/>
        <w:rPr>
          <w:rFonts w:ascii="宋体" w:hAnsi="宋体"/>
          <w:color w:val="auto"/>
        </w:rPr>
      </w:pPr>
    </w:p>
    <w:p>
      <w:pPr>
        <w:pStyle w:val="2"/>
        <w:rPr>
          <w:rFonts w:ascii="宋体" w:hAnsi="宋体"/>
          <w:color w:val="auto"/>
        </w:rPr>
      </w:pPr>
    </w:p>
    <w:p>
      <w:pPr>
        <w:rPr>
          <w:rFonts w:ascii="宋体" w:hAnsi="宋体" w:eastAsia="宋体"/>
          <w:color w:val="auto"/>
          <w:sz w:val="24"/>
          <w:szCs w:val="24"/>
        </w:rPr>
      </w:pPr>
    </w:p>
    <w:p>
      <w:pPr>
        <w:pageBreakBefore/>
        <w:widowControl w:val="0"/>
        <w:jc w:val="center"/>
        <w:rPr>
          <w:rFonts w:ascii="宋体" w:hAnsi="宋体" w:eastAsia="宋体" w:cs="宋体"/>
          <w:b/>
          <w:color w:val="auto"/>
          <w:sz w:val="24"/>
          <w:szCs w:val="24"/>
        </w:rPr>
      </w:pPr>
      <w:r>
        <w:rPr>
          <w:rFonts w:ascii="宋体" w:hAnsi="宋体" w:eastAsia="宋体" w:cs="宋体"/>
          <w:b/>
          <w:color w:val="auto"/>
          <w:sz w:val="24"/>
          <w:szCs w:val="24"/>
        </w:rPr>
        <w:t>（</w:t>
      </w:r>
      <w:r>
        <w:rPr>
          <w:rFonts w:hint="eastAsia" w:ascii="宋体" w:hAnsi="宋体" w:eastAsia="宋体" w:cs="宋体"/>
          <w:b/>
          <w:color w:val="auto"/>
          <w:sz w:val="24"/>
          <w:szCs w:val="24"/>
        </w:rPr>
        <w:t>五</w:t>
      </w:r>
      <w:r>
        <w:rPr>
          <w:rFonts w:ascii="宋体" w:hAnsi="宋体" w:eastAsia="宋体" w:cs="宋体"/>
          <w:b/>
          <w:color w:val="auto"/>
          <w:sz w:val="24"/>
          <w:szCs w:val="24"/>
        </w:rPr>
        <w:t>）拟委任的主要人员汇总表</w:t>
      </w:r>
    </w:p>
    <w:tbl>
      <w:tblPr>
        <w:tblStyle w:val="24"/>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002"/>
        <w:gridCol w:w="1002"/>
        <w:gridCol w:w="1002"/>
        <w:gridCol w:w="1002"/>
        <w:gridCol w:w="1219"/>
        <w:gridCol w:w="785"/>
        <w:gridCol w:w="100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71" w:type="dxa"/>
            <w:vAlign w:val="center"/>
          </w:tcPr>
          <w:p>
            <w:pPr>
              <w:jc w:val="center"/>
              <w:rPr>
                <w:rFonts w:ascii="宋体" w:hAnsi="宋体" w:eastAsia="宋体"/>
                <w:color w:val="auto"/>
                <w:sz w:val="24"/>
                <w:szCs w:val="24"/>
              </w:rPr>
            </w:pPr>
            <w:r>
              <w:rPr>
                <w:rFonts w:ascii="宋体" w:hAnsi="宋体" w:eastAsia="宋体"/>
                <w:color w:val="auto"/>
                <w:sz w:val="24"/>
                <w:szCs w:val="24"/>
              </w:rPr>
              <w:t>序号</w:t>
            </w:r>
          </w:p>
        </w:tc>
        <w:tc>
          <w:tcPr>
            <w:tcW w:w="1002" w:type="dxa"/>
            <w:vAlign w:val="center"/>
          </w:tcPr>
          <w:p>
            <w:pPr>
              <w:jc w:val="center"/>
              <w:rPr>
                <w:rFonts w:ascii="宋体" w:hAnsi="宋体" w:eastAsia="宋体"/>
                <w:color w:val="auto"/>
                <w:sz w:val="24"/>
                <w:szCs w:val="24"/>
              </w:rPr>
            </w:pPr>
            <w:r>
              <w:rPr>
                <w:rFonts w:ascii="宋体" w:hAnsi="宋体" w:eastAsia="宋体"/>
                <w:color w:val="auto"/>
                <w:sz w:val="24"/>
                <w:szCs w:val="24"/>
              </w:rPr>
              <w:t>本项目任职</w:t>
            </w:r>
          </w:p>
        </w:tc>
        <w:tc>
          <w:tcPr>
            <w:tcW w:w="1002" w:type="dxa"/>
            <w:vAlign w:val="center"/>
          </w:tcPr>
          <w:p>
            <w:pPr>
              <w:jc w:val="center"/>
              <w:rPr>
                <w:rFonts w:ascii="宋体" w:hAnsi="宋体" w:eastAsia="宋体"/>
                <w:color w:val="auto"/>
                <w:sz w:val="24"/>
                <w:szCs w:val="24"/>
              </w:rPr>
            </w:pPr>
            <w:r>
              <w:rPr>
                <w:rFonts w:ascii="宋体" w:hAnsi="宋体" w:eastAsia="宋体"/>
                <w:color w:val="auto"/>
                <w:sz w:val="24"/>
                <w:szCs w:val="24"/>
              </w:rPr>
              <w:t>姓名</w:t>
            </w:r>
          </w:p>
        </w:tc>
        <w:tc>
          <w:tcPr>
            <w:tcW w:w="1002"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职称</w:t>
            </w:r>
          </w:p>
        </w:tc>
        <w:tc>
          <w:tcPr>
            <w:tcW w:w="1002"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专业</w:t>
            </w:r>
          </w:p>
        </w:tc>
        <w:tc>
          <w:tcPr>
            <w:tcW w:w="3007" w:type="dxa"/>
            <w:gridSpan w:val="3"/>
            <w:vAlign w:val="center"/>
          </w:tcPr>
          <w:p>
            <w:pPr>
              <w:jc w:val="center"/>
              <w:rPr>
                <w:rFonts w:ascii="宋体" w:hAnsi="宋体" w:eastAsia="宋体"/>
                <w:color w:val="auto"/>
                <w:sz w:val="24"/>
                <w:szCs w:val="24"/>
              </w:rPr>
            </w:pPr>
            <w:r>
              <w:rPr>
                <w:rFonts w:ascii="宋体" w:hAnsi="宋体" w:eastAsia="宋体"/>
                <w:color w:val="auto"/>
                <w:sz w:val="24"/>
                <w:szCs w:val="24"/>
              </w:rPr>
              <w:t>执业或职业资格证明</w:t>
            </w:r>
          </w:p>
        </w:tc>
        <w:tc>
          <w:tcPr>
            <w:tcW w:w="1002"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证书名称</w:t>
            </w:r>
          </w:p>
        </w:tc>
        <w:tc>
          <w:tcPr>
            <w:tcW w:w="785"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等级</w:t>
            </w:r>
          </w:p>
        </w:tc>
        <w:tc>
          <w:tcPr>
            <w:tcW w:w="1003"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证号</w:t>
            </w: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c>
          <w:tcPr>
            <w:tcW w:w="1219" w:type="dxa"/>
            <w:vAlign w:val="center"/>
          </w:tcPr>
          <w:p>
            <w:pPr>
              <w:jc w:val="center"/>
              <w:rPr>
                <w:rFonts w:ascii="宋体" w:hAnsi="宋体" w:eastAsia="宋体"/>
                <w:color w:val="auto"/>
                <w:sz w:val="24"/>
                <w:szCs w:val="24"/>
              </w:rPr>
            </w:pPr>
          </w:p>
        </w:tc>
        <w:tc>
          <w:tcPr>
            <w:tcW w:w="785" w:type="dxa"/>
            <w:vAlign w:val="center"/>
          </w:tcPr>
          <w:p>
            <w:pPr>
              <w:jc w:val="center"/>
              <w:rPr>
                <w:rFonts w:ascii="宋体" w:hAnsi="宋体" w:eastAsia="宋体"/>
                <w:color w:val="auto"/>
                <w:sz w:val="24"/>
                <w:szCs w:val="24"/>
              </w:rPr>
            </w:pPr>
          </w:p>
        </w:tc>
        <w:tc>
          <w:tcPr>
            <w:tcW w:w="1003" w:type="dxa"/>
            <w:vAlign w:val="center"/>
          </w:tcPr>
          <w:p>
            <w:pPr>
              <w:jc w:val="center"/>
              <w:rPr>
                <w:rFonts w:ascii="宋体" w:hAnsi="宋体" w:eastAsia="宋体"/>
                <w:color w:val="auto"/>
                <w:sz w:val="24"/>
                <w:szCs w:val="24"/>
              </w:rPr>
            </w:pPr>
          </w:p>
        </w:tc>
        <w:tc>
          <w:tcPr>
            <w:tcW w:w="1002" w:type="dxa"/>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tcBorders>
              <w:bottom w:val="single" w:color="auto" w:sz="4" w:space="0"/>
            </w:tcBorders>
            <w:vAlign w:val="center"/>
          </w:tcPr>
          <w:p>
            <w:pPr>
              <w:spacing w:line="200" w:lineRule="exact"/>
              <w:rPr>
                <w:rFonts w:ascii="宋体" w:hAnsi="宋体" w:eastAsia="宋体"/>
                <w:color w:val="auto"/>
                <w:sz w:val="24"/>
                <w:szCs w:val="24"/>
              </w:rPr>
            </w:pPr>
          </w:p>
        </w:tc>
        <w:tc>
          <w:tcPr>
            <w:tcW w:w="1002" w:type="dxa"/>
            <w:tcBorders>
              <w:bottom w:val="single" w:color="auto" w:sz="4" w:space="0"/>
            </w:tcBorders>
            <w:vAlign w:val="center"/>
          </w:tcPr>
          <w:p>
            <w:pPr>
              <w:spacing w:line="200" w:lineRule="exact"/>
              <w:rPr>
                <w:rFonts w:ascii="宋体" w:hAnsi="宋体" w:eastAsia="宋体"/>
                <w:color w:val="auto"/>
                <w:sz w:val="24"/>
                <w:szCs w:val="24"/>
              </w:rPr>
            </w:pPr>
          </w:p>
        </w:tc>
        <w:tc>
          <w:tcPr>
            <w:tcW w:w="1002" w:type="dxa"/>
            <w:tcBorders>
              <w:bottom w:val="single" w:color="auto" w:sz="4" w:space="0"/>
            </w:tcBorders>
            <w:vAlign w:val="center"/>
          </w:tcPr>
          <w:p>
            <w:pPr>
              <w:spacing w:line="200" w:lineRule="exact"/>
              <w:rPr>
                <w:rFonts w:ascii="宋体" w:hAnsi="宋体" w:eastAsia="宋体"/>
                <w:color w:val="auto"/>
                <w:sz w:val="24"/>
                <w:szCs w:val="24"/>
              </w:rPr>
            </w:pPr>
          </w:p>
        </w:tc>
        <w:tc>
          <w:tcPr>
            <w:tcW w:w="1002" w:type="dxa"/>
            <w:tcBorders>
              <w:bottom w:val="single" w:color="auto" w:sz="4" w:space="0"/>
            </w:tcBorders>
            <w:vAlign w:val="center"/>
          </w:tcPr>
          <w:p>
            <w:pPr>
              <w:spacing w:line="200" w:lineRule="exact"/>
              <w:rPr>
                <w:rFonts w:ascii="宋体" w:hAnsi="宋体" w:eastAsia="宋体"/>
                <w:color w:val="auto"/>
                <w:sz w:val="24"/>
                <w:szCs w:val="24"/>
              </w:rPr>
            </w:pPr>
          </w:p>
        </w:tc>
        <w:tc>
          <w:tcPr>
            <w:tcW w:w="1002" w:type="dxa"/>
            <w:tcBorders>
              <w:bottom w:val="single" w:color="auto" w:sz="4" w:space="0"/>
            </w:tcBorders>
            <w:vAlign w:val="center"/>
          </w:tcPr>
          <w:p>
            <w:pPr>
              <w:spacing w:line="200" w:lineRule="exact"/>
              <w:rPr>
                <w:rFonts w:ascii="宋体" w:hAnsi="宋体" w:eastAsia="宋体"/>
                <w:color w:val="auto"/>
                <w:sz w:val="24"/>
                <w:szCs w:val="24"/>
              </w:rPr>
            </w:pPr>
          </w:p>
        </w:tc>
        <w:tc>
          <w:tcPr>
            <w:tcW w:w="1219" w:type="dxa"/>
            <w:tcBorders>
              <w:bottom w:val="single" w:color="auto" w:sz="4" w:space="0"/>
            </w:tcBorders>
            <w:vAlign w:val="center"/>
          </w:tcPr>
          <w:p>
            <w:pPr>
              <w:jc w:val="center"/>
              <w:rPr>
                <w:rFonts w:ascii="宋体" w:hAnsi="宋体" w:eastAsia="宋体"/>
                <w:color w:val="auto"/>
                <w:sz w:val="24"/>
                <w:szCs w:val="24"/>
              </w:rPr>
            </w:pPr>
          </w:p>
        </w:tc>
        <w:tc>
          <w:tcPr>
            <w:tcW w:w="785" w:type="dxa"/>
            <w:tcBorders>
              <w:bottom w:val="single" w:color="auto" w:sz="4" w:space="0"/>
            </w:tcBorders>
            <w:vAlign w:val="center"/>
          </w:tcPr>
          <w:p>
            <w:pPr>
              <w:jc w:val="center"/>
              <w:rPr>
                <w:rFonts w:ascii="宋体" w:hAnsi="宋体" w:eastAsia="宋体"/>
                <w:color w:val="auto"/>
                <w:sz w:val="24"/>
                <w:szCs w:val="24"/>
              </w:rPr>
            </w:pPr>
          </w:p>
        </w:tc>
        <w:tc>
          <w:tcPr>
            <w:tcW w:w="1003" w:type="dxa"/>
            <w:tcBorders>
              <w:bottom w:val="single" w:color="auto" w:sz="4" w:space="0"/>
            </w:tcBorders>
            <w:vAlign w:val="center"/>
          </w:tcPr>
          <w:p>
            <w:pPr>
              <w:jc w:val="center"/>
              <w:rPr>
                <w:rFonts w:ascii="宋体" w:hAnsi="宋体" w:eastAsia="宋体"/>
                <w:color w:val="auto"/>
                <w:sz w:val="24"/>
                <w:szCs w:val="24"/>
              </w:rPr>
            </w:pPr>
          </w:p>
        </w:tc>
        <w:tc>
          <w:tcPr>
            <w:tcW w:w="1002" w:type="dxa"/>
            <w:tcBorders>
              <w:bottom w:val="single" w:color="auto" w:sz="4" w:space="0"/>
            </w:tcBorders>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eastAsia="宋体"/>
                <w:color w:val="auto"/>
                <w:sz w:val="24"/>
                <w:szCs w:val="24"/>
              </w:rPr>
            </w:pPr>
          </w:p>
        </w:tc>
      </w:tr>
    </w:tbl>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 w:lineRule="exact"/>
        <w:rPr>
          <w:rFonts w:ascii="宋体" w:hAnsi="宋体" w:eastAsia="宋体"/>
          <w:color w:val="auto"/>
          <w:sz w:val="24"/>
          <w:szCs w:val="24"/>
        </w:rPr>
      </w:pPr>
      <w:bookmarkStart w:id="308" w:name="page92"/>
      <w:bookmarkEnd w:id="308"/>
    </w:p>
    <w:p>
      <w:pPr>
        <w:pStyle w:val="13"/>
        <w:tabs>
          <w:tab w:val="left" w:pos="5890"/>
          <w:tab w:val="left" w:leader="middleDot" w:pos="8108"/>
        </w:tabs>
        <w:adjustRightInd w:val="0"/>
        <w:snapToGrid w:val="0"/>
        <w:ind w:firstLine="480" w:firstLineChars="200"/>
        <w:rPr>
          <w:rFonts w:hAnsi="宋体" w:eastAsia="宋体" w:cs="宋体"/>
          <w:color w:val="auto"/>
        </w:rPr>
      </w:pPr>
      <w:r>
        <w:rPr>
          <w:rFonts w:hint="eastAsia" w:hAnsi="宋体" w:eastAsia="宋体"/>
          <w:color w:val="auto"/>
        </w:rPr>
        <w:t>注</w:t>
      </w:r>
      <w:r>
        <w:rPr>
          <w:rFonts w:hint="eastAsia" w:hAnsi="宋体" w:eastAsia="宋体" w:cs="宋体"/>
          <w:color w:val="auto"/>
        </w:rPr>
        <w:t>（此表后附）：</w:t>
      </w:r>
    </w:p>
    <w:p>
      <w:pPr>
        <w:pStyle w:val="13"/>
        <w:tabs>
          <w:tab w:val="left" w:pos="5890"/>
          <w:tab w:val="left" w:leader="middleDot" w:pos="8108"/>
        </w:tabs>
        <w:adjustRightInd w:val="0"/>
        <w:snapToGrid w:val="0"/>
        <w:ind w:firstLine="482" w:firstLineChars="200"/>
        <w:rPr>
          <w:rFonts w:hAnsi="宋体" w:eastAsia="宋体" w:cs="宋体"/>
          <w:b/>
          <w:color w:val="auto"/>
        </w:rPr>
      </w:pPr>
      <w:r>
        <w:rPr>
          <w:rFonts w:hint="eastAsia" w:hAnsi="宋体" w:eastAsia="宋体" w:cs="宋体"/>
          <w:b/>
          <w:color w:val="auto"/>
        </w:rPr>
        <w:t>1、拟派总监理工程师和总监理工程师代表情况表（即“投标回执”从惠州市公共资源交易中心建设工程招投标交易平台打印或网页截图）。</w:t>
      </w:r>
    </w:p>
    <w:p>
      <w:pPr>
        <w:adjustRightInd w:val="0"/>
        <w:snapToGrid w:val="0"/>
        <w:ind w:firstLine="480" w:firstLineChars="200"/>
        <w:rPr>
          <w:rFonts w:ascii="宋体" w:hAnsi="宋体" w:eastAsia="宋体"/>
          <w:color w:val="auto"/>
          <w:sz w:val="24"/>
        </w:rPr>
      </w:pPr>
      <w:r>
        <w:rPr>
          <w:rFonts w:hint="eastAsia" w:ascii="宋体" w:hAnsi="宋体" w:eastAsia="宋体" w:cs="宋体"/>
          <w:color w:val="auto"/>
          <w:sz w:val="24"/>
        </w:rPr>
        <w:t>2、</w:t>
      </w:r>
      <w:r>
        <w:rPr>
          <w:rFonts w:hint="eastAsia" w:ascii="宋体" w:hAnsi="宋体" w:eastAsia="宋体"/>
          <w:color w:val="auto"/>
          <w:sz w:val="24"/>
        </w:rPr>
        <w:t>投标人</w:t>
      </w:r>
      <w:r>
        <w:rPr>
          <w:rFonts w:hint="eastAsia" w:ascii="宋体" w:hAnsi="宋体" w:eastAsia="宋体" w:cs="宋体"/>
          <w:color w:val="auto"/>
          <w:sz w:val="24"/>
        </w:rPr>
        <w:t>拟派本工程的现场总监理工程师和总监理工程师代表必须是惠州市建筑业信用信息平台录入的对应人员（附相关网页截图）。</w:t>
      </w:r>
    </w:p>
    <w:p>
      <w:pPr>
        <w:adjustRightInd w:val="0"/>
        <w:snapToGrid w:val="0"/>
        <w:ind w:firstLine="480" w:firstLineChars="200"/>
        <w:rPr>
          <w:rFonts w:ascii="宋体" w:hAnsi="宋体" w:eastAsia="宋体" w:cs="宋体"/>
          <w:b/>
          <w:color w:val="auto"/>
          <w:sz w:val="24"/>
          <w:szCs w:val="24"/>
        </w:rPr>
      </w:pPr>
      <w:r>
        <w:rPr>
          <w:rFonts w:hint="eastAsia" w:ascii="宋体" w:hAnsi="宋体" w:eastAsia="宋体" w:cs="宋体"/>
          <w:color w:val="auto"/>
          <w:sz w:val="24"/>
        </w:rPr>
        <w:t>3、投标人按本章“投标文件格式”</w:t>
      </w:r>
      <w:r>
        <w:rPr>
          <w:rFonts w:hint="eastAsia" w:ascii="宋体" w:hAnsi="宋体" w:eastAsia="宋体"/>
          <w:color w:val="auto"/>
          <w:sz w:val="24"/>
        </w:rPr>
        <w:t>（六）或</w:t>
      </w:r>
      <w:r>
        <w:rPr>
          <w:rFonts w:hint="eastAsia" w:ascii="宋体" w:hAnsi="宋体" w:eastAsia="宋体" w:cs="宋体"/>
          <w:color w:val="auto"/>
          <w:sz w:val="24"/>
        </w:rPr>
        <w:t>（七）“主要人员简历表”的要求对上述拟派的总监理工程师和总监理工程师代表进行填报。</w:t>
      </w:r>
    </w:p>
    <w:p>
      <w:pPr>
        <w:ind w:left="140"/>
        <w:rPr>
          <w:rFonts w:ascii="宋体" w:hAnsi="宋体" w:eastAsia="宋体" w:cs="宋体"/>
          <w:b/>
          <w:color w:val="auto"/>
          <w:sz w:val="24"/>
          <w:szCs w:val="24"/>
        </w:rPr>
      </w:pPr>
    </w:p>
    <w:p>
      <w:pPr>
        <w:pageBreakBefore/>
        <w:widowControl w:val="0"/>
        <w:jc w:val="center"/>
        <w:rPr>
          <w:rFonts w:ascii="宋体" w:hAnsi="宋体" w:eastAsia="宋体"/>
          <w:b/>
          <w:color w:val="auto"/>
          <w:sz w:val="24"/>
          <w:szCs w:val="24"/>
        </w:rPr>
      </w:pPr>
      <w:r>
        <w:rPr>
          <w:rFonts w:ascii="宋体" w:hAnsi="宋体" w:eastAsia="宋体" w:cs="宋体"/>
          <w:b/>
          <w:color w:val="auto"/>
          <w:sz w:val="24"/>
          <w:szCs w:val="24"/>
        </w:rPr>
        <w:t>（</w:t>
      </w:r>
      <w:r>
        <w:rPr>
          <w:rFonts w:hint="eastAsia" w:ascii="宋体" w:hAnsi="宋体" w:eastAsia="宋体" w:cs="宋体"/>
          <w:b/>
          <w:color w:val="auto"/>
          <w:sz w:val="24"/>
          <w:szCs w:val="24"/>
        </w:rPr>
        <w:t>六</w:t>
      </w:r>
      <w:r>
        <w:rPr>
          <w:rFonts w:ascii="宋体" w:hAnsi="宋体" w:eastAsia="宋体" w:cs="宋体"/>
          <w:b/>
          <w:color w:val="auto"/>
          <w:sz w:val="24"/>
          <w:szCs w:val="24"/>
        </w:rPr>
        <w:t>）主要人员简历表</w:t>
      </w:r>
      <w:r>
        <w:rPr>
          <w:rFonts w:hint="eastAsia" w:ascii="宋体" w:hAnsi="宋体" w:eastAsia="宋体" w:cs="宋体"/>
          <w:b/>
          <w:color w:val="auto"/>
          <w:sz w:val="24"/>
          <w:szCs w:val="24"/>
        </w:rPr>
        <w:t>（总监理工程师）</w:t>
      </w:r>
    </w:p>
    <w:p>
      <w:pPr>
        <w:spacing w:line="200" w:lineRule="exact"/>
        <w:rPr>
          <w:rFonts w:ascii="宋体" w:hAnsi="宋体" w:eastAsia="宋体"/>
          <w:color w:val="auto"/>
          <w:sz w:val="24"/>
          <w:szCs w:val="24"/>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8"/>
        <w:gridCol w:w="349"/>
        <w:gridCol w:w="681"/>
        <w:gridCol w:w="915"/>
        <w:gridCol w:w="1051"/>
        <w:gridCol w:w="679"/>
        <w:gridCol w:w="1224"/>
        <w:gridCol w:w="389"/>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643" w:type="pct"/>
            <w:vAlign w:val="center"/>
          </w:tcPr>
          <w:p>
            <w:pPr>
              <w:spacing w:line="360" w:lineRule="auto"/>
              <w:jc w:val="center"/>
              <w:rPr>
                <w:rFonts w:ascii="宋体" w:hAnsi="宋体"/>
                <w:color w:val="auto"/>
                <w:sz w:val="24"/>
              </w:rPr>
            </w:pPr>
            <w:r>
              <w:rPr>
                <w:rFonts w:hint="eastAsia" w:ascii="宋体" w:hAnsi="宋体" w:eastAsia="宋体" w:cs="宋体"/>
                <w:color w:val="auto"/>
                <w:sz w:val="24"/>
                <w:szCs w:val="24"/>
              </w:rPr>
              <w:t>姓名</w:t>
            </w:r>
          </w:p>
        </w:tc>
        <w:tc>
          <w:tcPr>
            <w:tcW w:w="567" w:type="pct"/>
            <w:gridSpan w:val="2"/>
            <w:vAlign w:val="center"/>
          </w:tcPr>
          <w:p>
            <w:pPr>
              <w:spacing w:line="360" w:lineRule="auto"/>
              <w:jc w:val="center"/>
              <w:rPr>
                <w:rFonts w:ascii="宋体" w:hAnsi="宋体"/>
                <w:color w:val="auto"/>
                <w:sz w:val="24"/>
              </w:rPr>
            </w:pPr>
          </w:p>
        </w:tc>
        <w:tc>
          <w:tcPr>
            <w:tcW w:w="504" w:type="pct"/>
            <w:vAlign w:val="center"/>
          </w:tcPr>
          <w:p>
            <w:pPr>
              <w:spacing w:line="360" w:lineRule="auto"/>
              <w:jc w:val="center"/>
              <w:rPr>
                <w:rFonts w:ascii="宋体" w:hAnsi="宋体"/>
                <w:color w:val="auto"/>
                <w:sz w:val="24"/>
              </w:rPr>
            </w:pPr>
            <w:r>
              <w:rPr>
                <w:rFonts w:hint="eastAsia" w:ascii="宋体" w:hAnsi="宋体" w:eastAsia="宋体" w:cs="宋体"/>
                <w:color w:val="auto"/>
                <w:sz w:val="24"/>
                <w:szCs w:val="24"/>
              </w:rPr>
              <w:t>年龄</w:t>
            </w:r>
          </w:p>
        </w:tc>
        <w:tc>
          <w:tcPr>
            <w:tcW w:w="579" w:type="pct"/>
            <w:vAlign w:val="center"/>
          </w:tcPr>
          <w:p>
            <w:pPr>
              <w:spacing w:line="360" w:lineRule="auto"/>
              <w:jc w:val="center"/>
              <w:rPr>
                <w:rFonts w:ascii="宋体" w:hAnsi="宋体"/>
                <w:color w:val="auto"/>
                <w:sz w:val="24"/>
              </w:rPr>
            </w:pPr>
          </w:p>
        </w:tc>
        <w:tc>
          <w:tcPr>
            <w:tcW w:w="1262" w:type="pct"/>
            <w:gridSpan w:val="3"/>
            <w:vAlign w:val="center"/>
          </w:tcPr>
          <w:p>
            <w:pPr>
              <w:spacing w:line="360" w:lineRule="auto"/>
              <w:jc w:val="center"/>
              <w:rPr>
                <w:rFonts w:ascii="宋体" w:hAnsi="宋体" w:eastAsia="宋体" w:cs="宋体"/>
                <w:color w:val="auto"/>
                <w:sz w:val="24"/>
                <w:szCs w:val="24"/>
              </w:rPr>
            </w:pPr>
            <w:r>
              <w:rPr>
                <w:rFonts w:hint="eastAsia" w:ascii="宋体" w:hAnsi="宋体"/>
                <w:color w:val="auto"/>
                <w:sz w:val="24"/>
              </w:rPr>
              <w:t>执业资格证书（或上岗</w:t>
            </w:r>
          </w:p>
          <w:p>
            <w:pPr>
              <w:spacing w:line="360" w:lineRule="auto"/>
              <w:jc w:val="center"/>
              <w:rPr>
                <w:rFonts w:ascii="宋体" w:hAnsi="宋体"/>
                <w:color w:val="auto"/>
                <w:sz w:val="24"/>
              </w:rPr>
            </w:pPr>
            <w:r>
              <w:rPr>
                <w:rFonts w:hint="eastAsia" w:ascii="宋体" w:hAnsi="宋体"/>
                <w:color w:val="auto"/>
                <w:sz w:val="24"/>
              </w:rPr>
              <w:t>证书）名称</w:t>
            </w:r>
          </w:p>
        </w:tc>
        <w:tc>
          <w:tcPr>
            <w:tcW w:w="1445" w:type="pct"/>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643" w:type="pct"/>
            <w:vAlign w:val="center"/>
          </w:tcPr>
          <w:p>
            <w:pPr>
              <w:spacing w:line="360" w:lineRule="auto"/>
              <w:jc w:val="center"/>
              <w:rPr>
                <w:rFonts w:ascii="宋体" w:hAnsi="宋体"/>
                <w:color w:val="auto"/>
                <w:sz w:val="24"/>
              </w:rPr>
            </w:pPr>
            <w:r>
              <w:rPr>
                <w:rFonts w:hint="eastAsia" w:ascii="宋体" w:hAnsi="宋体" w:eastAsia="宋体" w:cs="宋体"/>
                <w:color w:val="auto"/>
                <w:sz w:val="24"/>
                <w:szCs w:val="24"/>
              </w:rPr>
              <w:t>职称</w:t>
            </w:r>
          </w:p>
        </w:tc>
        <w:tc>
          <w:tcPr>
            <w:tcW w:w="567" w:type="pct"/>
            <w:gridSpan w:val="2"/>
            <w:vAlign w:val="center"/>
          </w:tcPr>
          <w:p>
            <w:pPr>
              <w:spacing w:line="360" w:lineRule="auto"/>
              <w:jc w:val="center"/>
              <w:rPr>
                <w:rFonts w:ascii="宋体" w:hAnsi="宋体"/>
                <w:color w:val="auto"/>
                <w:sz w:val="24"/>
              </w:rPr>
            </w:pPr>
          </w:p>
        </w:tc>
        <w:tc>
          <w:tcPr>
            <w:tcW w:w="504" w:type="pct"/>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579" w:type="pct"/>
            <w:vAlign w:val="center"/>
          </w:tcPr>
          <w:p>
            <w:pPr>
              <w:spacing w:line="360" w:lineRule="auto"/>
              <w:jc w:val="center"/>
              <w:rPr>
                <w:rFonts w:ascii="宋体" w:hAnsi="宋体"/>
                <w:color w:val="auto"/>
                <w:sz w:val="24"/>
              </w:rPr>
            </w:pPr>
          </w:p>
        </w:tc>
        <w:tc>
          <w:tcPr>
            <w:tcW w:w="1262" w:type="pct"/>
            <w:gridSpan w:val="3"/>
            <w:vAlign w:val="center"/>
          </w:tcPr>
          <w:p>
            <w:pPr>
              <w:spacing w:line="360" w:lineRule="auto"/>
              <w:jc w:val="center"/>
              <w:rPr>
                <w:rFonts w:ascii="宋体" w:hAnsi="宋体"/>
                <w:color w:val="auto"/>
                <w:sz w:val="24"/>
              </w:rPr>
            </w:pPr>
            <w:r>
              <w:rPr>
                <w:rFonts w:hint="eastAsia" w:ascii="宋体" w:hAnsi="宋体"/>
                <w:color w:val="auto"/>
                <w:sz w:val="24"/>
              </w:rPr>
              <w:t>拟在本项目任职</w:t>
            </w:r>
          </w:p>
        </w:tc>
        <w:tc>
          <w:tcPr>
            <w:tcW w:w="1445" w:type="pct"/>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643" w:type="pct"/>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1650" w:type="pct"/>
            <w:gridSpan w:val="4"/>
            <w:vAlign w:val="center"/>
          </w:tcPr>
          <w:p>
            <w:pPr>
              <w:spacing w:line="360" w:lineRule="auto"/>
              <w:jc w:val="center"/>
              <w:rPr>
                <w:rFonts w:ascii="宋体" w:hAnsi="宋体"/>
                <w:color w:val="auto"/>
                <w:sz w:val="24"/>
              </w:rPr>
            </w:pPr>
          </w:p>
        </w:tc>
        <w:tc>
          <w:tcPr>
            <w:tcW w:w="1262" w:type="pct"/>
            <w:gridSpan w:val="3"/>
            <w:vAlign w:val="center"/>
          </w:tcPr>
          <w:p>
            <w:pPr>
              <w:spacing w:line="360" w:lineRule="auto"/>
              <w:jc w:val="center"/>
              <w:rPr>
                <w:rFonts w:ascii="宋体" w:hAnsi="宋体"/>
                <w:color w:val="auto"/>
                <w:sz w:val="24"/>
              </w:rPr>
            </w:pPr>
            <w:r>
              <w:rPr>
                <w:rFonts w:hint="eastAsia" w:ascii="宋体" w:hAnsi="宋体"/>
                <w:color w:val="auto"/>
                <w:sz w:val="24"/>
              </w:rPr>
              <w:t>从事监理工作年限</w:t>
            </w:r>
          </w:p>
        </w:tc>
        <w:tc>
          <w:tcPr>
            <w:tcW w:w="1445" w:type="pct"/>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643" w:type="pct"/>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4357" w:type="pct"/>
            <w:gridSpan w:val="8"/>
            <w:vAlign w:val="center"/>
          </w:tcPr>
          <w:p>
            <w:pPr>
              <w:spacing w:line="360" w:lineRule="auto"/>
              <w:jc w:val="center"/>
              <w:rPr>
                <w:rFonts w:ascii="宋体" w:hAnsi="宋体"/>
                <w:color w:val="auto"/>
                <w:sz w:val="24"/>
              </w:rPr>
            </w:pPr>
            <w:r>
              <w:rPr>
                <w:rFonts w:hint="eastAsia" w:ascii="宋体" w:hAnsi="宋体"/>
                <w:color w:val="auto"/>
                <w:sz w:val="24"/>
              </w:rPr>
              <w:t>年毕业于</w:t>
            </w:r>
            <w:r>
              <w:rPr>
                <w:rFonts w:hint="eastAsia" w:ascii="宋体" w:hAnsi="宋体" w:eastAsia="宋体" w:cs="宋体"/>
                <w:color w:val="auto"/>
                <w:sz w:val="24"/>
                <w:szCs w:val="24"/>
              </w:rPr>
              <w:t xml:space="preserve">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000" w:type="pct"/>
            <w:gridSpan w:val="9"/>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r>
              <w:rPr>
                <w:rFonts w:hint="eastAsia" w:ascii="宋体" w:hAnsi="宋体" w:eastAsia="宋体" w:cs="宋体"/>
                <w:color w:val="auto"/>
                <w:sz w:val="24"/>
                <w:szCs w:val="24"/>
              </w:rPr>
              <w:t>时间</w:t>
            </w:r>
          </w:p>
        </w:tc>
        <w:tc>
          <w:tcPr>
            <w:tcW w:w="1832" w:type="pct"/>
            <w:gridSpan w:val="4"/>
            <w:vAlign w:val="center"/>
          </w:tcPr>
          <w:p>
            <w:pPr>
              <w:spacing w:line="360" w:lineRule="auto"/>
              <w:jc w:val="center"/>
              <w:rPr>
                <w:rFonts w:ascii="宋体" w:hAnsi="宋体"/>
                <w:color w:val="auto"/>
                <w:sz w:val="24"/>
              </w:rPr>
            </w:pPr>
            <w:r>
              <w:rPr>
                <w:rFonts w:hint="eastAsia" w:ascii="宋体" w:hAnsi="宋体"/>
                <w:color w:val="auto"/>
                <w:sz w:val="24"/>
              </w:rPr>
              <w:t>参加过的类似项目</w:t>
            </w:r>
          </w:p>
        </w:tc>
        <w:tc>
          <w:tcPr>
            <w:tcW w:w="674" w:type="pct"/>
            <w:vAlign w:val="center"/>
          </w:tcPr>
          <w:p>
            <w:pPr>
              <w:spacing w:line="360" w:lineRule="auto"/>
              <w:jc w:val="center"/>
              <w:rPr>
                <w:rFonts w:ascii="宋体" w:hAnsi="宋体"/>
                <w:color w:val="auto"/>
                <w:sz w:val="24"/>
              </w:rPr>
            </w:pPr>
            <w:r>
              <w:rPr>
                <w:rFonts w:hint="eastAsia" w:ascii="宋体" w:hAnsi="宋体"/>
                <w:color w:val="auto"/>
                <w:sz w:val="24"/>
              </w:rPr>
              <w:t>担任职务</w:t>
            </w:r>
          </w:p>
        </w:tc>
        <w:tc>
          <w:tcPr>
            <w:tcW w:w="1660" w:type="pct"/>
            <w:gridSpan w:val="2"/>
            <w:vAlign w:val="center"/>
          </w:tcPr>
          <w:p>
            <w:pPr>
              <w:spacing w:line="360" w:lineRule="auto"/>
              <w:jc w:val="center"/>
              <w:rPr>
                <w:rFonts w:ascii="宋体" w:hAnsi="宋体"/>
                <w:color w:val="auto"/>
                <w:sz w:val="24"/>
              </w:rPr>
            </w:pPr>
            <w:r>
              <w:rPr>
                <w:rFonts w:hint="eastAsia" w:ascii="宋体" w:hAnsi="宋体"/>
                <w:color w:val="auto"/>
                <w:sz w:val="24"/>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bl>
    <w:p>
      <w:pPr>
        <w:pStyle w:val="2"/>
        <w:ind w:firstLine="0" w:firstLineChars="0"/>
        <w:rPr>
          <w:rFonts w:ascii="宋体" w:hAnsi="宋体"/>
          <w:color w:val="auto"/>
        </w:rPr>
      </w:pPr>
    </w:p>
    <w:p>
      <w:pPr>
        <w:pStyle w:val="2"/>
        <w:rPr>
          <w:rFonts w:ascii="宋体" w:hAnsi="宋体"/>
          <w:color w:val="auto"/>
        </w:rPr>
      </w:pPr>
    </w:p>
    <w:p>
      <w:pPr>
        <w:pStyle w:val="2"/>
        <w:rPr>
          <w:rFonts w:ascii="宋体" w:hAnsi="宋体"/>
          <w:color w:val="auto"/>
        </w:rPr>
      </w:pPr>
    </w:p>
    <w:p>
      <w:pPr>
        <w:pStyle w:val="2"/>
        <w:rPr>
          <w:rFonts w:ascii="宋体" w:hAnsi="宋体"/>
          <w:color w:val="auto"/>
        </w:rPr>
      </w:pPr>
    </w:p>
    <w:p>
      <w:pPr>
        <w:spacing w:line="141" w:lineRule="exact"/>
        <w:rPr>
          <w:rFonts w:ascii="宋体" w:hAnsi="宋体" w:eastAsia="宋体"/>
          <w:color w:val="auto"/>
          <w:sz w:val="24"/>
          <w:szCs w:val="24"/>
        </w:rPr>
      </w:pPr>
    </w:p>
    <w:p>
      <w:pPr>
        <w:spacing w:line="239" w:lineRule="auto"/>
        <w:rPr>
          <w:rFonts w:ascii="宋体" w:hAnsi="宋体" w:eastAsia="宋体"/>
          <w:color w:val="auto"/>
          <w:sz w:val="24"/>
          <w:szCs w:val="24"/>
        </w:rPr>
      </w:pPr>
      <w:r>
        <w:rPr>
          <w:rFonts w:ascii="宋体" w:hAnsi="宋体" w:eastAsia="宋体" w:cs="宋体"/>
          <w:color w:val="auto"/>
          <w:sz w:val="24"/>
          <w:szCs w:val="24"/>
        </w:rPr>
        <w:t xml:space="preserve">注：投标人应根据投标人须知第 </w:t>
      </w:r>
      <w:r>
        <w:rPr>
          <w:rFonts w:ascii="宋体" w:hAnsi="宋体" w:eastAsia="宋体" w:cs="Times New Roman"/>
          <w:color w:val="auto"/>
          <w:sz w:val="24"/>
          <w:szCs w:val="24"/>
        </w:rPr>
        <w:t>3.5.5</w:t>
      </w:r>
      <w:r>
        <w:rPr>
          <w:rFonts w:ascii="宋体" w:hAnsi="宋体" w:eastAsia="宋体" w:cs="宋体"/>
          <w:color w:val="auto"/>
          <w:sz w:val="24"/>
          <w:szCs w:val="24"/>
        </w:rPr>
        <w:t xml:space="preserve"> 项的要求在本表后附相关证明材料。</w:t>
      </w:r>
      <w:bookmarkStart w:id="309" w:name="page93"/>
      <w:bookmarkEnd w:id="309"/>
    </w:p>
    <w:p>
      <w:pPr>
        <w:pageBreakBefore/>
        <w:widowControl w:val="0"/>
        <w:jc w:val="center"/>
        <w:rPr>
          <w:rFonts w:ascii="宋体" w:hAnsi="宋体" w:eastAsia="宋体"/>
          <w:b/>
          <w:color w:val="auto"/>
          <w:sz w:val="24"/>
          <w:szCs w:val="24"/>
        </w:rPr>
      </w:pPr>
      <w:r>
        <w:rPr>
          <w:rFonts w:ascii="宋体" w:hAnsi="宋体" w:eastAsia="宋体" w:cs="宋体"/>
          <w:b/>
          <w:color w:val="auto"/>
          <w:sz w:val="24"/>
          <w:szCs w:val="24"/>
        </w:rPr>
        <w:t>（</w:t>
      </w:r>
      <w:r>
        <w:rPr>
          <w:rFonts w:hint="eastAsia" w:ascii="宋体" w:hAnsi="宋体" w:eastAsia="宋体" w:cs="宋体"/>
          <w:b/>
          <w:color w:val="auto"/>
          <w:sz w:val="24"/>
          <w:szCs w:val="24"/>
        </w:rPr>
        <w:t>七</w:t>
      </w:r>
      <w:r>
        <w:rPr>
          <w:rFonts w:ascii="宋体" w:hAnsi="宋体" w:eastAsia="宋体" w:cs="宋体"/>
          <w:b/>
          <w:color w:val="auto"/>
          <w:sz w:val="24"/>
          <w:szCs w:val="24"/>
        </w:rPr>
        <w:t>）主要人员简历表</w:t>
      </w:r>
      <w:r>
        <w:rPr>
          <w:rFonts w:hint="eastAsia" w:ascii="宋体" w:hAnsi="宋体" w:eastAsia="宋体" w:cs="宋体"/>
          <w:b/>
          <w:color w:val="auto"/>
          <w:sz w:val="24"/>
          <w:szCs w:val="24"/>
        </w:rPr>
        <w:t>（其他人员）</w:t>
      </w:r>
    </w:p>
    <w:p>
      <w:pPr>
        <w:spacing w:line="200" w:lineRule="exact"/>
        <w:rPr>
          <w:rFonts w:ascii="宋体" w:hAnsi="宋体" w:eastAsia="宋体"/>
          <w:color w:val="auto"/>
          <w:sz w:val="24"/>
          <w:szCs w:val="24"/>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8"/>
        <w:gridCol w:w="349"/>
        <w:gridCol w:w="681"/>
        <w:gridCol w:w="915"/>
        <w:gridCol w:w="1051"/>
        <w:gridCol w:w="679"/>
        <w:gridCol w:w="1224"/>
        <w:gridCol w:w="389"/>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643" w:type="pct"/>
            <w:vAlign w:val="center"/>
          </w:tcPr>
          <w:p>
            <w:pPr>
              <w:spacing w:line="360" w:lineRule="auto"/>
              <w:jc w:val="center"/>
              <w:rPr>
                <w:rFonts w:ascii="宋体" w:hAnsi="宋体"/>
                <w:color w:val="auto"/>
                <w:sz w:val="24"/>
              </w:rPr>
            </w:pPr>
            <w:r>
              <w:rPr>
                <w:rFonts w:hint="eastAsia" w:ascii="宋体" w:hAnsi="宋体" w:eastAsia="宋体" w:cs="宋体"/>
                <w:color w:val="auto"/>
                <w:sz w:val="24"/>
                <w:szCs w:val="24"/>
              </w:rPr>
              <w:t>姓名</w:t>
            </w:r>
          </w:p>
        </w:tc>
        <w:tc>
          <w:tcPr>
            <w:tcW w:w="567" w:type="pct"/>
            <w:gridSpan w:val="2"/>
            <w:vAlign w:val="center"/>
          </w:tcPr>
          <w:p>
            <w:pPr>
              <w:spacing w:line="360" w:lineRule="auto"/>
              <w:jc w:val="center"/>
              <w:rPr>
                <w:rFonts w:ascii="宋体" w:hAnsi="宋体"/>
                <w:color w:val="auto"/>
                <w:sz w:val="24"/>
              </w:rPr>
            </w:pPr>
          </w:p>
        </w:tc>
        <w:tc>
          <w:tcPr>
            <w:tcW w:w="504" w:type="pct"/>
            <w:vAlign w:val="center"/>
          </w:tcPr>
          <w:p>
            <w:pPr>
              <w:spacing w:line="360" w:lineRule="auto"/>
              <w:jc w:val="center"/>
              <w:rPr>
                <w:rFonts w:ascii="宋体" w:hAnsi="宋体"/>
                <w:color w:val="auto"/>
                <w:sz w:val="24"/>
              </w:rPr>
            </w:pPr>
            <w:r>
              <w:rPr>
                <w:rFonts w:hint="eastAsia" w:ascii="宋体" w:hAnsi="宋体" w:eastAsia="宋体" w:cs="宋体"/>
                <w:color w:val="auto"/>
                <w:sz w:val="24"/>
                <w:szCs w:val="24"/>
              </w:rPr>
              <w:t>年龄</w:t>
            </w:r>
          </w:p>
        </w:tc>
        <w:tc>
          <w:tcPr>
            <w:tcW w:w="579" w:type="pct"/>
            <w:vAlign w:val="center"/>
          </w:tcPr>
          <w:p>
            <w:pPr>
              <w:spacing w:line="360" w:lineRule="auto"/>
              <w:jc w:val="center"/>
              <w:rPr>
                <w:rFonts w:ascii="宋体" w:hAnsi="宋体"/>
                <w:color w:val="auto"/>
                <w:sz w:val="24"/>
              </w:rPr>
            </w:pPr>
          </w:p>
        </w:tc>
        <w:tc>
          <w:tcPr>
            <w:tcW w:w="1262" w:type="pct"/>
            <w:gridSpan w:val="3"/>
            <w:vAlign w:val="center"/>
          </w:tcPr>
          <w:p>
            <w:pPr>
              <w:spacing w:line="360" w:lineRule="auto"/>
              <w:jc w:val="center"/>
              <w:rPr>
                <w:rFonts w:ascii="宋体" w:hAnsi="宋体" w:eastAsia="宋体" w:cs="宋体"/>
                <w:color w:val="auto"/>
                <w:sz w:val="24"/>
                <w:szCs w:val="24"/>
              </w:rPr>
            </w:pPr>
            <w:r>
              <w:rPr>
                <w:rFonts w:hint="eastAsia" w:ascii="宋体" w:hAnsi="宋体"/>
                <w:color w:val="auto"/>
                <w:sz w:val="24"/>
              </w:rPr>
              <w:t>执业资格证书（或上岗</w:t>
            </w:r>
          </w:p>
          <w:p>
            <w:pPr>
              <w:spacing w:line="360" w:lineRule="auto"/>
              <w:jc w:val="center"/>
              <w:rPr>
                <w:rFonts w:ascii="宋体" w:hAnsi="宋体"/>
                <w:color w:val="auto"/>
                <w:sz w:val="24"/>
              </w:rPr>
            </w:pPr>
            <w:r>
              <w:rPr>
                <w:rFonts w:hint="eastAsia" w:ascii="宋体" w:hAnsi="宋体"/>
                <w:color w:val="auto"/>
                <w:sz w:val="24"/>
              </w:rPr>
              <w:t>证书）名称</w:t>
            </w:r>
          </w:p>
        </w:tc>
        <w:tc>
          <w:tcPr>
            <w:tcW w:w="1445" w:type="pct"/>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643" w:type="pct"/>
            <w:vAlign w:val="center"/>
          </w:tcPr>
          <w:p>
            <w:pPr>
              <w:spacing w:line="360" w:lineRule="auto"/>
              <w:jc w:val="center"/>
              <w:rPr>
                <w:rFonts w:ascii="宋体" w:hAnsi="宋体"/>
                <w:color w:val="auto"/>
                <w:sz w:val="24"/>
              </w:rPr>
            </w:pPr>
            <w:r>
              <w:rPr>
                <w:rFonts w:hint="eastAsia" w:ascii="宋体" w:hAnsi="宋体" w:eastAsia="宋体" w:cs="宋体"/>
                <w:color w:val="auto"/>
                <w:sz w:val="24"/>
                <w:szCs w:val="24"/>
              </w:rPr>
              <w:t>职称</w:t>
            </w:r>
          </w:p>
        </w:tc>
        <w:tc>
          <w:tcPr>
            <w:tcW w:w="567" w:type="pct"/>
            <w:gridSpan w:val="2"/>
            <w:vAlign w:val="center"/>
          </w:tcPr>
          <w:p>
            <w:pPr>
              <w:spacing w:line="360" w:lineRule="auto"/>
              <w:jc w:val="center"/>
              <w:rPr>
                <w:rFonts w:ascii="宋体" w:hAnsi="宋体"/>
                <w:color w:val="auto"/>
                <w:sz w:val="24"/>
              </w:rPr>
            </w:pPr>
          </w:p>
        </w:tc>
        <w:tc>
          <w:tcPr>
            <w:tcW w:w="504" w:type="pct"/>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579" w:type="pct"/>
            <w:vAlign w:val="center"/>
          </w:tcPr>
          <w:p>
            <w:pPr>
              <w:spacing w:line="360" w:lineRule="auto"/>
              <w:jc w:val="center"/>
              <w:rPr>
                <w:rFonts w:ascii="宋体" w:hAnsi="宋体"/>
                <w:color w:val="auto"/>
                <w:sz w:val="24"/>
              </w:rPr>
            </w:pPr>
          </w:p>
        </w:tc>
        <w:tc>
          <w:tcPr>
            <w:tcW w:w="1262" w:type="pct"/>
            <w:gridSpan w:val="3"/>
            <w:vAlign w:val="center"/>
          </w:tcPr>
          <w:p>
            <w:pPr>
              <w:spacing w:line="360" w:lineRule="auto"/>
              <w:jc w:val="center"/>
              <w:rPr>
                <w:rFonts w:ascii="宋体" w:hAnsi="宋体"/>
                <w:color w:val="auto"/>
                <w:sz w:val="24"/>
              </w:rPr>
            </w:pPr>
            <w:r>
              <w:rPr>
                <w:rFonts w:hint="eastAsia" w:ascii="宋体" w:hAnsi="宋体"/>
                <w:color w:val="auto"/>
                <w:sz w:val="24"/>
              </w:rPr>
              <w:t>拟在本项目任职</w:t>
            </w:r>
          </w:p>
        </w:tc>
        <w:tc>
          <w:tcPr>
            <w:tcW w:w="1445" w:type="pct"/>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643" w:type="pct"/>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1650" w:type="pct"/>
            <w:gridSpan w:val="4"/>
            <w:vAlign w:val="center"/>
          </w:tcPr>
          <w:p>
            <w:pPr>
              <w:spacing w:line="360" w:lineRule="auto"/>
              <w:jc w:val="center"/>
              <w:rPr>
                <w:rFonts w:ascii="宋体" w:hAnsi="宋体"/>
                <w:color w:val="auto"/>
                <w:sz w:val="24"/>
              </w:rPr>
            </w:pPr>
          </w:p>
        </w:tc>
        <w:tc>
          <w:tcPr>
            <w:tcW w:w="1262" w:type="pct"/>
            <w:gridSpan w:val="3"/>
            <w:vAlign w:val="center"/>
          </w:tcPr>
          <w:p>
            <w:pPr>
              <w:spacing w:line="360" w:lineRule="auto"/>
              <w:jc w:val="center"/>
              <w:rPr>
                <w:rFonts w:ascii="宋体" w:hAnsi="宋体"/>
                <w:color w:val="auto"/>
                <w:sz w:val="24"/>
              </w:rPr>
            </w:pPr>
            <w:r>
              <w:rPr>
                <w:rFonts w:hint="eastAsia" w:ascii="宋体" w:hAnsi="宋体"/>
                <w:color w:val="auto"/>
                <w:sz w:val="24"/>
              </w:rPr>
              <w:t>从事监理工作年限</w:t>
            </w:r>
          </w:p>
        </w:tc>
        <w:tc>
          <w:tcPr>
            <w:tcW w:w="1445" w:type="pct"/>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643" w:type="pct"/>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4357" w:type="pct"/>
            <w:gridSpan w:val="8"/>
            <w:vAlign w:val="center"/>
          </w:tcPr>
          <w:p>
            <w:pPr>
              <w:spacing w:line="360" w:lineRule="auto"/>
              <w:jc w:val="center"/>
              <w:rPr>
                <w:rFonts w:ascii="宋体" w:hAnsi="宋体"/>
                <w:color w:val="auto"/>
                <w:sz w:val="24"/>
              </w:rPr>
            </w:pPr>
            <w:r>
              <w:rPr>
                <w:rFonts w:hint="eastAsia" w:ascii="宋体" w:hAnsi="宋体"/>
                <w:color w:val="auto"/>
                <w:sz w:val="24"/>
              </w:rPr>
              <w:t>年毕业于</w:t>
            </w:r>
            <w:r>
              <w:rPr>
                <w:rFonts w:hint="eastAsia" w:ascii="宋体" w:hAnsi="宋体" w:eastAsia="宋体" w:cs="宋体"/>
                <w:color w:val="auto"/>
                <w:sz w:val="24"/>
                <w:szCs w:val="24"/>
              </w:rPr>
              <w:t xml:space="preserve">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000" w:type="pct"/>
            <w:gridSpan w:val="9"/>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r>
              <w:rPr>
                <w:rFonts w:hint="eastAsia" w:ascii="宋体" w:hAnsi="宋体" w:eastAsia="宋体" w:cs="宋体"/>
                <w:color w:val="auto"/>
                <w:sz w:val="24"/>
                <w:szCs w:val="24"/>
              </w:rPr>
              <w:t>时间</w:t>
            </w:r>
          </w:p>
        </w:tc>
        <w:tc>
          <w:tcPr>
            <w:tcW w:w="1832" w:type="pct"/>
            <w:gridSpan w:val="4"/>
            <w:vAlign w:val="center"/>
          </w:tcPr>
          <w:p>
            <w:pPr>
              <w:spacing w:line="360" w:lineRule="auto"/>
              <w:jc w:val="center"/>
              <w:rPr>
                <w:rFonts w:ascii="宋体" w:hAnsi="宋体"/>
                <w:color w:val="auto"/>
                <w:sz w:val="24"/>
              </w:rPr>
            </w:pPr>
            <w:r>
              <w:rPr>
                <w:rFonts w:hint="eastAsia" w:ascii="宋体" w:hAnsi="宋体"/>
                <w:color w:val="auto"/>
                <w:sz w:val="24"/>
              </w:rPr>
              <w:t>参加过的类似项目</w:t>
            </w:r>
          </w:p>
        </w:tc>
        <w:tc>
          <w:tcPr>
            <w:tcW w:w="674" w:type="pct"/>
            <w:vAlign w:val="center"/>
          </w:tcPr>
          <w:p>
            <w:pPr>
              <w:spacing w:line="360" w:lineRule="auto"/>
              <w:jc w:val="center"/>
              <w:rPr>
                <w:rFonts w:ascii="宋体" w:hAnsi="宋体"/>
                <w:color w:val="auto"/>
                <w:sz w:val="24"/>
              </w:rPr>
            </w:pPr>
            <w:r>
              <w:rPr>
                <w:rFonts w:hint="eastAsia" w:ascii="宋体" w:hAnsi="宋体"/>
                <w:color w:val="auto"/>
                <w:sz w:val="24"/>
              </w:rPr>
              <w:t>担任职务</w:t>
            </w:r>
          </w:p>
        </w:tc>
        <w:tc>
          <w:tcPr>
            <w:tcW w:w="1660" w:type="pct"/>
            <w:gridSpan w:val="2"/>
            <w:vAlign w:val="center"/>
          </w:tcPr>
          <w:p>
            <w:pPr>
              <w:spacing w:line="360" w:lineRule="auto"/>
              <w:jc w:val="center"/>
              <w:rPr>
                <w:rFonts w:ascii="宋体" w:hAnsi="宋体"/>
                <w:color w:val="auto"/>
                <w:sz w:val="24"/>
              </w:rPr>
            </w:pPr>
            <w:r>
              <w:rPr>
                <w:rFonts w:hint="eastAsia" w:ascii="宋体" w:hAnsi="宋体"/>
                <w:color w:val="auto"/>
                <w:sz w:val="24"/>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35" w:type="pct"/>
            <w:gridSpan w:val="2"/>
            <w:vAlign w:val="center"/>
          </w:tcPr>
          <w:p>
            <w:pPr>
              <w:spacing w:line="360" w:lineRule="auto"/>
              <w:jc w:val="center"/>
              <w:rPr>
                <w:rFonts w:ascii="宋体" w:hAnsi="宋体"/>
                <w:color w:val="auto"/>
                <w:sz w:val="24"/>
              </w:rPr>
            </w:pPr>
          </w:p>
        </w:tc>
        <w:tc>
          <w:tcPr>
            <w:tcW w:w="1832" w:type="pct"/>
            <w:gridSpan w:val="4"/>
            <w:vAlign w:val="center"/>
          </w:tcPr>
          <w:p>
            <w:pPr>
              <w:spacing w:line="360" w:lineRule="auto"/>
              <w:jc w:val="center"/>
              <w:rPr>
                <w:rFonts w:ascii="宋体" w:hAnsi="宋体"/>
                <w:color w:val="auto"/>
                <w:sz w:val="24"/>
              </w:rPr>
            </w:pPr>
          </w:p>
        </w:tc>
        <w:tc>
          <w:tcPr>
            <w:tcW w:w="674" w:type="pct"/>
            <w:vAlign w:val="center"/>
          </w:tcPr>
          <w:p>
            <w:pPr>
              <w:spacing w:line="360" w:lineRule="auto"/>
              <w:jc w:val="center"/>
              <w:rPr>
                <w:rFonts w:ascii="宋体" w:hAnsi="宋体"/>
                <w:color w:val="auto"/>
                <w:sz w:val="24"/>
              </w:rPr>
            </w:pPr>
          </w:p>
        </w:tc>
        <w:tc>
          <w:tcPr>
            <w:tcW w:w="1660" w:type="pct"/>
            <w:gridSpan w:val="2"/>
            <w:vAlign w:val="center"/>
          </w:tcPr>
          <w:p>
            <w:pPr>
              <w:spacing w:line="360" w:lineRule="auto"/>
              <w:jc w:val="center"/>
              <w:rPr>
                <w:rFonts w:ascii="宋体" w:hAnsi="宋体"/>
                <w:color w:val="auto"/>
                <w:sz w:val="24"/>
              </w:rPr>
            </w:pPr>
          </w:p>
        </w:tc>
      </w:tr>
    </w:tbl>
    <w:p>
      <w:pPr>
        <w:pStyle w:val="2"/>
        <w:ind w:firstLine="0" w:firstLineChars="0"/>
        <w:rPr>
          <w:rFonts w:ascii="宋体" w:hAnsi="宋体"/>
          <w:color w:val="auto"/>
        </w:rPr>
      </w:pPr>
    </w:p>
    <w:p>
      <w:pPr>
        <w:pStyle w:val="2"/>
        <w:rPr>
          <w:rFonts w:ascii="宋体" w:hAnsi="宋体"/>
          <w:color w:val="auto"/>
        </w:rPr>
      </w:pPr>
    </w:p>
    <w:p>
      <w:pPr>
        <w:spacing w:line="141" w:lineRule="exact"/>
        <w:rPr>
          <w:rFonts w:ascii="宋体" w:hAnsi="宋体" w:eastAsia="宋体"/>
          <w:color w:val="auto"/>
          <w:sz w:val="24"/>
          <w:szCs w:val="24"/>
        </w:rPr>
      </w:pPr>
    </w:p>
    <w:p>
      <w:pPr>
        <w:spacing w:line="239" w:lineRule="auto"/>
        <w:rPr>
          <w:rFonts w:ascii="宋体" w:hAnsi="宋体" w:eastAsia="宋体"/>
          <w:color w:val="auto"/>
          <w:sz w:val="24"/>
          <w:szCs w:val="24"/>
        </w:rPr>
      </w:pPr>
      <w:r>
        <w:rPr>
          <w:rFonts w:ascii="宋体" w:hAnsi="宋体" w:eastAsia="宋体" w:cs="宋体"/>
          <w:color w:val="auto"/>
          <w:sz w:val="24"/>
          <w:szCs w:val="24"/>
        </w:rPr>
        <w:t xml:space="preserve">注：投标人应根据投标人须知第 </w:t>
      </w:r>
      <w:r>
        <w:rPr>
          <w:rFonts w:ascii="宋体" w:hAnsi="宋体" w:eastAsia="宋体" w:cs="Times New Roman"/>
          <w:color w:val="auto"/>
          <w:sz w:val="24"/>
          <w:szCs w:val="24"/>
        </w:rPr>
        <w:t>3.5.5</w:t>
      </w:r>
      <w:r>
        <w:rPr>
          <w:rFonts w:ascii="宋体" w:hAnsi="宋体" w:eastAsia="宋体" w:cs="宋体"/>
          <w:color w:val="auto"/>
          <w:sz w:val="24"/>
          <w:szCs w:val="24"/>
        </w:rPr>
        <w:t xml:space="preserve"> 项的要求在本表后附相关证明材料。</w:t>
      </w:r>
    </w:p>
    <w:p>
      <w:pPr>
        <w:rPr>
          <w:rFonts w:ascii="宋体" w:hAnsi="宋体" w:eastAsia="宋体" w:cs="宋体"/>
          <w:b/>
          <w:color w:val="auto"/>
          <w:sz w:val="24"/>
          <w:szCs w:val="24"/>
        </w:rPr>
      </w:pPr>
    </w:p>
    <w:p>
      <w:pPr>
        <w:jc w:val="center"/>
        <w:rPr>
          <w:rFonts w:ascii="宋体" w:hAnsi="宋体" w:eastAsia="宋体" w:cs="宋体"/>
          <w:b/>
          <w:color w:val="auto"/>
          <w:sz w:val="24"/>
          <w:szCs w:val="24"/>
        </w:rPr>
      </w:pPr>
    </w:p>
    <w:p>
      <w:pPr>
        <w:pageBreakBefore/>
        <w:widowControl w:val="0"/>
        <w:jc w:val="center"/>
        <w:rPr>
          <w:rFonts w:ascii="宋体" w:hAnsi="宋体" w:eastAsia="宋体"/>
          <w:b/>
          <w:color w:val="auto"/>
          <w:sz w:val="24"/>
          <w:szCs w:val="24"/>
        </w:rPr>
      </w:pPr>
      <w:r>
        <w:rPr>
          <w:rFonts w:ascii="宋体" w:hAnsi="宋体" w:eastAsia="宋体" w:cs="宋体"/>
          <w:b/>
          <w:color w:val="auto"/>
          <w:sz w:val="24"/>
          <w:szCs w:val="24"/>
        </w:rPr>
        <w:t>（</w:t>
      </w:r>
      <w:r>
        <w:rPr>
          <w:rFonts w:hint="eastAsia" w:ascii="宋体" w:hAnsi="宋体" w:eastAsia="宋体" w:cs="宋体"/>
          <w:b/>
          <w:color w:val="auto"/>
          <w:sz w:val="24"/>
          <w:szCs w:val="24"/>
        </w:rPr>
        <w:t>八</w:t>
      </w:r>
      <w:r>
        <w:rPr>
          <w:rFonts w:ascii="宋体" w:hAnsi="宋体" w:eastAsia="宋体" w:cs="宋体"/>
          <w:b/>
          <w:color w:val="auto"/>
          <w:sz w:val="24"/>
          <w:szCs w:val="24"/>
        </w:rPr>
        <w:t>）拟投入本项目的主要试验检测仪器设备表</w:t>
      </w:r>
    </w:p>
    <w:p>
      <w:pPr>
        <w:spacing w:line="200" w:lineRule="exact"/>
        <w:rPr>
          <w:rFonts w:ascii="宋体" w:hAnsi="宋体" w:eastAsia="宋体"/>
          <w:color w:val="auto"/>
          <w:sz w:val="24"/>
          <w:szCs w:val="24"/>
        </w:rPr>
      </w:pPr>
    </w:p>
    <w:tbl>
      <w:tblPr>
        <w:tblStyle w:val="2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1428"/>
        <w:gridCol w:w="1048"/>
        <w:gridCol w:w="825"/>
        <w:gridCol w:w="959"/>
        <w:gridCol w:w="1114"/>
        <w:gridCol w:w="1562"/>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826" w:type="dxa"/>
            <w:vAlign w:val="center"/>
          </w:tcPr>
          <w:p>
            <w:pPr>
              <w:jc w:val="center"/>
              <w:rPr>
                <w:rFonts w:ascii="宋体" w:hAnsi="宋体"/>
                <w:color w:val="auto"/>
              </w:rPr>
            </w:pPr>
            <w:r>
              <w:rPr>
                <w:rFonts w:hint="eastAsia" w:ascii="宋体" w:hAnsi="宋体" w:eastAsia="宋体" w:cs="宋体"/>
                <w:color w:val="auto"/>
                <w:sz w:val="24"/>
                <w:szCs w:val="24"/>
              </w:rPr>
              <w:t>序号</w:t>
            </w:r>
          </w:p>
        </w:tc>
        <w:tc>
          <w:tcPr>
            <w:tcW w:w="1428" w:type="dxa"/>
            <w:vAlign w:val="center"/>
          </w:tcPr>
          <w:p>
            <w:pPr>
              <w:spacing w:line="360" w:lineRule="auto"/>
              <w:jc w:val="center"/>
              <w:rPr>
                <w:rFonts w:ascii="宋体" w:hAnsi="宋体" w:eastAsia="宋体" w:cs="宋体"/>
                <w:color w:val="auto"/>
                <w:sz w:val="24"/>
                <w:szCs w:val="24"/>
              </w:rPr>
            </w:pPr>
            <w:r>
              <w:rPr>
                <w:rFonts w:hint="eastAsia" w:ascii="宋体" w:hAnsi="宋体"/>
                <w:color w:val="auto"/>
                <w:sz w:val="24"/>
              </w:rPr>
              <w:t>仪器设备</w:t>
            </w:r>
          </w:p>
          <w:p>
            <w:pPr>
              <w:jc w:val="center"/>
              <w:rPr>
                <w:rFonts w:ascii="宋体" w:hAnsi="宋体"/>
                <w:color w:val="auto"/>
              </w:rPr>
            </w:pPr>
            <w:r>
              <w:rPr>
                <w:rFonts w:hint="eastAsia" w:ascii="宋体" w:hAnsi="宋体" w:eastAsia="宋体" w:cs="宋体"/>
                <w:color w:val="auto"/>
                <w:sz w:val="24"/>
                <w:szCs w:val="24"/>
              </w:rPr>
              <w:t>名称</w:t>
            </w:r>
          </w:p>
        </w:tc>
        <w:tc>
          <w:tcPr>
            <w:tcW w:w="1048" w:type="dxa"/>
            <w:vAlign w:val="center"/>
          </w:tcPr>
          <w:p>
            <w:pPr>
              <w:spacing w:line="360" w:lineRule="auto"/>
              <w:jc w:val="center"/>
              <w:rPr>
                <w:rFonts w:ascii="宋体" w:hAnsi="宋体" w:eastAsia="宋体" w:cs="宋体"/>
                <w:color w:val="auto"/>
                <w:sz w:val="24"/>
                <w:szCs w:val="24"/>
              </w:rPr>
            </w:pPr>
            <w:r>
              <w:rPr>
                <w:rFonts w:hint="eastAsia" w:ascii="宋体" w:hAnsi="宋体"/>
                <w:color w:val="auto"/>
                <w:sz w:val="24"/>
              </w:rPr>
              <w:t>型号</w:t>
            </w:r>
          </w:p>
          <w:p>
            <w:pPr>
              <w:jc w:val="center"/>
              <w:rPr>
                <w:rFonts w:ascii="宋体" w:hAnsi="宋体"/>
                <w:color w:val="auto"/>
              </w:rPr>
            </w:pPr>
            <w:r>
              <w:rPr>
                <w:rFonts w:hint="eastAsia" w:ascii="宋体" w:hAnsi="宋体" w:eastAsia="宋体" w:cs="宋体"/>
                <w:color w:val="auto"/>
                <w:sz w:val="24"/>
                <w:szCs w:val="24"/>
              </w:rPr>
              <w:t>规格</w:t>
            </w:r>
          </w:p>
        </w:tc>
        <w:tc>
          <w:tcPr>
            <w:tcW w:w="825" w:type="dxa"/>
            <w:vAlign w:val="center"/>
          </w:tcPr>
          <w:p>
            <w:pPr>
              <w:jc w:val="center"/>
              <w:rPr>
                <w:rFonts w:ascii="宋体" w:hAnsi="宋体"/>
                <w:color w:val="auto"/>
              </w:rPr>
            </w:pPr>
            <w:r>
              <w:rPr>
                <w:rFonts w:hint="eastAsia" w:ascii="宋体" w:hAnsi="宋体" w:eastAsia="宋体" w:cs="宋体"/>
                <w:color w:val="auto"/>
                <w:sz w:val="24"/>
                <w:szCs w:val="24"/>
              </w:rPr>
              <w:t>数量</w:t>
            </w:r>
          </w:p>
        </w:tc>
        <w:tc>
          <w:tcPr>
            <w:tcW w:w="959" w:type="dxa"/>
            <w:vAlign w:val="center"/>
          </w:tcPr>
          <w:p>
            <w:pPr>
              <w:spacing w:line="360" w:lineRule="auto"/>
              <w:jc w:val="center"/>
              <w:rPr>
                <w:rFonts w:ascii="宋体" w:hAnsi="宋体" w:eastAsia="宋体" w:cs="宋体"/>
                <w:color w:val="auto"/>
                <w:sz w:val="24"/>
                <w:szCs w:val="24"/>
              </w:rPr>
            </w:pPr>
            <w:r>
              <w:rPr>
                <w:rFonts w:hint="eastAsia" w:ascii="宋体" w:hAnsi="宋体"/>
                <w:color w:val="auto"/>
                <w:sz w:val="24"/>
              </w:rPr>
              <w:t>国别</w:t>
            </w:r>
          </w:p>
          <w:p>
            <w:pPr>
              <w:jc w:val="center"/>
              <w:rPr>
                <w:rFonts w:ascii="宋体" w:hAnsi="宋体"/>
                <w:color w:val="auto"/>
              </w:rPr>
            </w:pPr>
            <w:r>
              <w:rPr>
                <w:rFonts w:hint="eastAsia" w:ascii="宋体" w:hAnsi="宋体" w:eastAsia="宋体" w:cs="宋体"/>
                <w:color w:val="auto"/>
                <w:sz w:val="24"/>
                <w:szCs w:val="24"/>
              </w:rPr>
              <w:t>产地</w:t>
            </w:r>
          </w:p>
        </w:tc>
        <w:tc>
          <w:tcPr>
            <w:tcW w:w="1114" w:type="dxa"/>
            <w:vAlign w:val="center"/>
          </w:tcPr>
          <w:p>
            <w:pPr>
              <w:spacing w:line="360" w:lineRule="auto"/>
              <w:jc w:val="center"/>
              <w:rPr>
                <w:rFonts w:ascii="宋体" w:hAnsi="宋体" w:eastAsia="宋体" w:cs="宋体"/>
                <w:color w:val="auto"/>
                <w:sz w:val="24"/>
                <w:szCs w:val="24"/>
              </w:rPr>
            </w:pPr>
            <w:r>
              <w:rPr>
                <w:rFonts w:hint="eastAsia" w:ascii="宋体" w:hAnsi="宋体"/>
                <w:color w:val="auto"/>
                <w:sz w:val="24"/>
              </w:rPr>
              <w:t>制造</w:t>
            </w:r>
          </w:p>
          <w:p>
            <w:pPr>
              <w:jc w:val="center"/>
              <w:rPr>
                <w:rFonts w:ascii="宋体" w:hAnsi="宋体"/>
                <w:color w:val="auto"/>
              </w:rPr>
            </w:pPr>
            <w:r>
              <w:rPr>
                <w:rFonts w:hint="eastAsia" w:ascii="宋体" w:hAnsi="宋体" w:eastAsia="宋体" w:cs="宋体"/>
                <w:color w:val="auto"/>
                <w:sz w:val="24"/>
                <w:szCs w:val="24"/>
              </w:rPr>
              <w:t>年份</w:t>
            </w:r>
          </w:p>
        </w:tc>
        <w:tc>
          <w:tcPr>
            <w:tcW w:w="1562" w:type="dxa"/>
            <w:vAlign w:val="center"/>
          </w:tcPr>
          <w:p>
            <w:pPr>
              <w:jc w:val="center"/>
              <w:rPr>
                <w:rFonts w:ascii="宋体" w:hAnsi="宋体"/>
                <w:color w:val="auto"/>
              </w:rPr>
            </w:pPr>
            <w:r>
              <w:rPr>
                <w:rFonts w:hint="eastAsia" w:ascii="宋体" w:hAnsi="宋体" w:eastAsia="宋体" w:cs="宋体"/>
                <w:color w:val="auto"/>
                <w:sz w:val="24"/>
                <w:szCs w:val="24"/>
              </w:rPr>
              <w:t>用途</w:t>
            </w:r>
          </w:p>
        </w:tc>
        <w:tc>
          <w:tcPr>
            <w:tcW w:w="1315" w:type="dxa"/>
            <w:vAlign w:val="center"/>
          </w:tcPr>
          <w:p>
            <w:pPr>
              <w:jc w:val="center"/>
              <w:rPr>
                <w:rFonts w:ascii="宋体" w:hAnsi="宋体"/>
                <w:color w:val="auto"/>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26" w:type="dxa"/>
            <w:vAlign w:val="bottom"/>
          </w:tcPr>
          <w:p>
            <w:pPr>
              <w:rPr>
                <w:rFonts w:ascii="宋体" w:hAnsi="宋体"/>
                <w:color w:val="auto"/>
              </w:rPr>
            </w:pPr>
          </w:p>
        </w:tc>
        <w:tc>
          <w:tcPr>
            <w:tcW w:w="1428" w:type="dxa"/>
            <w:vAlign w:val="bottom"/>
          </w:tcPr>
          <w:p>
            <w:pPr>
              <w:rPr>
                <w:rFonts w:ascii="宋体" w:hAnsi="宋体"/>
                <w:color w:val="auto"/>
              </w:rPr>
            </w:pPr>
          </w:p>
        </w:tc>
        <w:tc>
          <w:tcPr>
            <w:tcW w:w="1048" w:type="dxa"/>
            <w:vAlign w:val="bottom"/>
          </w:tcPr>
          <w:p>
            <w:pPr>
              <w:rPr>
                <w:rFonts w:ascii="宋体" w:hAnsi="宋体"/>
                <w:color w:val="auto"/>
              </w:rPr>
            </w:pPr>
          </w:p>
        </w:tc>
        <w:tc>
          <w:tcPr>
            <w:tcW w:w="825" w:type="dxa"/>
            <w:vAlign w:val="bottom"/>
          </w:tcPr>
          <w:p>
            <w:pPr>
              <w:rPr>
                <w:rFonts w:ascii="宋体" w:hAnsi="宋体"/>
                <w:color w:val="auto"/>
              </w:rPr>
            </w:pPr>
          </w:p>
        </w:tc>
        <w:tc>
          <w:tcPr>
            <w:tcW w:w="959" w:type="dxa"/>
            <w:vAlign w:val="bottom"/>
          </w:tcPr>
          <w:p>
            <w:pPr>
              <w:rPr>
                <w:rFonts w:ascii="宋体" w:hAnsi="宋体"/>
                <w:color w:val="auto"/>
              </w:rPr>
            </w:pPr>
          </w:p>
        </w:tc>
        <w:tc>
          <w:tcPr>
            <w:tcW w:w="1114" w:type="dxa"/>
            <w:vAlign w:val="bottom"/>
          </w:tcPr>
          <w:p>
            <w:pPr>
              <w:rPr>
                <w:rFonts w:ascii="宋体" w:hAnsi="宋体"/>
                <w:color w:val="auto"/>
              </w:rPr>
            </w:pPr>
          </w:p>
        </w:tc>
        <w:tc>
          <w:tcPr>
            <w:tcW w:w="1562" w:type="dxa"/>
            <w:vAlign w:val="bottom"/>
          </w:tcPr>
          <w:p>
            <w:pPr>
              <w:rPr>
                <w:rFonts w:ascii="宋体" w:hAnsi="宋体"/>
                <w:color w:val="auto"/>
              </w:rPr>
            </w:pPr>
          </w:p>
        </w:tc>
        <w:tc>
          <w:tcPr>
            <w:tcW w:w="1315" w:type="dxa"/>
            <w:vAlign w:val="bottom"/>
          </w:tcPr>
          <w:p>
            <w:pPr>
              <w:rPr>
                <w:rFonts w:ascii="宋体" w:hAnsi="宋体"/>
                <w:color w:val="auto"/>
              </w:rPr>
            </w:pPr>
          </w:p>
        </w:tc>
      </w:tr>
    </w:tbl>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widowControl w:val="0"/>
        <w:adjustRightInd w:val="0"/>
        <w:snapToGrid w:val="0"/>
        <w:spacing w:line="360" w:lineRule="auto"/>
        <w:jc w:val="right"/>
        <w:rPr>
          <w:rFonts w:ascii="宋体" w:hAnsi="宋体" w:eastAsia="宋体"/>
          <w:color w:val="auto"/>
          <w:sz w:val="24"/>
          <w:szCs w:val="24"/>
        </w:rPr>
      </w:pPr>
      <w:bookmarkStart w:id="310" w:name="page94"/>
      <w:bookmarkEnd w:id="310"/>
      <w:bookmarkStart w:id="311" w:name="_Toc3211700"/>
      <w:bookmarkStart w:id="312" w:name="_Toc3211699"/>
    </w:p>
    <w:p>
      <w:pPr>
        <w:rPr>
          <w:rFonts w:ascii="宋体" w:hAnsi="宋体" w:eastAsia="宋体" w:cs="宋体"/>
          <w:b/>
          <w:color w:val="auto"/>
          <w:sz w:val="28"/>
          <w:szCs w:val="28"/>
        </w:rPr>
      </w:pPr>
      <w:r>
        <w:rPr>
          <w:color w:val="auto"/>
          <w:sz w:val="28"/>
          <w:szCs w:val="28"/>
        </w:rPr>
        <w:br w:type="page"/>
      </w:r>
    </w:p>
    <w:p>
      <w:pPr>
        <w:pStyle w:val="4"/>
        <w:ind w:firstLine="0" w:firstLineChars="0"/>
        <w:jc w:val="center"/>
        <w:rPr>
          <w:b w:val="0"/>
          <w:color w:val="auto"/>
          <w:sz w:val="28"/>
        </w:rPr>
      </w:pPr>
      <w:bookmarkStart w:id="313" w:name="_Toc124689711"/>
      <w:r>
        <w:rPr>
          <w:rFonts w:hint="eastAsia"/>
          <w:color w:val="auto"/>
          <w:sz w:val="28"/>
        </w:rPr>
        <w:t>八</w:t>
      </w:r>
      <w:r>
        <w:rPr>
          <w:color w:val="auto"/>
          <w:sz w:val="28"/>
        </w:rPr>
        <w:t>、其他资料</w:t>
      </w:r>
      <w:bookmarkEnd w:id="311"/>
      <w:bookmarkEnd w:id="313"/>
    </w:p>
    <w:p>
      <w:pPr>
        <w:snapToGrid w:val="0"/>
        <w:spacing w:line="336" w:lineRule="auto"/>
        <w:jc w:val="center"/>
        <w:rPr>
          <w:rFonts w:ascii="宋体" w:hAnsi="宋体" w:eastAsia="宋体"/>
          <w:b/>
          <w:color w:val="auto"/>
          <w:sz w:val="24"/>
          <w:szCs w:val="24"/>
        </w:rPr>
      </w:pPr>
      <w:bookmarkStart w:id="314" w:name="_Toc247085892"/>
      <w:bookmarkStart w:id="315" w:name="_Toc246996374"/>
      <w:bookmarkStart w:id="316" w:name="_Toc246997117"/>
      <w:bookmarkStart w:id="317" w:name="_Toc4078459"/>
      <w:r>
        <w:rPr>
          <w:rFonts w:hint="eastAsia" w:ascii="宋体" w:hAnsi="宋体" w:eastAsia="宋体"/>
          <w:b/>
          <w:color w:val="auto"/>
          <w:sz w:val="24"/>
          <w:szCs w:val="24"/>
        </w:rPr>
        <w:t>（一）</w:t>
      </w:r>
      <w:bookmarkEnd w:id="314"/>
      <w:bookmarkEnd w:id="315"/>
      <w:bookmarkEnd w:id="316"/>
      <w:r>
        <w:rPr>
          <w:rFonts w:ascii="宋体" w:hAnsi="宋体" w:eastAsia="宋体"/>
          <w:b/>
          <w:color w:val="auto"/>
          <w:sz w:val="24"/>
          <w:szCs w:val="24"/>
        </w:rPr>
        <w:t>信用承诺书</w:t>
      </w:r>
      <w:bookmarkEnd w:id="317"/>
    </w:p>
    <w:p>
      <w:pPr>
        <w:widowControl w:val="0"/>
        <w:adjustRightInd w:val="0"/>
        <w:snapToGrid w:val="0"/>
        <w:spacing w:line="336" w:lineRule="auto"/>
        <w:rPr>
          <w:rFonts w:ascii="宋体" w:hAnsi="宋体" w:eastAsia="宋体"/>
          <w:color w:val="auto"/>
          <w:sz w:val="24"/>
          <w:szCs w:val="24"/>
        </w:rPr>
      </w:pPr>
      <w:bookmarkStart w:id="318" w:name="_Toc8520"/>
      <w:r>
        <w:rPr>
          <w:rFonts w:hint="eastAsia" w:ascii="宋体" w:hAnsi="宋体" w:eastAsia="宋体"/>
          <w:b/>
          <w:bCs/>
          <w:color w:val="auto"/>
          <w:sz w:val="24"/>
          <w:szCs w:val="24"/>
        </w:rPr>
        <w:t>致：</w:t>
      </w:r>
      <w:bookmarkEnd w:id="318"/>
      <w:r>
        <w:rPr>
          <w:rFonts w:ascii="宋体" w:hAnsi="宋体" w:eastAsia="宋体"/>
          <w:b/>
          <w:color w:val="auto"/>
          <w:sz w:val="24"/>
          <w:szCs w:val="24"/>
        </w:rPr>
        <w:t>（招标人名称）：</w:t>
      </w:r>
    </w:p>
    <w:p>
      <w:pPr>
        <w:widowControl w:val="0"/>
        <w:adjustRightInd w:val="0"/>
        <w:snapToGrid w:val="0"/>
        <w:spacing w:line="336" w:lineRule="auto"/>
        <w:ind w:firstLine="480" w:firstLineChars="200"/>
        <w:rPr>
          <w:rFonts w:ascii="宋体" w:hAnsi="宋体" w:eastAsia="宋体" w:cs="宋体"/>
          <w:color w:val="auto"/>
          <w:sz w:val="24"/>
          <w:szCs w:val="24"/>
        </w:rPr>
      </w:pPr>
      <w:bookmarkStart w:id="319" w:name="_Toc29084"/>
      <w:r>
        <w:rPr>
          <w:rFonts w:hint="eastAsia" w:ascii="宋体" w:hAnsi="宋体" w:eastAsia="宋体" w:cs="宋体"/>
          <w:color w:val="auto"/>
          <w:sz w:val="24"/>
          <w:szCs w:val="24"/>
        </w:rPr>
        <w:t>我司郑重作出承诺，对参与</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投标活动的行为负责，保证所有投标资料真实有效，并严格按照《关于房建市政类施工监理项目推行信用承诺制优化招投标活动流程的通知》（惠市公易委办函〔2018〕6号）的规定执行，如有违反愿意接受相应处罚并公开。</w:t>
      </w:r>
    </w:p>
    <w:p>
      <w:pPr>
        <w:widowControl w:val="0"/>
        <w:adjustRightInd w:val="0"/>
        <w:snapToGrid w:val="0"/>
        <w:spacing w:line="33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在此，我司也郑重承诺不存在下列情形：</w:t>
      </w:r>
      <w:bookmarkEnd w:id="319"/>
    </w:p>
    <w:p>
      <w:pPr>
        <w:widowControl w:val="0"/>
        <w:adjustRightInd w:val="0"/>
        <w:snapToGrid w:val="0"/>
        <w:spacing w:line="336" w:lineRule="auto"/>
        <w:ind w:firstLine="480" w:firstLineChars="200"/>
        <w:rPr>
          <w:rFonts w:ascii="宋体" w:hAnsi="宋体" w:eastAsia="宋体"/>
          <w:color w:val="auto"/>
          <w:sz w:val="24"/>
          <w:szCs w:val="24"/>
        </w:rPr>
      </w:pPr>
      <w:bookmarkStart w:id="320" w:name="_Toc3872"/>
      <w:r>
        <w:rPr>
          <w:rFonts w:hint="eastAsia" w:ascii="宋体" w:hAnsi="宋体" w:eastAsia="宋体"/>
          <w:color w:val="auto"/>
          <w:sz w:val="24"/>
          <w:szCs w:val="24"/>
        </w:rPr>
        <w:t>（1）为招标人不具有独立法人资格的附属机构（单位）；</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（2）与招标人存在利害关系且可能影响招标公正性；</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（3）与本招标项目的其他投标人为同一个单位负责人；</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（4）与本招标项目的其他投标人存在控股、管理关系；</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（5）为本招标项目的代建人；</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（6）为本招标项目的招标代理机构；</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（7）与本招标项目的代建人或招标代理机构同为一个法定代表人；</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（8）与本招标项目的代建人或招标代理机构存在控股或参股关系；</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（9）与本招标项目的施工承包人以及建筑材料、建筑构配件和设备供应商有隶属关系或者其他利害关系；</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（10）被依法暂停或者取消投标资格；</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（11）被责令停产停业、暂扣或者吊销许可证、暂扣或者吊销执照；</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（12）进入清算程序，或被宣告破产，或其他丧失履约能力的情形；</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（13）在最近三年内发生重大监理质量问题（以相关行业主管部门的行政处罚决定或司法机关出具的有关法律文书为准）；</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14）在中国执行信息公开网（http://zxgk.court.gov.cn/shixin/）被列入失信被执行人、信用中国网站（www.creditchina.gov.cn）被列入重大税收违法失信主体以及在国家企业信用信息公示系统（http://www.gsxt.gov.cn/index.html）被列入严重违法失信名单（黑名单）的；</w:t>
      </w:r>
    </w:p>
    <w:p>
      <w:pPr>
        <w:widowControl w:val="0"/>
        <w:adjustRightInd w:val="0"/>
        <w:snapToGrid w:val="0"/>
        <w:spacing w:line="336" w:lineRule="auto"/>
        <w:ind w:firstLine="480" w:firstLineChars="200"/>
        <w:rPr>
          <w:rFonts w:ascii="宋体" w:hAnsi="宋体" w:eastAsia="宋体"/>
          <w:color w:val="auto"/>
          <w:sz w:val="24"/>
          <w:szCs w:val="24"/>
        </w:rPr>
      </w:pPr>
      <w:r>
        <w:rPr>
          <w:rFonts w:hint="eastAsia" w:ascii="宋体" w:hAnsi="宋体" w:eastAsia="宋体"/>
          <w:color w:val="auto"/>
          <w:sz w:val="24"/>
          <w:szCs w:val="24"/>
        </w:rPr>
        <w:t>（15）法律法规或投标人须知前附表规定的其他情形。</w:t>
      </w:r>
    </w:p>
    <w:bookmarkEnd w:id="320"/>
    <w:p>
      <w:pPr>
        <w:widowControl w:val="0"/>
        <w:adjustRightInd w:val="0"/>
        <w:snapToGrid w:val="0"/>
        <w:spacing w:line="33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本工程的投标过程中，我司将自觉遵守招标投标相关法律法规，不提供虚假材料、不参与围标串标、不以其他违法违规行为骗取中标，一旦违背上述承诺，我司愿无条件接受招标人、行政主管部门做出的取消中标资格、解除合同等处理。</w:t>
      </w:r>
    </w:p>
    <w:p>
      <w:pPr>
        <w:widowControl w:val="0"/>
        <w:adjustRightInd w:val="0"/>
        <w:snapToGrid w:val="0"/>
        <w:spacing w:line="33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我司承诺不存在</w:t>
      </w:r>
      <w:r>
        <w:rPr>
          <w:rFonts w:hint="eastAsia" w:ascii="宋体" w:hAnsi="宋体" w:eastAsia="宋体"/>
          <w:color w:val="auto"/>
          <w:sz w:val="24"/>
          <w:szCs w:val="24"/>
        </w:rPr>
        <w:t>伪造虚假证件的情形，若我司有虚假承诺的，我司</w:t>
      </w:r>
      <w:r>
        <w:rPr>
          <w:rFonts w:hint="eastAsia" w:ascii="宋体" w:hAnsi="宋体" w:eastAsia="宋体" w:cs="宋体"/>
          <w:color w:val="auto"/>
          <w:sz w:val="24"/>
          <w:szCs w:val="24"/>
        </w:rPr>
        <w:t>愿无条件接受招标人、行政主管部门做出的取消中标候选人资格、并接受被</w:t>
      </w:r>
      <w:r>
        <w:rPr>
          <w:rFonts w:hint="eastAsia" w:ascii="宋体" w:hAnsi="宋体" w:eastAsia="宋体"/>
          <w:color w:val="auto"/>
          <w:sz w:val="24"/>
          <w:szCs w:val="24"/>
        </w:rPr>
        <w:t>列入不诚信记录和相关处罚</w:t>
      </w:r>
      <w:r>
        <w:rPr>
          <w:rFonts w:hint="eastAsia" w:ascii="宋体" w:hAnsi="宋体" w:eastAsia="宋体" w:cs="宋体"/>
          <w:color w:val="auto"/>
          <w:sz w:val="24"/>
          <w:szCs w:val="24"/>
        </w:rPr>
        <w:t>等。</w:t>
      </w:r>
    </w:p>
    <w:p>
      <w:pPr>
        <w:widowControl w:val="0"/>
        <w:adjustRightInd w:val="0"/>
        <w:snapToGrid w:val="0"/>
        <w:spacing w:line="33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特此声明！</w:t>
      </w:r>
      <w:bookmarkStart w:id="321" w:name="_Toc14125"/>
    </w:p>
    <w:p>
      <w:pPr>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2"/>
        <w:rPr>
          <w:rFonts w:ascii="宋体" w:hAnsi="宋体"/>
          <w:color w:val="auto"/>
        </w:rPr>
      </w:pPr>
    </w:p>
    <w:bookmarkEnd w:id="321"/>
    <w:p>
      <w:pPr>
        <w:pStyle w:val="4"/>
        <w:ind w:firstLine="0" w:firstLineChars="0"/>
        <w:jc w:val="center"/>
        <w:rPr>
          <w:color w:val="auto"/>
          <w:sz w:val="28"/>
          <w:szCs w:val="28"/>
        </w:rPr>
      </w:pPr>
      <w:bookmarkStart w:id="322" w:name="_Toc124689712"/>
      <w:r>
        <w:rPr>
          <w:rFonts w:hint="eastAsia"/>
          <w:color w:val="auto"/>
          <w:sz w:val="28"/>
          <w:szCs w:val="28"/>
        </w:rPr>
        <w:t>九、定标因素汇总表</w:t>
      </w:r>
      <w:bookmarkEnd w:id="322"/>
    </w:p>
    <w:p>
      <w:pPr>
        <w:pStyle w:val="22"/>
        <w:ind w:left="0" w:leftChars="0" w:firstLine="0" w:firstLineChars="0"/>
        <w:rPr>
          <w:rFonts w:ascii="宋体" w:hAnsi="宋体" w:eastAsia="宋体"/>
          <w:color w:val="auto"/>
        </w:rPr>
      </w:pPr>
      <w:r>
        <w:rPr>
          <w:rFonts w:hint="eastAsia" w:ascii="宋体" w:hAnsi="宋体" w:eastAsia="宋体" w:cs="宋体"/>
          <w:b/>
          <w:bCs/>
          <w:color w:val="auto"/>
          <w:sz w:val="24"/>
        </w:rPr>
        <w:t>投标单位名称：</w:t>
      </w:r>
    </w:p>
    <w:tbl>
      <w:tblPr>
        <w:tblStyle w:val="23"/>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260"/>
        <w:gridCol w:w="2213"/>
        <w:gridCol w:w="2557"/>
        <w:gridCol w:w="146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Align w:val="center"/>
          </w:tcPr>
          <w:p>
            <w:pPr>
              <w:adjustRightInd w:val="0"/>
              <w:snapToGrid w:val="0"/>
              <w:jc w:val="center"/>
              <w:rPr>
                <w:rFonts w:ascii="宋体" w:hAnsi="宋体" w:eastAsia="宋体" w:cs="宋体"/>
                <w:b/>
                <w:bCs/>
                <w:color w:val="auto"/>
                <w:sz w:val="24"/>
              </w:rPr>
            </w:pPr>
            <w:bookmarkStart w:id="323" w:name="_Toc18195"/>
            <w:bookmarkStart w:id="324" w:name="_Toc29009"/>
            <w:bookmarkStart w:id="325" w:name="_Toc31348"/>
            <w:r>
              <w:rPr>
                <w:rFonts w:hint="eastAsia" w:ascii="宋体" w:hAnsi="宋体" w:eastAsia="宋体" w:cs="宋体"/>
                <w:b/>
                <w:bCs/>
                <w:color w:val="auto"/>
                <w:sz w:val="24"/>
              </w:rPr>
              <w:t>序号</w:t>
            </w:r>
          </w:p>
        </w:tc>
        <w:tc>
          <w:tcPr>
            <w:tcW w:w="1869" w:type="pct"/>
            <w:gridSpan w:val="2"/>
            <w:vAlign w:val="center"/>
          </w:tcPr>
          <w:p>
            <w:pPr>
              <w:adjustRightInd w:val="0"/>
              <w:snapToGrid w:val="0"/>
              <w:jc w:val="center"/>
              <w:rPr>
                <w:rFonts w:ascii="宋体" w:hAnsi="宋体" w:eastAsia="宋体" w:cs="宋体"/>
                <w:b/>
                <w:bCs/>
                <w:color w:val="auto"/>
                <w:sz w:val="24"/>
              </w:rPr>
            </w:pPr>
            <w:r>
              <w:rPr>
                <w:rFonts w:hint="eastAsia" w:ascii="宋体" w:hAnsi="宋体" w:eastAsia="宋体" w:cs="宋体"/>
                <w:b/>
                <w:bCs/>
                <w:color w:val="auto"/>
                <w:sz w:val="24"/>
              </w:rPr>
              <w:t>定标因素</w:t>
            </w:r>
          </w:p>
        </w:tc>
        <w:tc>
          <w:tcPr>
            <w:tcW w:w="1376" w:type="pct"/>
            <w:vAlign w:val="center"/>
          </w:tcPr>
          <w:p>
            <w:pPr>
              <w:adjustRightInd w:val="0"/>
              <w:snapToGrid w:val="0"/>
              <w:jc w:val="center"/>
              <w:rPr>
                <w:rFonts w:ascii="宋体" w:hAnsi="宋体" w:eastAsia="宋体" w:cs="宋体"/>
                <w:b/>
                <w:bCs/>
                <w:color w:val="auto"/>
                <w:sz w:val="24"/>
              </w:rPr>
            </w:pPr>
            <w:r>
              <w:rPr>
                <w:rFonts w:hint="eastAsia" w:ascii="宋体" w:hAnsi="宋体" w:eastAsia="宋体" w:cs="宋体"/>
                <w:b/>
                <w:bCs/>
                <w:color w:val="auto"/>
                <w:sz w:val="24"/>
              </w:rPr>
              <w:t>投标人情况</w:t>
            </w:r>
          </w:p>
        </w:tc>
        <w:tc>
          <w:tcPr>
            <w:tcW w:w="788" w:type="pct"/>
            <w:vAlign w:val="center"/>
          </w:tcPr>
          <w:p>
            <w:pPr>
              <w:adjustRightInd w:val="0"/>
              <w:snapToGrid w:val="0"/>
              <w:jc w:val="center"/>
              <w:rPr>
                <w:rFonts w:ascii="宋体" w:hAnsi="宋体" w:eastAsia="宋体" w:cs="宋体"/>
                <w:b/>
                <w:bCs/>
                <w:color w:val="auto"/>
                <w:sz w:val="24"/>
              </w:rPr>
            </w:pPr>
            <w:r>
              <w:rPr>
                <w:rFonts w:hint="eastAsia" w:ascii="宋体" w:hAnsi="宋体" w:eastAsia="宋体" w:cs="宋体"/>
                <w:b/>
                <w:bCs/>
                <w:color w:val="auto"/>
                <w:sz w:val="24"/>
              </w:rPr>
              <w:t>证明材料所在页码</w:t>
            </w:r>
          </w:p>
        </w:tc>
        <w:tc>
          <w:tcPr>
            <w:tcW w:w="565" w:type="pct"/>
            <w:vAlign w:val="center"/>
          </w:tcPr>
          <w:p>
            <w:pPr>
              <w:adjustRightInd w:val="0"/>
              <w:snapToGrid w:val="0"/>
              <w:jc w:val="center"/>
              <w:rPr>
                <w:rFonts w:ascii="宋体" w:hAnsi="宋体" w:eastAsia="宋体" w:cs="宋体"/>
                <w:b/>
                <w:bCs/>
                <w:color w:val="auto"/>
                <w:sz w:val="24"/>
              </w:rPr>
            </w:pPr>
            <w:r>
              <w:rPr>
                <w:rFonts w:hint="eastAsia" w:ascii="宋体" w:hAnsi="宋体" w:eastAsia="宋体" w:cs="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restar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1</w:t>
            </w:r>
          </w:p>
        </w:tc>
        <w:tc>
          <w:tcPr>
            <w:tcW w:w="678" w:type="pct"/>
            <w:vMerge w:val="restar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企业实力</w:t>
            </w:r>
          </w:p>
        </w:tc>
        <w:tc>
          <w:tcPr>
            <w:tcW w:w="1191"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资质等级</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continue"/>
            <w:vAlign w:val="center"/>
          </w:tcPr>
          <w:p>
            <w:pPr>
              <w:adjustRightInd w:val="0"/>
              <w:snapToGrid w:val="0"/>
              <w:jc w:val="center"/>
              <w:rPr>
                <w:rFonts w:ascii="宋体" w:hAnsi="宋体" w:eastAsia="宋体" w:cs="宋体"/>
                <w:color w:val="auto"/>
                <w:sz w:val="24"/>
              </w:rPr>
            </w:pPr>
          </w:p>
        </w:tc>
        <w:tc>
          <w:tcPr>
            <w:tcW w:w="678" w:type="pct"/>
            <w:vMerge w:val="continue"/>
            <w:vAlign w:val="center"/>
          </w:tcPr>
          <w:p>
            <w:pPr>
              <w:adjustRightInd w:val="0"/>
              <w:snapToGrid w:val="0"/>
              <w:jc w:val="center"/>
              <w:rPr>
                <w:rFonts w:ascii="宋体" w:hAnsi="宋体" w:eastAsia="宋体" w:cs="宋体"/>
                <w:color w:val="auto"/>
                <w:sz w:val="24"/>
              </w:rPr>
            </w:pPr>
          </w:p>
        </w:tc>
        <w:tc>
          <w:tcPr>
            <w:tcW w:w="1191"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企业规模</w:t>
            </w:r>
          </w:p>
        </w:tc>
        <w:tc>
          <w:tcPr>
            <w:tcW w:w="1376" w:type="pct"/>
            <w:vAlign w:val="center"/>
          </w:tcPr>
          <w:p>
            <w:pPr>
              <w:adjustRightInd w:val="0"/>
              <w:snapToGrid w:val="0"/>
              <w:rPr>
                <w:rFonts w:ascii="宋体" w:hAnsi="宋体" w:eastAsia="宋体" w:cs="宋体"/>
                <w:strike/>
                <w:color w:val="auto"/>
                <w:sz w:val="24"/>
              </w:rPr>
            </w:pPr>
            <w:r>
              <w:rPr>
                <w:rFonts w:hint="eastAsia" w:ascii="宋体" w:hAnsi="宋体" w:eastAsia="宋体" w:cs="宋体"/>
                <w:color w:val="auto"/>
                <w:sz w:val="24"/>
              </w:rPr>
              <w:t>注册资本：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w:t>
            </w: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continue"/>
            <w:vAlign w:val="center"/>
          </w:tcPr>
          <w:p>
            <w:pPr>
              <w:adjustRightInd w:val="0"/>
              <w:snapToGrid w:val="0"/>
              <w:jc w:val="center"/>
              <w:rPr>
                <w:rFonts w:ascii="宋体" w:hAnsi="宋体" w:eastAsia="宋体" w:cs="宋体"/>
                <w:color w:val="auto"/>
                <w:sz w:val="24"/>
              </w:rPr>
            </w:pPr>
          </w:p>
        </w:tc>
        <w:tc>
          <w:tcPr>
            <w:tcW w:w="678" w:type="pct"/>
            <w:vMerge w:val="continue"/>
            <w:vAlign w:val="center"/>
          </w:tcPr>
          <w:p>
            <w:pPr>
              <w:adjustRightInd w:val="0"/>
              <w:snapToGrid w:val="0"/>
              <w:jc w:val="center"/>
              <w:rPr>
                <w:rFonts w:ascii="宋体" w:hAnsi="宋体" w:eastAsia="宋体" w:cs="宋体"/>
                <w:color w:val="auto"/>
                <w:sz w:val="24"/>
              </w:rPr>
            </w:pPr>
          </w:p>
        </w:tc>
        <w:tc>
          <w:tcPr>
            <w:tcW w:w="1191"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行业排名（如有）</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pStyle w:val="2"/>
              <w:adjustRightInd w:val="0"/>
              <w:snapToGrid w:val="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continue"/>
            <w:vAlign w:val="center"/>
          </w:tcPr>
          <w:p>
            <w:pPr>
              <w:adjustRightInd w:val="0"/>
              <w:snapToGrid w:val="0"/>
              <w:jc w:val="center"/>
              <w:rPr>
                <w:rFonts w:ascii="宋体" w:hAnsi="宋体" w:eastAsia="宋体" w:cs="宋体"/>
                <w:color w:val="auto"/>
                <w:sz w:val="24"/>
              </w:rPr>
            </w:pPr>
          </w:p>
        </w:tc>
        <w:tc>
          <w:tcPr>
            <w:tcW w:w="678" w:type="pct"/>
            <w:vMerge w:val="continue"/>
            <w:vAlign w:val="center"/>
          </w:tcPr>
          <w:p>
            <w:pPr>
              <w:adjustRightInd w:val="0"/>
              <w:snapToGrid w:val="0"/>
              <w:jc w:val="center"/>
              <w:rPr>
                <w:rFonts w:ascii="宋体" w:hAnsi="宋体" w:eastAsia="宋体" w:cs="宋体"/>
                <w:color w:val="auto"/>
                <w:sz w:val="24"/>
              </w:rPr>
            </w:pPr>
          </w:p>
        </w:tc>
        <w:tc>
          <w:tcPr>
            <w:tcW w:w="1191" w:type="pct"/>
            <w:vAlign w:val="center"/>
          </w:tcPr>
          <w:p>
            <w:pPr>
              <w:adjustRightInd w:val="0"/>
              <w:snapToGrid w:val="0"/>
              <w:jc w:val="center"/>
              <w:rPr>
                <w:rFonts w:ascii="宋体" w:hAnsi="宋体" w:eastAsia="宋体" w:cs="宋体"/>
                <w:color w:val="auto"/>
                <w:sz w:val="24"/>
              </w:rPr>
            </w:pPr>
            <w:r>
              <w:rPr>
                <w:rFonts w:ascii="宋体" w:hAnsi="宋体" w:eastAsia="宋体" w:cs="宋体"/>
                <w:color w:val="auto"/>
                <w:sz w:val="24"/>
              </w:rPr>
              <w:t>……</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pStyle w:val="2"/>
              <w:adjustRightInd w:val="0"/>
              <w:snapToGrid w:val="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restar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2</w:t>
            </w:r>
          </w:p>
        </w:tc>
        <w:tc>
          <w:tcPr>
            <w:tcW w:w="678" w:type="pct"/>
            <w:vMerge w:val="restar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价格因素</w:t>
            </w:r>
          </w:p>
        </w:tc>
        <w:tc>
          <w:tcPr>
            <w:tcW w:w="1191"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投标总价（元）</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continue"/>
            <w:vAlign w:val="center"/>
          </w:tcPr>
          <w:p>
            <w:pPr>
              <w:adjustRightInd w:val="0"/>
              <w:snapToGrid w:val="0"/>
              <w:jc w:val="center"/>
              <w:rPr>
                <w:rFonts w:ascii="宋体" w:hAnsi="宋体" w:eastAsia="宋体" w:cs="宋体"/>
                <w:color w:val="auto"/>
                <w:sz w:val="24"/>
              </w:rPr>
            </w:pPr>
          </w:p>
        </w:tc>
        <w:tc>
          <w:tcPr>
            <w:tcW w:w="678" w:type="pct"/>
            <w:vMerge w:val="continue"/>
            <w:vAlign w:val="center"/>
          </w:tcPr>
          <w:p>
            <w:pPr>
              <w:adjustRightInd w:val="0"/>
              <w:snapToGrid w:val="0"/>
              <w:jc w:val="center"/>
              <w:rPr>
                <w:rFonts w:ascii="宋体" w:hAnsi="宋体" w:eastAsia="宋体" w:cs="宋体"/>
                <w:color w:val="auto"/>
                <w:sz w:val="24"/>
              </w:rPr>
            </w:pPr>
          </w:p>
        </w:tc>
        <w:tc>
          <w:tcPr>
            <w:tcW w:w="1191"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投标下浮率（％）</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restar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3</w:t>
            </w:r>
          </w:p>
        </w:tc>
        <w:tc>
          <w:tcPr>
            <w:tcW w:w="678" w:type="pct"/>
            <w:vMerge w:val="restar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企业信誉</w:t>
            </w:r>
          </w:p>
        </w:tc>
        <w:tc>
          <w:tcPr>
            <w:tcW w:w="1191" w:type="pct"/>
            <w:vAlign w:val="center"/>
          </w:tcPr>
          <w:p>
            <w:pPr>
              <w:adjustRightInd w:val="0"/>
              <w:snapToGrid w:val="0"/>
              <w:rPr>
                <w:rFonts w:ascii="宋体" w:hAnsi="宋体" w:eastAsia="宋体" w:cs="宋体"/>
                <w:color w:val="auto"/>
                <w:sz w:val="24"/>
              </w:rPr>
            </w:pPr>
            <w:r>
              <w:rPr>
                <w:rFonts w:hint="eastAsia" w:ascii="宋体" w:hAnsi="宋体" w:eastAsia="宋体" w:cs="宋体"/>
                <w:color w:val="auto"/>
                <w:sz w:val="24"/>
              </w:rPr>
              <w:t>包括建设行政主管部门作出的各种处罚和不良行为记录；建设单位对其的不良行为记录、履约评价不合格记录以及其他失信记录等</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continue"/>
            <w:vAlign w:val="center"/>
          </w:tcPr>
          <w:p>
            <w:pPr>
              <w:adjustRightInd w:val="0"/>
              <w:snapToGrid w:val="0"/>
              <w:jc w:val="center"/>
              <w:rPr>
                <w:rFonts w:ascii="宋体" w:hAnsi="宋体" w:eastAsia="宋体" w:cs="宋体"/>
                <w:color w:val="auto"/>
                <w:sz w:val="24"/>
              </w:rPr>
            </w:pPr>
          </w:p>
        </w:tc>
        <w:tc>
          <w:tcPr>
            <w:tcW w:w="678" w:type="pct"/>
            <w:vMerge w:val="continue"/>
            <w:vAlign w:val="center"/>
          </w:tcPr>
          <w:p>
            <w:pPr>
              <w:adjustRightInd w:val="0"/>
              <w:snapToGrid w:val="0"/>
              <w:jc w:val="center"/>
              <w:rPr>
                <w:rFonts w:ascii="宋体" w:hAnsi="宋体" w:eastAsia="宋体" w:cs="宋体"/>
                <w:color w:val="auto"/>
                <w:sz w:val="24"/>
              </w:rPr>
            </w:pPr>
          </w:p>
        </w:tc>
        <w:tc>
          <w:tcPr>
            <w:tcW w:w="1191" w:type="pct"/>
            <w:vAlign w:val="center"/>
          </w:tcPr>
          <w:p>
            <w:pPr>
              <w:adjustRightInd w:val="0"/>
              <w:snapToGrid w:val="0"/>
              <w:jc w:val="center"/>
              <w:rPr>
                <w:rFonts w:ascii="宋体" w:hAnsi="宋体" w:eastAsia="宋体" w:cs="宋体"/>
                <w:color w:val="auto"/>
                <w:sz w:val="24"/>
              </w:rPr>
            </w:pPr>
            <w:r>
              <w:rPr>
                <w:rFonts w:ascii="宋体" w:hAnsi="宋体" w:eastAsia="宋体" w:cs="宋体"/>
                <w:color w:val="auto"/>
                <w:sz w:val="24"/>
              </w:rPr>
              <w:t>……</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restar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4</w:t>
            </w:r>
          </w:p>
        </w:tc>
        <w:tc>
          <w:tcPr>
            <w:tcW w:w="678" w:type="pct"/>
            <w:vMerge w:val="restar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拟派团队管理能力与水平</w:t>
            </w:r>
          </w:p>
        </w:tc>
        <w:tc>
          <w:tcPr>
            <w:tcW w:w="1191"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总监理工程师</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continue"/>
            <w:vAlign w:val="center"/>
          </w:tcPr>
          <w:p>
            <w:pPr>
              <w:adjustRightInd w:val="0"/>
              <w:snapToGrid w:val="0"/>
              <w:jc w:val="center"/>
              <w:rPr>
                <w:rFonts w:ascii="宋体" w:hAnsi="宋体" w:eastAsia="宋体" w:cs="宋体"/>
                <w:color w:val="auto"/>
                <w:sz w:val="24"/>
              </w:rPr>
            </w:pPr>
          </w:p>
        </w:tc>
        <w:tc>
          <w:tcPr>
            <w:tcW w:w="678" w:type="pct"/>
            <w:vMerge w:val="continue"/>
            <w:vAlign w:val="center"/>
          </w:tcPr>
          <w:p>
            <w:pPr>
              <w:adjustRightInd w:val="0"/>
              <w:snapToGrid w:val="0"/>
              <w:jc w:val="center"/>
              <w:rPr>
                <w:rFonts w:ascii="宋体" w:hAnsi="宋体" w:eastAsia="宋体" w:cs="宋体"/>
                <w:color w:val="auto"/>
                <w:sz w:val="24"/>
              </w:rPr>
            </w:pPr>
          </w:p>
        </w:tc>
        <w:tc>
          <w:tcPr>
            <w:tcW w:w="1191"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总监理工程师代表</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Merge w:val="continue"/>
            <w:vAlign w:val="center"/>
          </w:tcPr>
          <w:p>
            <w:pPr>
              <w:adjustRightInd w:val="0"/>
              <w:snapToGrid w:val="0"/>
              <w:jc w:val="center"/>
              <w:rPr>
                <w:rFonts w:ascii="宋体" w:hAnsi="宋体" w:eastAsia="宋体" w:cs="宋体"/>
                <w:color w:val="auto"/>
                <w:sz w:val="24"/>
              </w:rPr>
            </w:pPr>
          </w:p>
        </w:tc>
        <w:tc>
          <w:tcPr>
            <w:tcW w:w="678" w:type="pct"/>
            <w:vMerge w:val="continue"/>
            <w:vAlign w:val="center"/>
          </w:tcPr>
          <w:p>
            <w:pPr>
              <w:adjustRightInd w:val="0"/>
              <w:snapToGrid w:val="0"/>
              <w:jc w:val="center"/>
              <w:rPr>
                <w:rFonts w:ascii="宋体" w:hAnsi="宋体" w:eastAsia="宋体" w:cs="宋体"/>
                <w:color w:val="auto"/>
                <w:sz w:val="24"/>
              </w:rPr>
            </w:pPr>
          </w:p>
        </w:tc>
        <w:tc>
          <w:tcPr>
            <w:tcW w:w="1191" w:type="pct"/>
            <w:vAlign w:val="center"/>
          </w:tcPr>
          <w:p>
            <w:pPr>
              <w:adjustRightInd w:val="0"/>
              <w:snapToGrid w:val="0"/>
              <w:jc w:val="center"/>
              <w:rPr>
                <w:rFonts w:ascii="宋体" w:hAnsi="宋体" w:eastAsia="宋体" w:cs="宋体"/>
                <w:color w:val="auto"/>
                <w:sz w:val="24"/>
              </w:rPr>
            </w:pPr>
            <w:r>
              <w:rPr>
                <w:rFonts w:ascii="宋体" w:hAnsi="宋体" w:eastAsia="宋体" w:cs="宋体"/>
                <w:color w:val="auto"/>
                <w:sz w:val="24"/>
              </w:rPr>
              <w:t>……</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5</w:t>
            </w:r>
          </w:p>
        </w:tc>
        <w:tc>
          <w:tcPr>
            <w:tcW w:w="678"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科技创新能力</w:t>
            </w:r>
          </w:p>
        </w:tc>
        <w:tc>
          <w:tcPr>
            <w:tcW w:w="1191" w:type="pct"/>
            <w:vAlign w:val="center"/>
          </w:tcPr>
          <w:p>
            <w:pPr>
              <w:adjustRightInd w:val="0"/>
              <w:snapToGrid w:val="0"/>
              <w:jc w:val="center"/>
              <w:rPr>
                <w:rFonts w:ascii="宋体" w:hAnsi="宋体" w:eastAsia="宋体" w:cs="宋体"/>
                <w:color w:val="auto"/>
                <w:sz w:val="24"/>
              </w:rPr>
            </w:pPr>
            <w:r>
              <w:rPr>
                <w:rFonts w:ascii="宋体" w:hAnsi="宋体" w:eastAsia="宋体" w:cs="宋体"/>
                <w:color w:val="auto"/>
                <w:sz w:val="24"/>
              </w:rPr>
              <w:t>……</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6</w:t>
            </w:r>
          </w:p>
        </w:tc>
        <w:tc>
          <w:tcPr>
            <w:tcW w:w="678"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技术方案</w:t>
            </w:r>
          </w:p>
        </w:tc>
        <w:tc>
          <w:tcPr>
            <w:tcW w:w="1191" w:type="pct"/>
            <w:vAlign w:val="center"/>
          </w:tcPr>
          <w:p>
            <w:pPr>
              <w:adjustRightInd w:val="0"/>
              <w:snapToGrid w:val="0"/>
              <w:jc w:val="center"/>
              <w:rPr>
                <w:rFonts w:ascii="宋体" w:hAnsi="宋体" w:eastAsia="宋体" w:cs="宋体"/>
                <w:color w:val="auto"/>
                <w:sz w:val="24"/>
              </w:rPr>
            </w:pPr>
            <w:r>
              <w:rPr>
                <w:rFonts w:ascii="宋体" w:hAnsi="宋体" w:eastAsia="宋体" w:cs="宋体"/>
                <w:color w:val="auto"/>
                <w:sz w:val="24"/>
              </w:rPr>
              <w:t>……</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7</w:t>
            </w:r>
          </w:p>
        </w:tc>
        <w:tc>
          <w:tcPr>
            <w:tcW w:w="678"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服务</w:t>
            </w:r>
          </w:p>
        </w:tc>
        <w:tc>
          <w:tcPr>
            <w:tcW w:w="1191" w:type="pct"/>
            <w:vAlign w:val="center"/>
          </w:tcPr>
          <w:p>
            <w:pPr>
              <w:adjustRightInd w:val="0"/>
              <w:snapToGrid w:val="0"/>
              <w:jc w:val="center"/>
              <w:rPr>
                <w:rFonts w:ascii="宋体" w:hAnsi="宋体" w:eastAsia="宋体" w:cs="宋体"/>
                <w:color w:val="auto"/>
                <w:sz w:val="24"/>
              </w:rPr>
            </w:pPr>
            <w:r>
              <w:rPr>
                <w:rFonts w:ascii="宋体" w:hAnsi="宋体" w:eastAsia="宋体" w:cs="宋体"/>
                <w:color w:val="auto"/>
                <w:sz w:val="24"/>
              </w:rPr>
              <w:t>……</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8</w:t>
            </w:r>
          </w:p>
        </w:tc>
        <w:tc>
          <w:tcPr>
            <w:tcW w:w="678" w:type="pct"/>
            <w:vAlign w:val="center"/>
          </w:tcPr>
          <w:p>
            <w:pPr>
              <w:adjustRightInd w:val="0"/>
              <w:snapToGrid w:val="0"/>
              <w:jc w:val="center"/>
              <w:rPr>
                <w:rFonts w:ascii="宋体" w:hAnsi="宋体" w:eastAsia="宋体" w:cs="宋体"/>
                <w:color w:val="auto"/>
                <w:sz w:val="24"/>
              </w:rPr>
            </w:pPr>
            <w:r>
              <w:rPr>
                <w:rFonts w:hint="eastAsia" w:ascii="宋体" w:hAnsi="宋体" w:eastAsia="宋体" w:cs="宋体"/>
                <w:color w:val="auto"/>
                <w:sz w:val="24"/>
              </w:rPr>
              <w:t>履约评价</w:t>
            </w:r>
          </w:p>
        </w:tc>
        <w:tc>
          <w:tcPr>
            <w:tcW w:w="1191" w:type="pct"/>
            <w:vAlign w:val="center"/>
          </w:tcPr>
          <w:p>
            <w:pPr>
              <w:adjustRightInd w:val="0"/>
              <w:snapToGrid w:val="0"/>
              <w:jc w:val="center"/>
              <w:rPr>
                <w:rFonts w:ascii="宋体" w:hAnsi="宋体" w:eastAsia="宋体" w:cs="宋体"/>
                <w:color w:val="auto"/>
                <w:sz w:val="24"/>
              </w:rPr>
            </w:pPr>
            <w:r>
              <w:rPr>
                <w:rFonts w:ascii="宋体" w:hAnsi="宋体" w:eastAsia="宋体" w:cs="宋体"/>
                <w:color w:val="auto"/>
                <w:sz w:val="24"/>
              </w:rPr>
              <w:t>……</w:t>
            </w: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Align w:val="center"/>
          </w:tcPr>
          <w:p>
            <w:pPr>
              <w:adjustRightInd w:val="0"/>
              <w:snapToGrid w:val="0"/>
              <w:jc w:val="center"/>
              <w:rPr>
                <w:rFonts w:ascii="宋体" w:hAnsi="宋体" w:eastAsia="宋体" w:cs="宋体"/>
                <w:color w:val="auto"/>
                <w:sz w:val="24"/>
              </w:rPr>
            </w:pPr>
            <w:r>
              <w:rPr>
                <w:rFonts w:ascii="宋体" w:hAnsi="宋体" w:eastAsia="宋体" w:cs="宋体"/>
                <w:color w:val="auto"/>
                <w:sz w:val="24"/>
              </w:rPr>
              <w:t>……</w:t>
            </w:r>
          </w:p>
        </w:tc>
        <w:tc>
          <w:tcPr>
            <w:tcW w:w="678" w:type="pct"/>
            <w:vAlign w:val="center"/>
          </w:tcPr>
          <w:p>
            <w:pPr>
              <w:adjustRightInd w:val="0"/>
              <w:snapToGrid w:val="0"/>
              <w:jc w:val="center"/>
              <w:rPr>
                <w:rFonts w:ascii="宋体" w:hAnsi="宋体" w:eastAsia="宋体" w:cs="宋体"/>
                <w:color w:val="auto"/>
                <w:sz w:val="24"/>
              </w:rPr>
            </w:pPr>
          </w:p>
        </w:tc>
        <w:tc>
          <w:tcPr>
            <w:tcW w:w="1191" w:type="pct"/>
            <w:vAlign w:val="center"/>
          </w:tcPr>
          <w:p>
            <w:pPr>
              <w:adjustRightInd w:val="0"/>
              <w:snapToGrid w:val="0"/>
              <w:jc w:val="center"/>
              <w:rPr>
                <w:rFonts w:ascii="宋体" w:hAnsi="宋体" w:eastAsia="宋体" w:cs="宋体"/>
                <w:color w:val="auto"/>
                <w:sz w:val="24"/>
              </w:rPr>
            </w:pPr>
          </w:p>
        </w:tc>
        <w:tc>
          <w:tcPr>
            <w:tcW w:w="1376" w:type="pct"/>
            <w:vAlign w:val="center"/>
          </w:tcPr>
          <w:p>
            <w:pPr>
              <w:adjustRightInd w:val="0"/>
              <w:snapToGrid w:val="0"/>
              <w:rPr>
                <w:rFonts w:ascii="宋体" w:hAnsi="宋体" w:eastAsia="宋体" w:cs="宋体"/>
                <w:color w:val="auto"/>
                <w:sz w:val="24"/>
              </w:rPr>
            </w:pPr>
          </w:p>
        </w:tc>
        <w:tc>
          <w:tcPr>
            <w:tcW w:w="788" w:type="pct"/>
          </w:tcPr>
          <w:p>
            <w:pPr>
              <w:adjustRightInd w:val="0"/>
              <w:snapToGrid w:val="0"/>
              <w:jc w:val="center"/>
              <w:rPr>
                <w:rFonts w:ascii="宋体" w:hAnsi="宋体" w:eastAsia="宋体" w:cs="宋体"/>
                <w:color w:val="auto"/>
                <w:sz w:val="24"/>
              </w:rPr>
            </w:pPr>
          </w:p>
        </w:tc>
        <w:tc>
          <w:tcPr>
            <w:tcW w:w="565" w:type="pct"/>
            <w:vAlign w:val="center"/>
          </w:tcPr>
          <w:p>
            <w:pPr>
              <w:adjustRightInd w:val="0"/>
              <w:snapToGrid w:val="0"/>
              <w:jc w:val="center"/>
              <w:rPr>
                <w:rFonts w:ascii="宋体" w:hAnsi="宋体" w:eastAsia="宋体" w:cs="宋体"/>
                <w:color w:val="auto"/>
                <w:sz w:val="24"/>
              </w:rPr>
            </w:pPr>
          </w:p>
        </w:tc>
      </w:tr>
    </w:tbl>
    <w:p>
      <w:pPr>
        <w:pStyle w:val="2"/>
        <w:ind w:firstLine="480"/>
        <w:rPr>
          <w:rFonts w:ascii="宋体" w:hAnsi="宋体"/>
          <w:color w:val="auto"/>
          <w:sz w:val="24"/>
        </w:rPr>
      </w:pPr>
    </w:p>
    <w:bookmarkEnd w:id="323"/>
    <w:bookmarkEnd w:id="324"/>
    <w:bookmarkEnd w:id="325"/>
    <w:p>
      <w:pPr>
        <w:rPr>
          <w:rFonts w:ascii="宋体" w:hAnsi="宋体" w:eastAsia="宋体"/>
          <w:color w:val="auto"/>
        </w:rPr>
      </w:pPr>
      <w:r>
        <w:rPr>
          <w:rFonts w:hint="eastAsia" w:ascii="宋体" w:hAnsi="宋体" w:eastAsia="宋体"/>
          <w:color w:val="auto"/>
        </w:rPr>
        <w:t>备注：</w:t>
      </w:r>
    </w:p>
    <w:p>
      <w:pPr>
        <w:rPr>
          <w:rFonts w:ascii="宋体" w:hAnsi="宋体" w:eastAsia="宋体"/>
          <w:color w:val="auto"/>
        </w:rPr>
      </w:pPr>
      <w:r>
        <w:rPr>
          <w:rFonts w:hint="eastAsia" w:ascii="宋体" w:hAnsi="宋体" w:eastAsia="宋体"/>
          <w:color w:val="auto"/>
        </w:rPr>
        <w:t>1、招标人可根据项目情况和实际需要选择定标因素。</w:t>
      </w:r>
    </w:p>
    <w:p>
      <w:pPr>
        <w:rPr>
          <w:rFonts w:ascii="宋体" w:hAnsi="宋体" w:eastAsia="宋体"/>
          <w:color w:val="auto"/>
        </w:rPr>
      </w:pPr>
      <w:r>
        <w:rPr>
          <w:rFonts w:hint="eastAsia" w:ascii="宋体" w:hAnsi="宋体" w:eastAsia="宋体"/>
          <w:color w:val="auto"/>
        </w:rPr>
        <w:t>2、投标人按要求填写定标因素表。</w:t>
      </w:r>
    </w:p>
    <w:p>
      <w:pPr>
        <w:rPr>
          <w:rFonts w:ascii="宋体" w:hAnsi="宋体" w:eastAsia="宋体"/>
          <w:b/>
          <w:bCs/>
          <w:color w:val="auto"/>
          <w:sz w:val="32"/>
          <w:szCs w:val="32"/>
        </w:rPr>
      </w:pPr>
      <w:r>
        <w:rPr>
          <w:rFonts w:hint="eastAsia" w:ascii="宋体" w:hAnsi="宋体" w:eastAsia="宋体"/>
          <w:b/>
          <w:bCs/>
          <w:color w:val="auto"/>
          <w:sz w:val="32"/>
          <w:szCs w:val="32"/>
        </w:rPr>
        <w:br w:type="page"/>
      </w:r>
    </w:p>
    <w:p>
      <w:pPr>
        <w:pStyle w:val="2"/>
        <w:rPr>
          <w:rFonts w:ascii="宋体" w:hAnsi="宋体"/>
          <w:color w:val="auto"/>
        </w:rPr>
      </w:pPr>
    </w:p>
    <w:p>
      <w:pPr>
        <w:spacing w:line="360" w:lineRule="auto"/>
        <w:jc w:val="center"/>
        <w:rPr>
          <w:rFonts w:ascii="宋体" w:hAnsi="宋体" w:eastAsia="宋体"/>
          <w:b/>
          <w:color w:val="auto"/>
          <w:sz w:val="36"/>
          <w:szCs w:val="36"/>
        </w:rPr>
      </w:pPr>
    </w:p>
    <w:p>
      <w:pPr>
        <w:ind w:left="-98" w:leftChars="-100" w:right="-697" w:rightChars="-317" w:hanging="122" w:hangingChars="34"/>
        <w:jc w:val="center"/>
        <w:rPr>
          <w:rFonts w:ascii="宋体" w:hAnsi="宋体" w:eastAsia="宋体"/>
          <w:color w:val="auto"/>
          <w:sz w:val="36"/>
          <w:szCs w:val="36"/>
        </w:rPr>
      </w:pPr>
      <w:r>
        <w:rPr>
          <w:rFonts w:ascii="宋体" w:hAnsi="宋体" w:eastAsia="宋体" w:cs="宋体"/>
          <w:color w:val="auto"/>
          <w:sz w:val="36"/>
          <w:szCs w:val="36"/>
          <w:u w:val="single"/>
        </w:rPr>
        <w:t>（项目名称）</w:t>
      </w:r>
      <w:r>
        <w:rPr>
          <w:rFonts w:ascii="宋体" w:hAnsi="宋体" w:eastAsia="宋体" w:cs="宋体"/>
          <w:color w:val="auto"/>
          <w:sz w:val="36"/>
          <w:szCs w:val="36"/>
        </w:rPr>
        <w:t>监理招标项目</w:t>
      </w:r>
    </w:p>
    <w:p>
      <w:pPr>
        <w:spacing w:line="200" w:lineRule="exact"/>
        <w:rPr>
          <w:rFonts w:ascii="宋体" w:hAnsi="宋体" w:eastAsia="宋体"/>
          <w:color w:val="auto"/>
          <w:sz w:val="44"/>
          <w:szCs w:val="44"/>
        </w:rPr>
      </w:pPr>
    </w:p>
    <w:p>
      <w:pPr>
        <w:spacing w:line="304" w:lineRule="exact"/>
        <w:rPr>
          <w:rFonts w:ascii="宋体" w:hAnsi="宋体" w:eastAsia="宋体"/>
          <w:color w:val="auto"/>
          <w:sz w:val="44"/>
          <w:szCs w:val="44"/>
        </w:rPr>
      </w:pPr>
    </w:p>
    <w:p>
      <w:pPr>
        <w:ind w:left="-1" w:leftChars="-129" w:hanging="283" w:hangingChars="64"/>
        <w:jc w:val="center"/>
        <w:rPr>
          <w:rFonts w:ascii="宋体" w:hAnsi="宋体" w:eastAsia="宋体" w:cs="宋体"/>
          <w:b/>
          <w:color w:val="auto"/>
          <w:sz w:val="44"/>
          <w:szCs w:val="44"/>
        </w:rPr>
      </w:pPr>
    </w:p>
    <w:p>
      <w:pPr>
        <w:ind w:left="-1" w:leftChars="-129" w:hanging="283" w:hangingChars="64"/>
        <w:jc w:val="center"/>
        <w:rPr>
          <w:rFonts w:ascii="宋体" w:hAnsi="宋体" w:eastAsia="宋体" w:cs="宋体"/>
          <w:b/>
          <w:color w:val="auto"/>
          <w:sz w:val="44"/>
          <w:szCs w:val="44"/>
        </w:rPr>
      </w:pPr>
    </w:p>
    <w:p>
      <w:pPr>
        <w:ind w:left="-1" w:leftChars="-129" w:hanging="283" w:hangingChars="64"/>
        <w:jc w:val="center"/>
        <w:rPr>
          <w:rFonts w:ascii="宋体" w:hAnsi="宋体" w:eastAsia="宋体" w:cs="宋体"/>
          <w:b/>
          <w:color w:val="auto"/>
          <w:sz w:val="44"/>
          <w:szCs w:val="44"/>
        </w:rPr>
      </w:pPr>
    </w:p>
    <w:p>
      <w:pPr>
        <w:ind w:left="-1"/>
        <w:jc w:val="center"/>
        <w:rPr>
          <w:rFonts w:ascii="宋体" w:hAnsi="宋体" w:eastAsia="宋体"/>
          <w:b/>
          <w:color w:val="auto"/>
          <w:sz w:val="84"/>
          <w:szCs w:val="84"/>
        </w:rPr>
      </w:pPr>
      <w:r>
        <w:rPr>
          <w:rFonts w:ascii="宋体" w:hAnsi="宋体" w:eastAsia="宋体" w:cs="宋体"/>
          <w:b/>
          <w:color w:val="auto"/>
          <w:sz w:val="84"/>
          <w:szCs w:val="84"/>
        </w:rPr>
        <w:t>投 标 文 件</w:t>
      </w:r>
    </w:p>
    <w:p>
      <w:pPr>
        <w:spacing w:line="200" w:lineRule="exact"/>
        <w:rPr>
          <w:rFonts w:ascii="宋体" w:hAnsi="宋体" w:eastAsia="宋体"/>
          <w:color w:val="auto"/>
          <w:sz w:val="44"/>
          <w:szCs w:val="4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pStyle w:val="4"/>
        <w:ind w:firstLine="643"/>
        <w:jc w:val="center"/>
        <w:rPr>
          <w:color w:val="auto"/>
          <w:sz w:val="32"/>
        </w:rPr>
      </w:pPr>
      <w:bookmarkStart w:id="326" w:name="_Toc34672446"/>
      <w:bookmarkStart w:id="327" w:name="_Toc12024"/>
      <w:bookmarkStart w:id="328" w:name="_Toc124689713"/>
      <w:r>
        <w:rPr>
          <w:rFonts w:hint="eastAsia"/>
          <w:color w:val="auto"/>
          <w:sz w:val="32"/>
        </w:rPr>
        <w:t>（第二册</w:t>
      </w:r>
      <w:r>
        <w:rPr>
          <w:color w:val="auto"/>
          <w:sz w:val="32"/>
        </w:rPr>
        <w:t xml:space="preserve">  </w:t>
      </w:r>
      <w:r>
        <w:rPr>
          <w:rFonts w:hint="eastAsia"/>
          <w:color w:val="auto"/>
          <w:sz w:val="32"/>
        </w:rPr>
        <w:t>技术投标文件）</w:t>
      </w:r>
      <w:bookmarkEnd w:id="326"/>
      <w:bookmarkEnd w:id="327"/>
      <w:bookmarkEnd w:id="328"/>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spacing w:line="200" w:lineRule="exact"/>
        <w:rPr>
          <w:rFonts w:ascii="宋体" w:hAnsi="宋体"/>
          <w:color w:val="auto"/>
          <w:sz w:val="24"/>
        </w:rPr>
      </w:pPr>
    </w:p>
    <w:p>
      <w:pPr>
        <w:spacing w:line="200" w:lineRule="exact"/>
        <w:rPr>
          <w:rFonts w:ascii="宋体" w:hAnsi="宋体"/>
          <w:color w:val="auto"/>
          <w:sz w:val="24"/>
        </w:rPr>
      </w:pPr>
    </w:p>
    <w:p>
      <w:pPr>
        <w:spacing w:line="200" w:lineRule="exact"/>
        <w:rPr>
          <w:rFonts w:ascii="宋体" w:hAnsi="宋体"/>
          <w:color w:val="auto"/>
          <w:sz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308" w:lineRule="exact"/>
        <w:jc w:val="center"/>
        <w:rPr>
          <w:rFonts w:ascii="宋体" w:hAnsi="宋体" w:eastAsia="宋体"/>
          <w:color w:val="auto"/>
          <w:sz w:val="24"/>
          <w:szCs w:val="24"/>
        </w:rPr>
      </w:pPr>
    </w:p>
    <w:p>
      <w:pPr>
        <w:tabs>
          <w:tab w:val="left" w:pos="5720"/>
        </w:tabs>
        <w:spacing w:line="480" w:lineRule="auto"/>
        <w:jc w:val="center"/>
        <w:rPr>
          <w:rFonts w:ascii="宋体" w:hAnsi="宋体" w:eastAsia="宋体"/>
          <w:color w:val="auto"/>
          <w:sz w:val="28"/>
          <w:szCs w:val="28"/>
        </w:rPr>
      </w:pPr>
      <w:r>
        <w:rPr>
          <w:rFonts w:ascii="宋体" w:hAnsi="宋体" w:eastAsia="宋体" w:cs="宋体"/>
          <w:color w:val="auto"/>
          <w:sz w:val="28"/>
          <w:szCs w:val="28"/>
        </w:rPr>
        <w:t>投标人：</w:t>
      </w:r>
      <w:r>
        <w:rPr>
          <w:rFonts w:hint="eastAsia" w:ascii="宋体" w:hAnsi="宋体" w:eastAsia="宋体"/>
          <w:color w:val="auto"/>
          <w:sz w:val="28"/>
          <w:szCs w:val="28"/>
          <w:u w:val="single"/>
        </w:rPr>
        <w:t xml:space="preserve">（此处填入投标人名称即可）    </w:t>
      </w:r>
    </w:p>
    <w:p>
      <w:pPr>
        <w:spacing w:line="360" w:lineRule="auto"/>
        <w:jc w:val="center"/>
        <w:rPr>
          <w:rFonts w:ascii="宋体" w:hAnsi="宋体" w:eastAsia="宋体"/>
          <w:color w:val="auto"/>
          <w:sz w:val="28"/>
          <w:szCs w:val="28"/>
        </w:rPr>
      </w:pPr>
    </w:p>
    <w:p>
      <w:pPr>
        <w:jc w:val="center"/>
        <w:rPr>
          <w:rFonts w:ascii="宋体" w:hAnsi="宋体" w:eastAsia="宋体" w:cs="宋体"/>
          <w:color w:val="auto"/>
          <w:sz w:val="28"/>
          <w:szCs w:val="28"/>
        </w:rPr>
      </w:pPr>
      <w:r>
        <w:rPr>
          <w:rFonts w:ascii="宋体" w:hAnsi="宋体" w:eastAsia="宋体" w:cs="宋体"/>
          <w:color w:val="auto"/>
          <w:sz w:val="28"/>
          <w:szCs w:val="28"/>
        </w:rPr>
        <w:t>年</w:t>
      </w:r>
      <w:r>
        <w:rPr>
          <w:rFonts w:hint="eastAsia" w:ascii="宋体" w:hAnsi="宋体" w:eastAsia="宋体" w:cs="宋体"/>
          <w:color w:val="auto"/>
          <w:sz w:val="28"/>
          <w:szCs w:val="28"/>
        </w:rPr>
        <w:t xml:space="preserve"> </w:t>
      </w:r>
      <w:r>
        <w:rPr>
          <w:rFonts w:ascii="宋体" w:hAnsi="宋体" w:eastAsia="宋体" w:cs="宋体"/>
          <w:color w:val="auto"/>
          <w:sz w:val="28"/>
          <w:szCs w:val="28"/>
        </w:rPr>
        <w:t xml:space="preserve">  月</w:t>
      </w:r>
      <w:r>
        <w:rPr>
          <w:rFonts w:hint="eastAsia" w:ascii="宋体" w:hAnsi="宋体" w:eastAsia="宋体" w:cs="宋体"/>
          <w:color w:val="auto"/>
          <w:sz w:val="28"/>
          <w:szCs w:val="28"/>
        </w:rPr>
        <w:t xml:space="preserve"> </w:t>
      </w:r>
      <w:r>
        <w:rPr>
          <w:rFonts w:ascii="宋体" w:hAnsi="宋体" w:eastAsia="宋体" w:cs="宋体"/>
          <w:color w:val="auto"/>
          <w:sz w:val="28"/>
          <w:szCs w:val="28"/>
        </w:rPr>
        <w:t xml:space="preserve">  日</w:t>
      </w:r>
    </w:p>
    <w:p>
      <w:pPr>
        <w:jc w:val="center"/>
        <w:rPr>
          <w:rFonts w:ascii="宋体" w:hAnsi="宋体" w:eastAsia="宋体" w:cs="宋体"/>
          <w:color w:val="auto"/>
          <w:sz w:val="36"/>
          <w:szCs w:val="36"/>
        </w:rPr>
      </w:pPr>
      <w:r>
        <w:rPr>
          <w:rFonts w:hint="eastAsia" w:ascii="宋体" w:hAnsi="宋体" w:eastAsia="宋体" w:cs="宋体"/>
          <w:color w:val="auto"/>
          <w:sz w:val="36"/>
          <w:szCs w:val="36"/>
        </w:rPr>
        <w:br w:type="page"/>
      </w:r>
    </w:p>
    <w:p>
      <w:pPr>
        <w:pStyle w:val="4"/>
        <w:ind w:firstLine="0" w:firstLineChars="0"/>
        <w:jc w:val="center"/>
        <w:rPr>
          <w:color w:val="auto"/>
          <w:sz w:val="36"/>
        </w:rPr>
      </w:pPr>
      <w:bookmarkStart w:id="329" w:name="_Toc495"/>
      <w:bookmarkStart w:id="330" w:name="_Toc124689714"/>
      <w:r>
        <w:rPr>
          <w:rFonts w:hint="eastAsia"/>
          <w:color w:val="auto"/>
          <w:sz w:val="36"/>
        </w:rPr>
        <w:t>电子签章和电子签名扉页</w:t>
      </w:r>
      <w:bookmarkEnd w:id="329"/>
      <w:bookmarkEnd w:id="330"/>
    </w:p>
    <w:p>
      <w:pPr>
        <w:snapToGrid w:val="0"/>
        <w:spacing w:line="360" w:lineRule="auto"/>
        <w:jc w:val="center"/>
        <w:rPr>
          <w:rFonts w:ascii="宋体" w:hAnsi="宋体" w:eastAsia="宋体" w:cs="宋体"/>
          <w:b/>
          <w:bCs/>
          <w:color w:val="auto"/>
          <w:sz w:val="24"/>
        </w:rPr>
      </w:pPr>
      <w:r>
        <w:rPr>
          <w:rFonts w:hint="eastAsia" w:ascii="宋体" w:hAnsi="宋体" w:eastAsia="宋体" w:cs="宋体"/>
          <w:b/>
          <w:bCs/>
          <w:color w:val="auto"/>
          <w:sz w:val="24"/>
        </w:rPr>
        <w:t>关于电子签章和电子签名的声明函</w:t>
      </w:r>
    </w:p>
    <w:p>
      <w:pPr>
        <w:snapToGrid w:val="0"/>
        <w:spacing w:line="360" w:lineRule="auto"/>
        <w:rPr>
          <w:rFonts w:ascii="宋体" w:hAnsi="宋体" w:eastAsia="宋体" w:cs="宋体"/>
          <w:color w:val="auto"/>
          <w:sz w:val="24"/>
        </w:rPr>
      </w:pPr>
      <w:r>
        <w:rPr>
          <w:rFonts w:hint="eastAsia" w:ascii="宋体" w:hAnsi="宋体" w:eastAsia="宋体" w:cs="宋体"/>
          <w:color w:val="auto"/>
          <w:sz w:val="24"/>
        </w:rPr>
        <w:t>致招标人：</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我方就本投标文件关于电子签章和电子签名的声明如下：</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ascii="宋体" w:hAnsi="宋体" w:eastAsia="宋体" w:cs="宋体"/>
          <w:color w:val="auto"/>
          <w:sz w:val="24"/>
        </w:rPr>
        <w:t>.</w:t>
      </w:r>
      <w:r>
        <w:rPr>
          <w:rFonts w:hint="eastAsia" w:ascii="宋体" w:hAnsi="宋体" w:eastAsia="宋体" w:cs="宋体"/>
          <w:color w:val="auto"/>
          <w:sz w:val="24"/>
        </w:rPr>
        <w:t>根据《关于建设工程项目启动电子签名（签章）功能的通知》（惠公易函〔2019〕37号）的规定。如我方在递交投标文件截止前仍未到惠州市公共资源交易中心办理电子签名及电子签章的，由此产生的一切后果由我方自行承担。</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我方的投标文件编制完成后，由拟派出的总监理工程师亲笔签名确认后，按规定加盖电子签名（签章）后再上传到惠州市公共资源交易中心建设工程招标投标交易平台。否则由此产生的一切后果由我方自行承担。</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3.我方在投标文件中完成电子签章和电子签名即代表我方对投标文件全部承诺内容的认可和确定。</w:t>
      </w:r>
    </w:p>
    <w:p>
      <w:pPr>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特此声明！</w:t>
      </w:r>
    </w:p>
    <w:p>
      <w:pPr>
        <w:pStyle w:val="2"/>
        <w:snapToGrid w:val="0"/>
        <w:spacing w:line="480" w:lineRule="auto"/>
        <w:ind w:firstLine="0" w:firstLineChars="0"/>
        <w:rPr>
          <w:rFonts w:ascii="宋体" w:hAnsi="宋体" w:cs="宋体"/>
          <w:color w:val="auto"/>
          <w:sz w:val="24"/>
        </w:rPr>
      </w:pPr>
    </w:p>
    <w:p>
      <w:pPr>
        <w:pStyle w:val="2"/>
        <w:snapToGrid w:val="0"/>
        <w:spacing w:line="600" w:lineRule="auto"/>
        <w:ind w:firstLine="0" w:firstLineChars="0"/>
        <w:rPr>
          <w:rFonts w:ascii="宋体" w:hAnsi="宋体" w:cs="宋体"/>
          <w:color w:val="auto"/>
          <w:sz w:val="24"/>
        </w:rPr>
      </w:pPr>
      <w:r>
        <w:rPr>
          <w:rFonts w:hint="eastAsia" w:ascii="宋体" w:hAnsi="宋体" w:cs="宋体"/>
          <w:color w:val="auto"/>
          <w:sz w:val="24"/>
        </w:rPr>
        <w:t>投标人（或牵头人）：</w:t>
      </w:r>
      <w:r>
        <w:rPr>
          <w:rFonts w:hint="eastAsia" w:ascii="宋体" w:hAnsi="宋体" w:cs="宋体"/>
          <w:color w:val="auto"/>
          <w:sz w:val="24"/>
          <w:u w:val="single"/>
        </w:rPr>
        <w:t xml:space="preserve">                         </w:t>
      </w:r>
      <w:r>
        <w:rPr>
          <w:rFonts w:hint="eastAsia" w:ascii="宋体" w:hAnsi="宋体" w:cs="宋体"/>
          <w:color w:val="auto"/>
          <w:sz w:val="24"/>
        </w:rPr>
        <w:t xml:space="preserve">（电子签章） </w:t>
      </w:r>
    </w:p>
    <w:p>
      <w:pPr>
        <w:pStyle w:val="2"/>
        <w:snapToGrid w:val="0"/>
        <w:spacing w:line="600" w:lineRule="auto"/>
        <w:ind w:firstLine="0" w:firstLineChars="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 xml:space="preserve">（电子签名） </w:t>
      </w:r>
    </w:p>
    <w:p>
      <w:pPr>
        <w:pStyle w:val="2"/>
        <w:ind w:firstLine="0" w:firstLineChars="0"/>
        <w:rPr>
          <w:rFonts w:ascii="宋体" w:hAnsi="宋体"/>
          <w:color w:val="auto"/>
          <w:sz w:val="24"/>
        </w:rPr>
      </w:pPr>
      <w:r>
        <w:rPr>
          <w:rFonts w:hint="eastAsia" w:ascii="宋体" w:hAnsi="宋体" w:cs="宋体"/>
          <w:color w:val="auto"/>
          <w:sz w:val="24"/>
        </w:rPr>
        <w:t>总监理工程师：</w:t>
      </w:r>
      <w:r>
        <w:rPr>
          <w:rFonts w:hint="eastAsia" w:ascii="宋体" w:hAnsi="宋体" w:cs="宋体"/>
          <w:color w:val="auto"/>
          <w:sz w:val="24"/>
          <w:u w:val="single"/>
        </w:rPr>
        <w:t xml:space="preserve">                         </w:t>
      </w:r>
      <w:r>
        <w:rPr>
          <w:rFonts w:hint="eastAsia" w:ascii="宋体" w:hAnsi="宋体" w:cs="宋体"/>
          <w:color w:val="auto"/>
          <w:sz w:val="24"/>
        </w:rPr>
        <w:t>（亲笔签名）</w:t>
      </w:r>
    </w:p>
    <w:p>
      <w:pPr>
        <w:spacing w:line="1" w:lineRule="exact"/>
        <w:rPr>
          <w:rFonts w:ascii="宋体" w:hAnsi="宋体" w:eastAsia="宋体"/>
          <w:color w:val="auto"/>
          <w:sz w:val="24"/>
          <w:szCs w:val="24"/>
        </w:rPr>
      </w:pPr>
    </w:p>
    <w:p>
      <w:pPr>
        <w:pageBreakBefore/>
        <w:widowControl w:val="0"/>
        <w:jc w:val="center"/>
        <w:rPr>
          <w:rFonts w:ascii="宋体" w:hAnsi="宋体" w:eastAsia="宋体"/>
          <w:b/>
          <w:bCs/>
          <w:color w:val="auto"/>
          <w:sz w:val="32"/>
          <w:szCs w:val="32"/>
        </w:rPr>
      </w:pPr>
      <w:r>
        <w:rPr>
          <w:rFonts w:ascii="宋体" w:hAnsi="宋体" w:eastAsia="宋体"/>
          <w:b/>
          <w:bCs/>
          <w:color w:val="auto"/>
          <w:sz w:val="32"/>
          <w:szCs w:val="32"/>
        </w:rPr>
        <w:t>目  录</w:t>
      </w: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spacing w:line="200" w:lineRule="exact"/>
        <w:rPr>
          <w:rFonts w:ascii="宋体" w:hAnsi="宋体" w:eastAsia="宋体"/>
          <w:color w:val="auto"/>
          <w:sz w:val="24"/>
          <w:szCs w:val="24"/>
        </w:rPr>
      </w:pPr>
    </w:p>
    <w:p>
      <w:pPr>
        <w:rPr>
          <w:rFonts w:ascii="宋体" w:hAnsi="宋体" w:eastAsia="宋体"/>
          <w:b/>
          <w:bCs/>
          <w:color w:val="auto"/>
          <w:sz w:val="32"/>
          <w:szCs w:val="32"/>
        </w:rPr>
      </w:pPr>
      <w:r>
        <w:rPr>
          <w:rFonts w:ascii="宋体" w:hAnsi="宋体" w:eastAsia="宋体"/>
          <w:b/>
          <w:bCs/>
          <w:color w:val="auto"/>
          <w:sz w:val="32"/>
          <w:szCs w:val="32"/>
        </w:rPr>
        <w:br w:type="page"/>
      </w:r>
    </w:p>
    <w:p>
      <w:pPr>
        <w:jc w:val="center"/>
        <w:rPr>
          <w:b/>
          <w:color w:val="auto"/>
          <w:sz w:val="32"/>
        </w:rPr>
      </w:pPr>
      <w:r>
        <w:rPr>
          <w:rFonts w:hint="eastAsia"/>
          <w:b/>
          <w:color w:val="auto"/>
          <w:sz w:val="32"/>
        </w:rPr>
        <w:t>监理大纲</w:t>
      </w:r>
      <w:bookmarkEnd w:id="312"/>
    </w:p>
    <w:p>
      <w:pPr>
        <w:spacing w:line="360" w:lineRule="auto"/>
        <w:jc w:val="center"/>
        <w:rPr>
          <w:rFonts w:ascii="宋体" w:hAnsi="宋体"/>
          <w:color w:val="auto"/>
          <w:sz w:val="24"/>
        </w:rPr>
      </w:pPr>
      <w:r>
        <w:rPr>
          <w:rFonts w:hint="eastAsia" w:ascii="宋体" w:hAnsi="宋体"/>
          <w:color w:val="auto"/>
          <w:sz w:val="24"/>
        </w:rPr>
        <w:t>（由招标人根据项目实际情况进行约定）</w:t>
      </w:r>
    </w:p>
    <w:p>
      <w:pPr>
        <w:spacing w:line="360" w:lineRule="auto"/>
        <w:jc w:val="center"/>
        <w:rPr>
          <w:rFonts w:ascii="宋体" w:hAnsi="宋体"/>
          <w:color w:val="auto"/>
          <w:sz w:val="24"/>
        </w:rPr>
      </w:pPr>
    </w:p>
    <w:p>
      <w:pPr>
        <w:spacing w:line="360" w:lineRule="auto"/>
        <w:ind w:right="1020" w:firstLine="480" w:firstLineChars="200"/>
        <w:rPr>
          <w:rFonts w:ascii="宋体" w:hAnsi="宋体" w:eastAsia="宋体" w:cs="宋体"/>
          <w:color w:val="auto"/>
          <w:sz w:val="24"/>
          <w:szCs w:val="24"/>
        </w:rPr>
      </w:pPr>
      <w:r>
        <w:rPr>
          <w:rFonts w:ascii="宋体" w:hAnsi="宋体" w:eastAsia="宋体" w:cs="宋体"/>
          <w:color w:val="auto"/>
          <w:sz w:val="24"/>
          <w:szCs w:val="24"/>
        </w:rPr>
        <w:t>监理大纲应包括（但不限于）下列内容：</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监理工程概况；</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监理范围、监理内容；</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监理依据、监理工作目标；</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监理机构设置和岗位职责</w:t>
      </w:r>
      <w:r>
        <w:rPr>
          <w:rFonts w:ascii="宋体" w:hAnsi="宋体" w:eastAsia="宋体" w:cs="宋体"/>
          <w:color w:val="auto"/>
          <w:sz w:val="24"/>
          <w:szCs w:val="24"/>
        </w:rPr>
        <w:t>；</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监理工作程序、方法和制度；</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质量、进度、造价、安全、环保监理</w:t>
      </w:r>
      <w:r>
        <w:rPr>
          <w:rFonts w:hint="eastAsia" w:ascii="宋体" w:hAnsi="宋体" w:eastAsia="宋体" w:cs="宋体"/>
          <w:color w:val="auto"/>
          <w:sz w:val="24"/>
          <w:szCs w:val="24"/>
        </w:rPr>
        <w:t>措</w:t>
      </w:r>
      <w:r>
        <w:rPr>
          <w:rFonts w:ascii="宋体" w:hAnsi="宋体" w:eastAsia="宋体" w:cs="宋体"/>
          <w:color w:val="auto"/>
          <w:sz w:val="24"/>
          <w:szCs w:val="24"/>
        </w:rPr>
        <w:t>施；</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合同、信息管理方案；</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监理组织协调内容及措施</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监理工作重点、难点分析</w:t>
      </w:r>
      <w:r>
        <w:rPr>
          <w:rFonts w:ascii="宋体" w:hAnsi="宋体" w:eastAsia="宋体" w:cs="宋体"/>
          <w:color w:val="auto"/>
          <w:sz w:val="24"/>
          <w:szCs w:val="24"/>
        </w:rPr>
        <w:t>；</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合理化建议</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施工扬尘污染防治</w:t>
      </w:r>
      <w:r>
        <w:rPr>
          <w:rFonts w:hint="eastAsia" w:ascii="宋体" w:hAnsi="宋体" w:eastAsia="宋体" w:cs="宋体"/>
          <w:color w:val="auto"/>
          <w:sz w:val="24"/>
          <w:szCs w:val="24"/>
        </w:rPr>
        <w:t>监理</w:t>
      </w:r>
      <w:r>
        <w:rPr>
          <w:rFonts w:ascii="宋体" w:hAnsi="宋体" w:eastAsia="宋体" w:cs="宋体"/>
          <w:color w:val="auto"/>
          <w:sz w:val="24"/>
          <w:szCs w:val="24"/>
        </w:rPr>
        <w:t>措施</w:t>
      </w:r>
      <w:r>
        <w:rPr>
          <w:rFonts w:hint="eastAsia" w:ascii="宋体" w:hAnsi="宋体" w:eastAsia="宋体" w:cs="宋体"/>
          <w:color w:val="auto"/>
          <w:sz w:val="24"/>
          <w:szCs w:val="24"/>
        </w:rPr>
        <w:t>；</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用工实名管理</w:t>
      </w:r>
      <w:r>
        <w:rPr>
          <w:rFonts w:hint="eastAsia" w:ascii="宋体" w:hAnsi="宋体" w:eastAsia="宋体" w:cs="宋体"/>
          <w:color w:val="auto"/>
          <w:sz w:val="24"/>
          <w:szCs w:val="24"/>
        </w:rPr>
        <w:t>监理措施；</w:t>
      </w:r>
    </w:p>
    <w:p>
      <w:pPr>
        <w:numPr>
          <w:ilvl w:val="0"/>
          <w:numId w:val="3"/>
        </w:num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企业应急服务能力。</w:t>
      </w:r>
    </w:p>
    <w:p>
      <w:pPr>
        <w:pStyle w:val="2"/>
        <w:ind w:firstLine="480"/>
        <w:rPr>
          <w:rFonts w:ascii="宋体" w:hAnsi="宋体" w:cs="宋体"/>
          <w:color w:val="auto"/>
          <w:sz w:val="24"/>
        </w:rPr>
      </w:pPr>
      <w:r>
        <w:rPr>
          <w:rFonts w:ascii="宋体" w:hAnsi="宋体" w:cs="宋体"/>
          <w:color w:val="auto"/>
          <w:sz w:val="24"/>
        </w:rPr>
        <w:t>……</w:t>
      </w:r>
    </w:p>
    <w:p>
      <w:pPr>
        <w:rPr>
          <w:rFonts w:ascii="宋体" w:hAnsi="宋体"/>
          <w:color w:val="auto"/>
          <w:sz w:val="24"/>
        </w:rPr>
      </w:pPr>
    </w:p>
    <w:sectPr>
      <w:footerReference r:id="rId6" w:type="first"/>
      <w:footerReference r:id="rId5" w:type="default"/>
      <w:pgSz w:w="11906" w:h="16838"/>
      <w:pgMar w:top="1417" w:right="1418" w:bottom="1417" w:left="1418" w:header="851" w:footer="850"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934007"/>
    </w:sdtPr>
    <w:sdtContent>
      <w:p>
        <w:pPr>
          <w:pStyle w:val="16"/>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094416"/>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138495"/>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2B00"/>
    <w:multiLevelType w:val="singleLevel"/>
    <w:tmpl w:val="00002B00"/>
    <w:lvl w:ilvl="0" w:tentative="0">
      <w:start w:val="1"/>
      <w:numFmt w:val="decimal"/>
      <w:lvlText w:val="%1."/>
      <w:lvlJc w:val="left"/>
    </w:lvl>
  </w:abstractNum>
  <w:abstractNum w:abstractNumId="1">
    <w:nsid w:val="5AB99C91"/>
    <w:multiLevelType w:val="multilevel"/>
    <w:tmpl w:val="5AB99C91"/>
    <w:lvl w:ilvl="0" w:tentative="0">
      <w:start w:val="1"/>
      <w:numFmt w:val="chineseCountingThousand"/>
      <w:suff w:val="space"/>
      <w:lvlText w:val="第%1章 "/>
      <w:lvlJc w:val="left"/>
      <w:pPr>
        <w:ind w:left="0" w:firstLine="0"/>
      </w:pPr>
      <w:rPr>
        <w:rFonts w:hint="eastAsia" w:eastAsia="宋体"/>
        <w:b w:val="0"/>
        <w:i w:val="0"/>
        <w:sz w:val="32"/>
        <w:szCs w:val="32"/>
        <w:lang w:val="en-US"/>
      </w:rPr>
    </w:lvl>
    <w:lvl w:ilvl="1" w:tentative="0">
      <w:start w:val="1"/>
      <w:numFmt w:val="chineseCountingThousand"/>
      <w:suff w:val="space"/>
      <w:lvlText w:val="第%2节 "/>
      <w:lvlJc w:val="left"/>
      <w:pPr>
        <w:ind w:left="5520" w:firstLine="0"/>
      </w:pPr>
      <w:rPr>
        <w:rFonts w:hint="eastAsia" w:hAnsi="Times New Roman" w:cs="Times New Roman"/>
        <w:b w:val="0"/>
        <w:bCs w:val="0"/>
        <w:i w:val="0"/>
        <w:iCs w:val="0"/>
        <w:caps w:val="0"/>
        <w:smallCaps w:val="0"/>
        <w:strike w:val="0"/>
        <w:dstrike w:val="0"/>
        <w:vanish w:val="0"/>
        <w:color w:val="000000"/>
        <w:spacing w:val="0"/>
        <w:kern w:val="0"/>
        <w:position w:val="0"/>
        <w:sz w:val="32"/>
        <w:szCs w:val="32"/>
        <w:u w:val="none"/>
        <w:vertAlign w:val="baseline"/>
        <w:lang w:val="en-US"/>
      </w:rPr>
    </w:lvl>
    <w:lvl w:ilvl="2" w:tentative="0">
      <w:start w:val="1"/>
      <w:numFmt w:val="none"/>
      <w:pStyle w:val="5"/>
      <w:suff w:val="nothing"/>
      <w:lvlText w:val=""/>
      <w:lvlJc w:val="left"/>
      <w:pPr>
        <w:ind w:left="-315" w:firstLine="0"/>
      </w:pPr>
      <w:rPr>
        <w:rFonts w:hint="eastAsia"/>
      </w:rPr>
    </w:lvl>
    <w:lvl w:ilvl="3" w:tentative="0">
      <w:start w:val="1"/>
      <w:numFmt w:val="none"/>
      <w:suff w:val="nothing"/>
      <w:lvlText w:val=""/>
      <w:lvlJc w:val="left"/>
      <w:pPr>
        <w:ind w:left="-315" w:firstLine="0"/>
      </w:pPr>
      <w:rPr>
        <w:rFonts w:hint="eastAsia"/>
      </w:rPr>
    </w:lvl>
    <w:lvl w:ilvl="4" w:tentative="0">
      <w:start w:val="1"/>
      <w:numFmt w:val="none"/>
      <w:suff w:val="nothing"/>
      <w:lvlText w:val=""/>
      <w:lvlJc w:val="left"/>
      <w:pPr>
        <w:ind w:left="-315" w:firstLine="0"/>
      </w:pPr>
      <w:rPr>
        <w:rFonts w:hint="eastAsia"/>
      </w:rPr>
    </w:lvl>
    <w:lvl w:ilvl="5" w:tentative="0">
      <w:start w:val="1"/>
      <w:numFmt w:val="none"/>
      <w:suff w:val="nothing"/>
      <w:lvlText w:val=""/>
      <w:lvlJc w:val="left"/>
      <w:pPr>
        <w:ind w:left="-315" w:firstLine="0"/>
      </w:pPr>
      <w:rPr>
        <w:rFonts w:hint="eastAsia"/>
      </w:rPr>
    </w:lvl>
    <w:lvl w:ilvl="6" w:tentative="0">
      <w:start w:val="1"/>
      <w:numFmt w:val="none"/>
      <w:suff w:val="nothing"/>
      <w:lvlText w:val=""/>
      <w:lvlJc w:val="left"/>
      <w:pPr>
        <w:ind w:left="-315" w:firstLine="0"/>
      </w:pPr>
      <w:rPr>
        <w:rFonts w:hint="eastAsia"/>
      </w:rPr>
    </w:lvl>
    <w:lvl w:ilvl="7" w:tentative="0">
      <w:start w:val="1"/>
      <w:numFmt w:val="none"/>
      <w:suff w:val="nothing"/>
      <w:lvlText w:val=""/>
      <w:lvlJc w:val="left"/>
      <w:pPr>
        <w:ind w:left="-315" w:firstLine="0"/>
      </w:pPr>
      <w:rPr>
        <w:rFonts w:hint="eastAsia"/>
      </w:rPr>
    </w:lvl>
    <w:lvl w:ilvl="8" w:tentative="0">
      <w:start w:val="1"/>
      <w:numFmt w:val="none"/>
      <w:suff w:val="nothing"/>
      <w:lvlText w:val=""/>
      <w:lvlJc w:val="left"/>
      <w:pPr>
        <w:ind w:left="-315" w:firstLine="0"/>
      </w:pPr>
      <w:rPr>
        <w:rFonts w:hint="eastAsia"/>
      </w:rPr>
    </w:lvl>
  </w:abstractNum>
  <w:abstractNum w:abstractNumId="2">
    <w:nsid w:val="5AB9F6F3"/>
    <w:multiLevelType w:val="singleLevel"/>
    <w:tmpl w:val="5AB9F6F3"/>
    <w:lvl w:ilvl="0" w:tentative="0">
      <w:start w:val="1"/>
      <w:numFmt w:val="chineseCountingThousand"/>
      <w:suff w:val="nothing"/>
      <w:lvlText w:val="%1、"/>
      <w:lvlJc w:val="left"/>
      <w:pPr>
        <w:ind w:left="0" w:firstLine="0"/>
      </w:pPr>
      <w:rPr>
        <w:rFonts w:hint="eastAsia"/>
        <w:strike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TFhMDUwMGFlM2JhNjkzMmYwMzNiNjIyYzBiYTAifQ=="/>
  </w:docVars>
  <w:rsids>
    <w:rsidRoot w:val="00DE0987"/>
    <w:rsid w:val="000021B6"/>
    <w:rsid w:val="0000528A"/>
    <w:rsid w:val="00006017"/>
    <w:rsid w:val="00010085"/>
    <w:rsid w:val="00030A64"/>
    <w:rsid w:val="00032013"/>
    <w:rsid w:val="0003244D"/>
    <w:rsid w:val="00035E98"/>
    <w:rsid w:val="00044C41"/>
    <w:rsid w:val="00054AB3"/>
    <w:rsid w:val="00057750"/>
    <w:rsid w:val="00066597"/>
    <w:rsid w:val="00067EA8"/>
    <w:rsid w:val="0008109E"/>
    <w:rsid w:val="00087291"/>
    <w:rsid w:val="000A0451"/>
    <w:rsid w:val="000B016B"/>
    <w:rsid w:val="000B2BEB"/>
    <w:rsid w:val="000B34DE"/>
    <w:rsid w:val="000C63EC"/>
    <w:rsid w:val="000C6A99"/>
    <w:rsid w:val="000D16FF"/>
    <w:rsid w:val="000D37C7"/>
    <w:rsid w:val="000D6614"/>
    <w:rsid w:val="000F2689"/>
    <w:rsid w:val="000F3524"/>
    <w:rsid w:val="000F64EE"/>
    <w:rsid w:val="000F6BBD"/>
    <w:rsid w:val="0010192C"/>
    <w:rsid w:val="0010525D"/>
    <w:rsid w:val="00113D43"/>
    <w:rsid w:val="001141AA"/>
    <w:rsid w:val="0013337E"/>
    <w:rsid w:val="00143EE8"/>
    <w:rsid w:val="00153A23"/>
    <w:rsid w:val="001565C8"/>
    <w:rsid w:val="001571F0"/>
    <w:rsid w:val="00163700"/>
    <w:rsid w:val="00167FF5"/>
    <w:rsid w:val="0017330D"/>
    <w:rsid w:val="00174EF0"/>
    <w:rsid w:val="00181B38"/>
    <w:rsid w:val="00190921"/>
    <w:rsid w:val="001941F9"/>
    <w:rsid w:val="001B5CE1"/>
    <w:rsid w:val="001C141B"/>
    <w:rsid w:val="001C190E"/>
    <w:rsid w:val="001C1C67"/>
    <w:rsid w:val="001C336A"/>
    <w:rsid w:val="001D659B"/>
    <w:rsid w:val="001E0F03"/>
    <w:rsid w:val="001E3191"/>
    <w:rsid w:val="001E479C"/>
    <w:rsid w:val="001F74EF"/>
    <w:rsid w:val="002038D8"/>
    <w:rsid w:val="00211DAA"/>
    <w:rsid w:val="00222131"/>
    <w:rsid w:val="00225ABF"/>
    <w:rsid w:val="00227440"/>
    <w:rsid w:val="002323C4"/>
    <w:rsid w:val="002342DB"/>
    <w:rsid w:val="00237072"/>
    <w:rsid w:val="00242314"/>
    <w:rsid w:val="00251662"/>
    <w:rsid w:val="00252583"/>
    <w:rsid w:val="002526F2"/>
    <w:rsid w:val="00252D8E"/>
    <w:rsid w:val="00257786"/>
    <w:rsid w:val="00257F30"/>
    <w:rsid w:val="002624D6"/>
    <w:rsid w:val="00264652"/>
    <w:rsid w:val="00275472"/>
    <w:rsid w:val="00286E90"/>
    <w:rsid w:val="002A0587"/>
    <w:rsid w:val="002A7A4A"/>
    <w:rsid w:val="002B5594"/>
    <w:rsid w:val="002B7BF5"/>
    <w:rsid w:val="002C1388"/>
    <w:rsid w:val="002C1A27"/>
    <w:rsid w:val="002C3AFB"/>
    <w:rsid w:val="002C7B15"/>
    <w:rsid w:val="002D7D3E"/>
    <w:rsid w:val="002E1129"/>
    <w:rsid w:val="002E1887"/>
    <w:rsid w:val="002E245A"/>
    <w:rsid w:val="002F0B3F"/>
    <w:rsid w:val="002F2E4D"/>
    <w:rsid w:val="002F6F35"/>
    <w:rsid w:val="002F770A"/>
    <w:rsid w:val="00303127"/>
    <w:rsid w:val="00313311"/>
    <w:rsid w:val="00334B12"/>
    <w:rsid w:val="003371C4"/>
    <w:rsid w:val="00357FBF"/>
    <w:rsid w:val="003606A2"/>
    <w:rsid w:val="00366C4C"/>
    <w:rsid w:val="00370DBF"/>
    <w:rsid w:val="00390346"/>
    <w:rsid w:val="003A3963"/>
    <w:rsid w:val="003A6D6B"/>
    <w:rsid w:val="003B0CA5"/>
    <w:rsid w:val="003B2B69"/>
    <w:rsid w:val="003D0B2C"/>
    <w:rsid w:val="003D694A"/>
    <w:rsid w:val="003E2999"/>
    <w:rsid w:val="003F1B03"/>
    <w:rsid w:val="003F3B38"/>
    <w:rsid w:val="003F681F"/>
    <w:rsid w:val="003F7696"/>
    <w:rsid w:val="004110B3"/>
    <w:rsid w:val="00411718"/>
    <w:rsid w:val="00415309"/>
    <w:rsid w:val="00421E06"/>
    <w:rsid w:val="00425FF3"/>
    <w:rsid w:val="0042658D"/>
    <w:rsid w:val="00426746"/>
    <w:rsid w:val="00432BB1"/>
    <w:rsid w:val="00435457"/>
    <w:rsid w:val="00436F8C"/>
    <w:rsid w:val="00460839"/>
    <w:rsid w:val="00481472"/>
    <w:rsid w:val="00481AB5"/>
    <w:rsid w:val="00490400"/>
    <w:rsid w:val="00491BD3"/>
    <w:rsid w:val="0049211E"/>
    <w:rsid w:val="004948CD"/>
    <w:rsid w:val="00496CC3"/>
    <w:rsid w:val="004A2C76"/>
    <w:rsid w:val="004A7C80"/>
    <w:rsid w:val="004B0AF3"/>
    <w:rsid w:val="004C1805"/>
    <w:rsid w:val="004C71CE"/>
    <w:rsid w:val="004D4271"/>
    <w:rsid w:val="004D4EBF"/>
    <w:rsid w:val="004E65C6"/>
    <w:rsid w:val="004E7429"/>
    <w:rsid w:val="004E7ABA"/>
    <w:rsid w:val="00501958"/>
    <w:rsid w:val="00512075"/>
    <w:rsid w:val="00527610"/>
    <w:rsid w:val="00527757"/>
    <w:rsid w:val="00527D16"/>
    <w:rsid w:val="005306C0"/>
    <w:rsid w:val="00546DE6"/>
    <w:rsid w:val="005570BE"/>
    <w:rsid w:val="0056621A"/>
    <w:rsid w:val="00570341"/>
    <w:rsid w:val="005708E8"/>
    <w:rsid w:val="0058062B"/>
    <w:rsid w:val="0059125C"/>
    <w:rsid w:val="005940E0"/>
    <w:rsid w:val="005A5FA7"/>
    <w:rsid w:val="005B132F"/>
    <w:rsid w:val="005B24C5"/>
    <w:rsid w:val="005B488D"/>
    <w:rsid w:val="005C5258"/>
    <w:rsid w:val="005D3A1C"/>
    <w:rsid w:val="005D7D06"/>
    <w:rsid w:val="005E43C2"/>
    <w:rsid w:val="005F2D3B"/>
    <w:rsid w:val="005F3BB5"/>
    <w:rsid w:val="005F653E"/>
    <w:rsid w:val="00610750"/>
    <w:rsid w:val="00614546"/>
    <w:rsid w:val="00630C22"/>
    <w:rsid w:val="00645E81"/>
    <w:rsid w:val="00651B98"/>
    <w:rsid w:val="00651FB0"/>
    <w:rsid w:val="0065233E"/>
    <w:rsid w:val="0065642D"/>
    <w:rsid w:val="00657C3D"/>
    <w:rsid w:val="00664773"/>
    <w:rsid w:val="0067647E"/>
    <w:rsid w:val="0067787B"/>
    <w:rsid w:val="00680782"/>
    <w:rsid w:val="00691E7D"/>
    <w:rsid w:val="006A09DC"/>
    <w:rsid w:val="006A17F3"/>
    <w:rsid w:val="006A5449"/>
    <w:rsid w:val="006A6112"/>
    <w:rsid w:val="006A6FCE"/>
    <w:rsid w:val="006A6FF0"/>
    <w:rsid w:val="006B01D0"/>
    <w:rsid w:val="006B2005"/>
    <w:rsid w:val="006C4833"/>
    <w:rsid w:val="006C5A46"/>
    <w:rsid w:val="006E3563"/>
    <w:rsid w:val="006E5EB7"/>
    <w:rsid w:val="006F43DD"/>
    <w:rsid w:val="006F6B39"/>
    <w:rsid w:val="0070050C"/>
    <w:rsid w:val="00700514"/>
    <w:rsid w:val="00706285"/>
    <w:rsid w:val="00710257"/>
    <w:rsid w:val="0073179F"/>
    <w:rsid w:val="00731DC4"/>
    <w:rsid w:val="00732A7E"/>
    <w:rsid w:val="00733056"/>
    <w:rsid w:val="00737689"/>
    <w:rsid w:val="00742A1F"/>
    <w:rsid w:val="007543AC"/>
    <w:rsid w:val="00757984"/>
    <w:rsid w:val="00762102"/>
    <w:rsid w:val="00783750"/>
    <w:rsid w:val="00784E8C"/>
    <w:rsid w:val="0079225F"/>
    <w:rsid w:val="00795D62"/>
    <w:rsid w:val="007A1BDB"/>
    <w:rsid w:val="007A593F"/>
    <w:rsid w:val="007A5F8B"/>
    <w:rsid w:val="007B4B00"/>
    <w:rsid w:val="007C146A"/>
    <w:rsid w:val="007C4F45"/>
    <w:rsid w:val="007C62E7"/>
    <w:rsid w:val="007D584E"/>
    <w:rsid w:val="007F1D07"/>
    <w:rsid w:val="007F384F"/>
    <w:rsid w:val="007F5E9F"/>
    <w:rsid w:val="00820F60"/>
    <w:rsid w:val="0082491B"/>
    <w:rsid w:val="008252AF"/>
    <w:rsid w:val="008365D4"/>
    <w:rsid w:val="00844F34"/>
    <w:rsid w:val="008451FA"/>
    <w:rsid w:val="008456C8"/>
    <w:rsid w:val="00847AF7"/>
    <w:rsid w:val="00853C0E"/>
    <w:rsid w:val="00857A28"/>
    <w:rsid w:val="0086477A"/>
    <w:rsid w:val="00872BC0"/>
    <w:rsid w:val="0088147B"/>
    <w:rsid w:val="008817ED"/>
    <w:rsid w:val="00884EE4"/>
    <w:rsid w:val="008862B8"/>
    <w:rsid w:val="00891F9F"/>
    <w:rsid w:val="00893950"/>
    <w:rsid w:val="00894C29"/>
    <w:rsid w:val="00895A63"/>
    <w:rsid w:val="008A01BD"/>
    <w:rsid w:val="008A19F7"/>
    <w:rsid w:val="008A6C2B"/>
    <w:rsid w:val="008A7877"/>
    <w:rsid w:val="008B0A1F"/>
    <w:rsid w:val="008B441D"/>
    <w:rsid w:val="008B4AD7"/>
    <w:rsid w:val="008C0137"/>
    <w:rsid w:val="008D066C"/>
    <w:rsid w:val="008E36FA"/>
    <w:rsid w:val="008F2D62"/>
    <w:rsid w:val="008F30E7"/>
    <w:rsid w:val="008F6958"/>
    <w:rsid w:val="008F77E0"/>
    <w:rsid w:val="00911396"/>
    <w:rsid w:val="00912A10"/>
    <w:rsid w:val="00920707"/>
    <w:rsid w:val="009271BE"/>
    <w:rsid w:val="0093477E"/>
    <w:rsid w:val="0093508D"/>
    <w:rsid w:val="00947083"/>
    <w:rsid w:val="009579E5"/>
    <w:rsid w:val="00960035"/>
    <w:rsid w:val="00960A1B"/>
    <w:rsid w:val="0097082F"/>
    <w:rsid w:val="00973BC8"/>
    <w:rsid w:val="00973D32"/>
    <w:rsid w:val="00980466"/>
    <w:rsid w:val="009955B7"/>
    <w:rsid w:val="009963E4"/>
    <w:rsid w:val="009977FC"/>
    <w:rsid w:val="009B626D"/>
    <w:rsid w:val="009B6A0B"/>
    <w:rsid w:val="009C69CB"/>
    <w:rsid w:val="009D23B2"/>
    <w:rsid w:val="009D5446"/>
    <w:rsid w:val="009D55EA"/>
    <w:rsid w:val="009D5EB1"/>
    <w:rsid w:val="009D7FEA"/>
    <w:rsid w:val="009E37B4"/>
    <w:rsid w:val="009E664A"/>
    <w:rsid w:val="009F2C60"/>
    <w:rsid w:val="009F5A66"/>
    <w:rsid w:val="00A022A2"/>
    <w:rsid w:val="00A03D13"/>
    <w:rsid w:val="00A114E6"/>
    <w:rsid w:val="00A137C1"/>
    <w:rsid w:val="00A13847"/>
    <w:rsid w:val="00A14BC1"/>
    <w:rsid w:val="00A15C21"/>
    <w:rsid w:val="00A24003"/>
    <w:rsid w:val="00A27A84"/>
    <w:rsid w:val="00A27F25"/>
    <w:rsid w:val="00A30DAC"/>
    <w:rsid w:val="00A31FC1"/>
    <w:rsid w:val="00A32AF0"/>
    <w:rsid w:val="00A32F81"/>
    <w:rsid w:val="00A335C3"/>
    <w:rsid w:val="00A40F3B"/>
    <w:rsid w:val="00A518E1"/>
    <w:rsid w:val="00A528AA"/>
    <w:rsid w:val="00A56FA6"/>
    <w:rsid w:val="00A609F3"/>
    <w:rsid w:val="00A6289C"/>
    <w:rsid w:val="00A66D3B"/>
    <w:rsid w:val="00A71119"/>
    <w:rsid w:val="00A74552"/>
    <w:rsid w:val="00A80695"/>
    <w:rsid w:val="00A836C0"/>
    <w:rsid w:val="00A87266"/>
    <w:rsid w:val="00AA6E2A"/>
    <w:rsid w:val="00AC0377"/>
    <w:rsid w:val="00AC0448"/>
    <w:rsid w:val="00AC6303"/>
    <w:rsid w:val="00AD2CE5"/>
    <w:rsid w:val="00AD4654"/>
    <w:rsid w:val="00AD7CEA"/>
    <w:rsid w:val="00AE52E1"/>
    <w:rsid w:val="00AF61B7"/>
    <w:rsid w:val="00AF6DD1"/>
    <w:rsid w:val="00B048D9"/>
    <w:rsid w:val="00B137F7"/>
    <w:rsid w:val="00B21E10"/>
    <w:rsid w:val="00B23100"/>
    <w:rsid w:val="00B246FF"/>
    <w:rsid w:val="00B3114D"/>
    <w:rsid w:val="00B31616"/>
    <w:rsid w:val="00B329AB"/>
    <w:rsid w:val="00B358A3"/>
    <w:rsid w:val="00B57199"/>
    <w:rsid w:val="00B80F87"/>
    <w:rsid w:val="00B8306A"/>
    <w:rsid w:val="00B8312A"/>
    <w:rsid w:val="00B8342A"/>
    <w:rsid w:val="00B8624B"/>
    <w:rsid w:val="00B93751"/>
    <w:rsid w:val="00BA18DA"/>
    <w:rsid w:val="00BB5665"/>
    <w:rsid w:val="00BC0B46"/>
    <w:rsid w:val="00BC19C7"/>
    <w:rsid w:val="00BC7193"/>
    <w:rsid w:val="00BD6650"/>
    <w:rsid w:val="00BE031C"/>
    <w:rsid w:val="00BE245E"/>
    <w:rsid w:val="00BE4005"/>
    <w:rsid w:val="00BE5749"/>
    <w:rsid w:val="00BF104F"/>
    <w:rsid w:val="00BF3B65"/>
    <w:rsid w:val="00C047B1"/>
    <w:rsid w:val="00C120B3"/>
    <w:rsid w:val="00C14245"/>
    <w:rsid w:val="00C20341"/>
    <w:rsid w:val="00C23E7E"/>
    <w:rsid w:val="00C3025B"/>
    <w:rsid w:val="00C324BD"/>
    <w:rsid w:val="00C32D5D"/>
    <w:rsid w:val="00C358B8"/>
    <w:rsid w:val="00C36244"/>
    <w:rsid w:val="00C374F7"/>
    <w:rsid w:val="00C4213C"/>
    <w:rsid w:val="00C47235"/>
    <w:rsid w:val="00C50EC9"/>
    <w:rsid w:val="00C5323D"/>
    <w:rsid w:val="00C53309"/>
    <w:rsid w:val="00C7522B"/>
    <w:rsid w:val="00C76100"/>
    <w:rsid w:val="00C83C3C"/>
    <w:rsid w:val="00C904FB"/>
    <w:rsid w:val="00C92237"/>
    <w:rsid w:val="00C93ED3"/>
    <w:rsid w:val="00C95821"/>
    <w:rsid w:val="00CA0134"/>
    <w:rsid w:val="00CA1415"/>
    <w:rsid w:val="00CA5F4D"/>
    <w:rsid w:val="00CC285D"/>
    <w:rsid w:val="00CC3EAC"/>
    <w:rsid w:val="00CC4721"/>
    <w:rsid w:val="00CD090A"/>
    <w:rsid w:val="00CD095E"/>
    <w:rsid w:val="00CD588B"/>
    <w:rsid w:val="00CD7917"/>
    <w:rsid w:val="00CE2AC5"/>
    <w:rsid w:val="00CE57B6"/>
    <w:rsid w:val="00CF5A79"/>
    <w:rsid w:val="00D0167E"/>
    <w:rsid w:val="00D06899"/>
    <w:rsid w:val="00D17AB4"/>
    <w:rsid w:val="00D41E8B"/>
    <w:rsid w:val="00D433A6"/>
    <w:rsid w:val="00D43902"/>
    <w:rsid w:val="00D44507"/>
    <w:rsid w:val="00D51EEC"/>
    <w:rsid w:val="00D522AB"/>
    <w:rsid w:val="00D54FF4"/>
    <w:rsid w:val="00D562FC"/>
    <w:rsid w:val="00D57107"/>
    <w:rsid w:val="00D57BE0"/>
    <w:rsid w:val="00D636EC"/>
    <w:rsid w:val="00D71D97"/>
    <w:rsid w:val="00D76017"/>
    <w:rsid w:val="00D930E8"/>
    <w:rsid w:val="00D94C27"/>
    <w:rsid w:val="00DA2A8C"/>
    <w:rsid w:val="00DB678F"/>
    <w:rsid w:val="00DC0C9B"/>
    <w:rsid w:val="00DD1948"/>
    <w:rsid w:val="00DD2EEB"/>
    <w:rsid w:val="00DD5FAC"/>
    <w:rsid w:val="00DE0987"/>
    <w:rsid w:val="00DF778B"/>
    <w:rsid w:val="00E043DC"/>
    <w:rsid w:val="00E1555C"/>
    <w:rsid w:val="00E27DDF"/>
    <w:rsid w:val="00E34905"/>
    <w:rsid w:val="00E36D59"/>
    <w:rsid w:val="00E529B6"/>
    <w:rsid w:val="00E56D0F"/>
    <w:rsid w:val="00E5723E"/>
    <w:rsid w:val="00E57C56"/>
    <w:rsid w:val="00E64376"/>
    <w:rsid w:val="00E905BA"/>
    <w:rsid w:val="00E90DE9"/>
    <w:rsid w:val="00E92A0A"/>
    <w:rsid w:val="00EA080D"/>
    <w:rsid w:val="00EA4F3C"/>
    <w:rsid w:val="00EB167C"/>
    <w:rsid w:val="00EB2A15"/>
    <w:rsid w:val="00EC148B"/>
    <w:rsid w:val="00EC20F4"/>
    <w:rsid w:val="00EC4F29"/>
    <w:rsid w:val="00ED3F13"/>
    <w:rsid w:val="00EE09A1"/>
    <w:rsid w:val="00EE3CBB"/>
    <w:rsid w:val="00EE74BA"/>
    <w:rsid w:val="00EF2B17"/>
    <w:rsid w:val="00EF6E5C"/>
    <w:rsid w:val="00EF7865"/>
    <w:rsid w:val="00F001E7"/>
    <w:rsid w:val="00F059B2"/>
    <w:rsid w:val="00F1208D"/>
    <w:rsid w:val="00F126DA"/>
    <w:rsid w:val="00F16CBA"/>
    <w:rsid w:val="00F224D1"/>
    <w:rsid w:val="00F30F97"/>
    <w:rsid w:val="00F31BC1"/>
    <w:rsid w:val="00F33DFF"/>
    <w:rsid w:val="00F355F3"/>
    <w:rsid w:val="00F43E19"/>
    <w:rsid w:val="00F53E89"/>
    <w:rsid w:val="00F608FA"/>
    <w:rsid w:val="00F6157F"/>
    <w:rsid w:val="00F629A7"/>
    <w:rsid w:val="00F64F38"/>
    <w:rsid w:val="00F81D43"/>
    <w:rsid w:val="00FA2E70"/>
    <w:rsid w:val="00FA3CED"/>
    <w:rsid w:val="00FA7AC1"/>
    <w:rsid w:val="00FB1555"/>
    <w:rsid w:val="00FB1AFD"/>
    <w:rsid w:val="00FD2919"/>
    <w:rsid w:val="00FD6244"/>
    <w:rsid w:val="00FE3872"/>
    <w:rsid w:val="00FF260C"/>
    <w:rsid w:val="00FF548A"/>
    <w:rsid w:val="03D02D76"/>
    <w:rsid w:val="05970A91"/>
    <w:rsid w:val="06043E9E"/>
    <w:rsid w:val="06663F72"/>
    <w:rsid w:val="09B200D2"/>
    <w:rsid w:val="0A4429D3"/>
    <w:rsid w:val="0AC21C32"/>
    <w:rsid w:val="0B7A250D"/>
    <w:rsid w:val="0D836DC7"/>
    <w:rsid w:val="0E1565C2"/>
    <w:rsid w:val="0F5E087B"/>
    <w:rsid w:val="0F64440A"/>
    <w:rsid w:val="10855F92"/>
    <w:rsid w:val="13493B83"/>
    <w:rsid w:val="13CF3A94"/>
    <w:rsid w:val="141F7131"/>
    <w:rsid w:val="14991C85"/>
    <w:rsid w:val="14AC1C76"/>
    <w:rsid w:val="15115EC3"/>
    <w:rsid w:val="16085A25"/>
    <w:rsid w:val="16AE1E69"/>
    <w:rsid w:val="16E11476"/>
    <w:rsid w:val="16F948F4"/>
    <w:rsid w:val="17D2153C"/>
    <w:rsid w:val="187D2B1D"/>
    <w:rsid w:val="18E847F4"/>
    <w:rsid w:val="19046535"/>
    <w:rsid w:val="19694F7C"/>
    <w:rsid w:val="19BA1611"/>
    <w:rsid w:val="1AE4737E"/>
    <w:rsid w:val="1BE01940"/>
    <w:rsid w:val="1F544598"/>
    <w:rsid w:val="20C73C41"/>
    <w:rsid w:val="20F03FB0"/>
    <w:rsid w:val="214C434E"/>
    <w:rsid w:val="22B42078"/>
    <w:rsid w:val="232F246F"/>
    <w:rsid w:val="271A53FA"/>
    <w:rsid w:val="2792498D"/>
    <w:rsid w:val="294470B5"/>
    <w:rsid w:val="2CBE0566"/>
    <w:rsid w:val="2CF45F6C"/>
    <w:rsid w:val="2EC92DEF"/>
    <w:rsid w:val="2F1419A8"/>
    <w:rsid w:val="313D05E6"/>
    <w:rsid w:val="31924291"/>
    <w:rsid w:val="32676F71"/>
    <w:rsid w:val="32B84096"/>
    <w:rsid w:val="32CE6123"/>
    <w:rsid w:val="33A16233"/>
    <w:rsid w:val="341E188B"/>
    <w:rsid w:val="34F274AB"/>
    <w:rsid w:val="36E15301"/>
    <w:rsid w:val="36F211CB"/>
    <w:rsid w:val="386F4D3C"/>
    <w:rsid w:val="392B13F7"/>
    <w:rsid w:val="393C5241"/>
    <w:rsid w:val="39527732"/>
    <w:rsid w:val="39DC27CE"/>
    <w:rsid w:val="39DC3E2B"/>
    <w:rsid w:val="3A445910"/>
    <w:rsid w:val="3B5D350D"/>
    <w:rsid w:val="3B870CE9"/>
    <w:rsid w:val="3BE94CF1"/>
    <w:rsid w:val="3BF84F32"/>
    <w:rsid w:val="3C7405E9"/>
    <w:rsid w:val="3D550C08"/>
    <w:rsid w:val="3DF8713D"/>
    <w:rsid w:val="3EBC60D5"/>
    <w:rsid w:val="3F096DDE"/>
    <w:rsid w:val="3F9650EE"/>
    <w:rsid w:val="3FAF6A7A"/>
    <w:rsid w:val="433019E7"/>
    <w:rsid w:val="44BE7DDF"/>
    <w:rsid w:val="4A2B5451"/>
    <w:rsid w:val="4A4071CA"/>
    <w:rsid w:val="4B42462B"/>
    <w:rsid w:val="4BE753D7"/>
    <w:rsid w:val="4EF42622"/>
    <w:rsid w:val="4F0653FE"/>
    <w:rsid w:val="4F7D6524"/>
    <w:rsid w:val="4F824AB9"/>
    <w:rsid w:val="52C34B72"/>
    <w:rsid w:val="541C54DC"/>
    <w:rsid w:val="5562186A"/>
    <w:rsid w:val="563B6FB8"/>
    <w:rsid w:val="56A3004D"/>
    <w:rsid w:val="58221B1C"/>
    <w:rsid w:val="58935A81"/>
    <w:rsid w:val="59647D01"/>
    <w:rsid w:val="597B4402"/>
    <w:rsid w:val="59D95911"/>
    <w:rsid w:val="5A08118E"/>
    <w:rsid w:val="5A125508"/>
    <w:rsid w:val="5B991B08"/>
    <w:rsid w:val="5CF42225"/>
    <w:rsid w:val="5D0A0BAB"/>
    <w:rsid w:val="5FB40E45"/>
    <w:rsid w:val="60154887"/>
    <w:rsid w:val="60BD3B7F"/>
    <w:rsid w:val="61B5025E"/>
    <w:rsid w:val="61D30753"/>
    <w:rsid w:val="62755A16"/>
    <w:rsid w:val="62984E52"/>
    <w:rsid w:val="639A7FDD"/>
    <w:rsid w:val="651B358E"/>
    <w:rsid w:val="65FB7547"/>
    <w:rsid w:val="65FC52BB"/>
    <w:rsid w:val="66BA1BD9"/>
    <w:rsid w:val="673E7A9A"/>
    <w:rsid w:val="687B40E6"/>
    <w:rsid w:val="68D12B54"/>
    <w:rsid w:val="69180510"/>
    <w:rsid w:val="69F54F38"/>
    <w:rsid w:val="6A605429"/>
    <w:rsid w:val="6A7428A5"/>
    <w:rsid w:val="6C0F63FD"/>
    <w:rsid w:val="6C3E36A9"/>
    <w:rsid w:val="6C7D3065"/>
    <w:rsid w:val="6DC66E3A"/>
    <w:rsid w:val="6E0C3DD3"/>
    <w:rsid w:val="6F836C7E"/>
    <w:rsid w:val="71467F79"/>
    <w:rsid w:val="71625540"/>
    <w:rsid w:val="71A03BFA"/>
    <w:rsid w:val="71B362A5"/>
    <w:rsid w:val="71F24A38"/>
    <w:rsid w:val="722A3EFE"/>
    <w:rsid w:val="76F354C0"/>
    <w:rsid w:val="77316C41"/>
    <w:rsid w:val="783516FE"/>
    <w:rsid w:val="785A61F4"/>
    <w:rsid w:val="798121A0"/>
    <w:rsid w:val="79EB1329"/>
    <w:rsid w:val="7A394614"/>
    <w:rsid w:val="7AF6248A"/>
    <w:rsid w:val="7B516D98"/>
    <w:rsid w:val="7BE12708"/>
    <w:rsid w:val="7BFC0D0E"/>
    <w:rsid w:val="7CB40F9E"/>
    <w:rsid w:val="7D055084"/>
    <w:rsid w:val="7D5B04A2"/>
    <w:rsid w:val="7D63471F"/>
    <w:rsid w:val="7EFA2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lang w:val="en-US" w:eastAsia="zh-CN" w:bidi="ar-SA"/>
    </w:rPr>
  </w:style>
  <w:style w:type="paragraph" w:styleId="3">
    <w:name w:val="heading 1"/>
    <w:basedOn w:val="1"/>
    <w:next w:val="1"/>
    <w:link w:val="30"/>
    <w:qFormat/>
    <w:uiPriority w:val="9"/>
    <w:pPr>
      <w:keepNext/>
      <w:keepLines/>
      <w:adjustRightInd w:val="0"/>
      <w:snapToGrid w:val="0"/>
      <w:spacing w:line="360" w:lineRule="auto"/>
      <w:jc w:val="center"/>
      <w:outlineLvl w:val="0"/>
    </w:pPr>
    <w:rPr>
      <w:b/>
      <w:kern w:val="44"/>
      <w:sz w:val="36"/>
      <w:szCs w:val="36"/>
    </w:rPr>
  </w:style>
  <w:style w:type="paragraph" w:styleId="4">
    <w:name w:val="heading 2"/>
    <w:basedOn w:val="1"/>
    <w:next w:val="1"/>
    <w:link w:val="31"/>
    <w:unhideWhenUsed/>
    <w:qFormat/>
    <w:uiPriority w:val="9"/>
    <w:pPr>
      <w:keepNext/>
      <w:keepLines/>
      <w:adjustRightInd w:val="0"/>
      <w:snapToGrid w:val="0"/>
      <w:spacing w:line="360" w:lineRule="auto"/>
      <w:ind w:firstLine="200" w:firstLineChars="200"/>
      <w:outlineLvl w:val="1"/>
    </w:pPr>
    <w:rPr>
      <w:rFonts w:ascii="宋体" w:hAnsi="宋体" w:eastAsia="宋体" w:cs="宋体"/>
      <w:b/>
      <w:sz w:val="24"/>
      <w:szCs w:val="24"/>
    </w:rPr>
  </w:style>
  <w:style w:type="paragraph" w:styleId="5">
    <w:name w:val="heading 3"/>
    <w:basedOn w:val="1"/>
    <w:next w:val="1"/>
    <w:link w:val="32"/>
    <w:unhideWhenUsed/>
    <w:qFormat/>
    <w:uiPriority w:val="9"/>
    <w:pPr>
      <w:keepNext/>
      <w:keepLines/>
      <w:numPr>
        <w:ilvl w:val="2"/>
        <w:numId w:val="1"/>
      </w:numPr>
      <w:adjustRightInd w:val="0"/>
      <w:snapToGrid w:val="0"/>
      <w:spacing w:line="360" w:lineRule="auto"/>
      <w:ind w:left="0" w:firstLine="200" w:firstLineChars="200"/>
      <w:outlineLvl w:val="2"/>
    </w:pPr>
    <w:rPr>
      <w:rFonts w:ascii="宋体" w:hAnsi="宋体" w:eastAsia="宋体" w:cs="宋体"/>
      <w:b/>
      <w:sz w:val="24"/>
      <w:szCs w:val="24"/>
    </w:rPr>
  </w:style>
  <w:style w:type="paragraph" w:styleId="6">
    <w:name w:val="heading 4"/>
    <w:basedOn w:val="1"/>
    <w:next w:val="1"/>
    <w:link w:val="55"/>
    <w:unhideWhenUsed/>
    <w:qFormat/>
    <w:uiPriority w:val="9"/>
    <w:pPr>
      <w:keepNext/>
      <w:keepLines/>
      <w:adjustRightInd w:val="0"/>
      <w:snapToGrid w:val="0"/>
      <w:spacing w:line="360" w:lineRule="auto"/>
      <w:ind w:firstLine="200" w:firstLineChars="200"/>
      <w:outlineLvl w:val="3"/>
    </w:pPr>
    <w:rPr>
      <w:rFonts w:ascii="宋体" w:hAnsi="宋体" w:eastAsia="宋体" w:cs="宋体"/>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szCs w:val="24"/>
    </w:rPr>
  </w:style>
  <w:style w:type="paragraph" w:styleId="7">
    <w:name w:val="Document Map"/>
    <w:basedOn w:val="1"/>
    <w:link w:val="37"/>
    <w:unhideWhenUsed/>
    <w:qFormat/>
    <w:uiPriority w:val="99"/>
    <w:rPr>
      <w:rFonts w:ascii="宋体" w:eastAsia="宋体"/>
      <w:sz w:val="18"/>
      <w:szCs w:val="18"/>
    </w:rPr>
  </w:style>
  <w:style w:type="paragraph" w:styleId="8">
    <w:name w:val="annotation text"/>
    <w:basedOn w:val="1"/>
    <w:link w:val="45"/>
    <w:unhideWhenUsed/>
    <w:qFormat/>
    <w:uiPriority w:val="0"/>
  </w:style>
  <w:style w:type="paragraph" w:styleId="9">
    <w:name w:val="Body Text 3"/>
    <w:basedOn w:val="1"/>
    <w:link w:val="51"/>
    <w:qFormat/>
    <w:uiPriority w:val="0"/>
    <w:pPr>
      <w:widowControl w:val="0"/>
      <w:jc w:val="both"/>
    </w:pPr>
    <w:rPr>
      <w:rFonts w:ascii="宋体" w:hAnsi="Times New Roman" w:eastAsia="宋体" w:cs="Times New Roman"/>
      <w:kern w:val="2"/>
      <w:sz w:val="24"/>
      <w:szCs w:val="20"/>
    </w:rPr>
  </w:style>
  <w:style w:type="paragraph" w:styleId="10">
    <w:name w:val="Body Text"/>
    <w:basedOn w:val="1"/>
    <w:link w:val="42"/>
    <w:qFormat/>
    <w:uiPriority w:val="0"/>
    <w:pPr>
      <w:spacing w:after="120"/>
    </w:pPr>
  </w:style>
  <w:style w:type="paragraph" w:styleId="11">
    <w:name w:val="Body Text Indent"/>
    <w:basedOn w:val="1"/>
    <w:qFormat/>
    <w:uiPriority w:val="0"/>
    <w:pPr>
      <w:spacing w:after="120"/>
      <w:ind w:left="420" w:leftChars="200"/>
    </w:pPr>
  </w:style>
  <w:style w:type="paragraph" w:styleId="12">
    <w:name w:val="toc 3"/>
    <w:basedOn w:val="1"/>
    <w:next w:val="1"/>
    <w:unhideWhenUsed/>
    <w:qFormat/>
    <w:uiPriority w:val="39"/>
    <w:pPr>
      <w:adjustRightInd w:val="0"/>
      <w:snapToGrid w:val="0"/>
      <w:spacing w:line="360" w:lineRule="auto"/>
      <w:ind w:left="300" w:leftChars="300"/>
    </w:pPr>
    <w:rPr>
      <w:rFonts w:ascii="宋体" w:hAnsi="宋体" w:eastAsia="宋体" w:cs="宋体"/>
      <w:sz w:val="24"/>
      <w:szCs w:val="24"/>
    </w:rPr>
  </w:style>
  <w:style w:type="paragraph" w:styleId="13">
    <w:name w:val="Plain Text"/>
    <w:basedOn w:val="1"/>
    <w:link w:val="33"/>
    <w:qFormat/>
    <w:uiPriority w:val="0"/>
    <w:pPr>
      <w:widowControl w:val="0"/>
      <w:jc w:val="both"/>
    </w:pPr>
    <w:rPr>
      <w:rFonts w:ascii="宋体" w:hAnsi="Courier New"/>
      <w:kern w:val="2"/>
      <w:sz w:val="24"/>
      <w:szCs w:val="24"/>
    </w:rPr>
  </w:style>
  <w:style w:type="paragraph" w:styleId="14">
    <w:name w:val="Date"/>
    <w:basedOn w:val="1"/>
    <w:next w:val="1"/>
    <w:link w:val="48"/>
    <w:semiHidden/>
    <w:unhideWhenUsed/>
    <w:qFormat/>
    <w:uiPriority w:val="99"/>
    <w:pPr>
      <w:ind w:left="100" w:leftChars="2500"/>
    </w:pPr>
  </w:style>
  <w:style w:type="paragraph" w:styleId="15">
    <w:name w:val="Balloon Text"/>
    <w:basedOn w:val="1"/>
    <w:link w:val="39"/>
    <w:semiHidden/>
    <w:unhideWhenUsed/>
    <w:qFormat/>
    <w:uiPriority w:val="0"/>
    <w:rPr>
      <w:sz w:val="18"/>
      <w:szCs w:val="18"/>
    </w:rPr>
  </w:style>
  <w:style w:type="paragraph" w:styleId="16">
    <w:name w:val="footer"/>
    <w:basedOn w:val="1"/>
    <w:link w:val="35"/>
    <w:unhideWhenUsed/>
    <w:qFormat/>
    <w:uiPriority w:val="99"/>
    <w:pPr>
      <w:tabs>
        <w:tab w:val="center" w:pos="4153"/>
        <w:tab w:val="right" w:pos="8306"/>
      </w:tabs>
      <w:snapToGrid w:val="0"/>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adjustRightInd w:val="0"/>
      <w:snapToGrid w:val="0"/>
      <w:spacing w:line="360" w:lineRule="auto"/>
    </w:pPr>
    <w:rPr>
      <w:rFonts w:ascii="宋体" w:hAnsi="宋体" w:eastAsia="宋体" w:cs="宋体"/>
      <w:b/>
      <w:sz w:val="24"/>
      <w:szCs w:val="24"/>
    </w:rPr>
  </w:style>
  <w:style w:type="paragraph" w:styleId="19">
    <w:name w:val="toc 2"/>
    <w:basedOn w:val="1"/>
    <w:next w:val="1"/>
    <w:unhideWhenUsed/>
    <w:qFormat/>
    <w:uiPriority w:val="39"/>
    <w:pPr>
      <w:adjustRightInd w:val="0"/>
      <w:snapToGrid w:val="0"/>
      <w:spacing w:line="360" w:lineRule="auto"/>
      <w:ind w:left="200" w:leftChars="200"/>
    </w:pPr>
    <w:rPr>
      <w:rFonts w:ascii="宋体" w:hAnsi="宋体" w:eastAsia="宋体" w:cs="宋体"/>
      <w:sz w:val="24"/>
      <w:szCs w:val="24"/>
    </w:rPr>
  </w:style>
  <w:style w:type="paragraph" w:styleId="20">
    <w:name w:val="annotation subject"/>
    <w:basedOn w:val="8"/>
    <w:next w:val="8"/>
    <w:link w:val="46"/>
    <w:semiHidden/>
    <w:unhideWhenUsed/>
    <w:qFormat/>
    <w:uiPriority w:val="99"/>
    <w:rPr>
      <w:b/>
      <w:bCs/>
    </w:rPr>
  </w:style>
  <w:style w:type="paragraph" w:styleId="21">
    <w:name w:val="Body Text First Indent"/>
    <w:basedOn w:val="10"/>
    <w:link w:val="43"/>
    <w:qFormat/>
    <w:uiPriority w:val="0"/>
    <w:pPr>
      <w:ind w:firstLine="420" w:firstLineChars="100"/>
    </w:pPr>
  </w:style>
  <w:style w:type="paragraph" w:styleId="22">
    <w:name w:val="Body Text First Indent 2"/>
    <w:basedOn w:val="11"/>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unhideWhenUsed/>
    <w:qFormat/>
    <w:uiPriority w:val="99"/>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basedOn w:val="25"/>
    <w:unhideWhenUsed/>
    <w:qFormat/>
    <w:uiPriority w:val="99"/>
    <w:rPr>
      <w:sz w:val="21"/>
      <w:szCs w:val="21"/>
    </w:rPr>
  </w:style>
  <w:style w:type="character" w:customStyle="1" w:styleId="30">
    <w:name w:val="标题 1 字符"/>
    <w:basedOn w:val="25"/>
    <w:link w:val="3"/>
    <w:qFormat/>
    <w:uiPriority w:val="9"/>
    <w:rPr>
      <w:rFonts w:asciiTheme="minorHAnsi" w:hAnsiTheme="minorHAnsi" w:eastAsiaTheme="minorEastAsia" w:cstheme="minorBidi"/>
      <w:b/>
      <w:kern w:val="44"/>
      <w:sz w:val="36"/>
      <w:szCs w:val="36"/>
    </w:rPr>
  </w:style>
  <w:style w:type="character" w:customStyle="1" w:styleId="31">
    <w:name w:val="标题 2 字符"/>
    <w:basedOn w:val="25"/>
    <w:link w:val="4"/>
    <w:qFormat/>
    <w:uiPriority w:val="9"/>
    <w:rPr>
      <w:rFonts w:ascii="宋体" w:hAnsi="宋体" w:cs="宋体"/>
      <w:b/>
      <w:sz w:val="24"/>
      <w:szCs w:val="24"/>
    </w:rPr>
  </w:style>
  <w:style w:type="character" w:customStyle="1" w:styleId="32">
    <w:name w:val="标题 3 字符"/>
    <w:basedOn w:val="25"/>
    <w:link w:val="5"/>
    <w:qFormat/>
    <w:uiPriority w:val="9"/>
    <w:rPr>
      <w:rFonts w:ascii="宋体" w:hAnsi="宋体" w:cs="宋体"/>
      <w:b/>
      <w:sz w:val="24"/>
      <w:szCs w:val="24"/>
    </w:rPr>
  </w:style>
  <w:style w:type="character" w:customStyle="1" w:styleId="33">
    <w:name w:val="纯文本 字符"/>
    <w:link w:val="13"/>
    <w:qFormat/>
    <w:uiPriority w:val="0"/>
    <w:rPr>
      <w:rFonts w:ascii="宋体" w:hAnsi="Courier New"/>
      <w:sz w:val="24"/>
      <w:szCs w:val="24"/>
    </w:rPr>
  </w:style>
  <w:style w:type="character" w:customStyle="1" w:styleId="34">
    <w:name w:val="纯文本 字符1"/>
    <w:basedOn w:val="25"/>
    <w:qFormat/>
    <w:uiPriority w:val="0"/>
    <w:rPr>
      <w:rFonts w:hAnsi="Courier New" w:cs="Courier New" w:asciiTheme="minorEastAsia"/>
      <w:kern w:val="0"/>
      <w:sz w:val="22"/>
    </w:rPr>
  </w:style>
  <w:style w:type="character" w:customStyle="1" w:styleId="35">
    <w:name w:val="页脚 字符"/>
    <w:basedOn w:val="25"/>
    <w:link w:val="16"/>
    <w:qFormat/>
    <w:uiPriority w:val="99"/>
    <w:rPr>
      <w:kern w:val="0"/>
      <w:sz w:val="18"/>
      <w:szCs w:val="18"/>
    </w:rPr>
  </w:style>
  <w:style w:type="character" w:customStyle="1" w:styleId="36">
    <w:name w:val="页眉 字符"/>
    <w:basedOn w:val="25"/>
    <w:link w:val="17"/>
    <w:qFormat/>
    <w:uiPriority w:val="99"/>
    <w:rPr>
      <w:kern w:val="0"/>
      <w:sz w:val="18"/>
      <w:szCs w:val="18"/>
    </w:rPr>
  </w:style>
  <w:style w:type="character" w:customStyle="1" w:styleId="37">
    <w:name w:val="文档结构图 字符"/>
    <w:basedOn w:val="25"/>
    <w:link w:val="7"/>
    <w:qFormat/>
    <w:uiPriority w:val="99"/>
    <w:rPr>
      <w:rFonts w:ascii="宋体" w:eastAsia="宋体"/>
      <w:kern w:val="0"/>
      <w:sz w:val="18"/>
      <w:szCs w:val="18"/>
    </w:rPr>
  </w:style>
  <w:style w:type="paragraph" w:styleId="38">
    <w:name w:val="List Paragraph"/>
    <w:basedOn w:val="1"/>
    <w:qFormat/>
    <w:uiPriority w:val="34"/>
    <w:pPr>
      <w:ind w:firstLine="420" w:firstLineChars="200"/>
    </w:pPr>
  </w:style>
  <w:style w:type="character" w:customStyle="1" w:styleId="39">
    <w:name w:val="批注框文本 字符"/>
    <w:basedOn w:val="25"/>
    <w:link w:val="15"/>
    <w:semiHidden/>
    <w:qFormat/>
    <w:uiPriority w:val="0"/>
    <w:rPr>
      <w:kern w:val="0"/>
      <w:sz w:val="18"/>
      <w:szCs w:val="18"/>
    </w:rPr>
  </w:style>
  <w:style w:type="paragraph" w:customStyle="1" w:styleId="40">
    <w:name w:val="_Style 27"/>
    <w:basedOn w:val="10"/>
    <w:next w:val="21"/>
    <w:link w:val="41"/>
    <w:qFormat/>
    <w:uiPriority w:val="0"/>
    <w:pPr>
      <w:widowControl w:val="0"/>
      <w:ind w:firstLine="420"/>
      <w:jc w:val="both"/>
    </w:pPr>
    <w:rPr>
      <w:rFonts w:ascii="Times New Roman" w:hAnsi="Times New Roman" w:eastAsia="宋体" w:cs="Times New Roman"/>
      <w:sz w:val="20"/>
      <w:szCs w:val="20"/>
    </w:rPr>
  </w:style>
  <w:style w:type="character" w:customStyle="1" w:styleId="41">
    <w:name w:val="正文首行缩进 Char"/>
    <w:link w:val="40"/>
    <w:qFormat/>
    <w:uiPriority w:val="0"/>
    <w:rPr>
      <w:rFonts w:ascii="Times New Roman" w:hAnsi="Times New Roman" w:eastAsia="宋体" w:cs="Times New Roman"/>
      <w:kern w:val="0"/>
      <w:sz w:val="20"/>
      <w:szCs w:val="20"/>
    </w:rPr>
  </w:style>
  <w:style w:type="character" w:customStyle="1" w:styleId="42">
    <w:name w:val="正文文本 字符"/>
    <w:basedOn w:val="25"/>
    <w:link w:val="10"/>
    <w:qFormat/>
    <w:uiPriority w:val="0"/>
    <w:rPr>
      <w:kern w:val="0"/>
      <w:sz w:val="22"/>
    </w:rPr>
  </w:style>
  <w:style w:type="character" w:customStyle="1" w:styleId="43">
    <w:name w:val="正文文本首行缩进 字符"/>
    <w:basedOn w:val="42"/>
    <w:link w:val="21"/>
    <w:qFormat/>
    <w:uiPriority w:val="0"/>
    <w:rPr>
      <w:kern w:val="0"/>
      <w:sz w:val="22"/>
    </w:rPr>
  </w:style>
  <w:style w:type="paragraph" w:customStyle="1" w:styleId="44">
    <w:name w:val="_Style 33"/>
    <w:basedOn w:val="10"/>
    <w:next w:val="21"/>
    <w:qFormat/>
    <w:uiPriority w:val="0"/>
    <w:pPr>
      <w:widowControl w:val="0"/>
      <w:ind w:firstLine="420"/>
      <w:jc w:val="both"/>
    </w:pPr>
    <w:rPr>
      <w:rFonts w:ascii="Times New Roman" w:hAnsi="Times New Roman" w:eastAsia="宋体" w:cs="Times New Roman"/>
      <w:sz w:val="20"/>
      <w:szCs w:val="20"/>
    </w:rPr>
  </w:style>
  <w:style w:type="character" w:customStyle="1" w:styleId="45">
    <w:name w:val="批注文字 字符1"/>
    <w:basedOn w:val="25"/>
    <w:link w:val="8"/>
    <w:qFormat/>
    <w:uiPriority w:val="99"/>
    <w:rPr>
      <w:rFonts w:asciiTheme="minorHAnsi" w:hAnsiTheme="minorHAnsi" w:eastAsiaTheme="minorEastAsia" w:cstheme="minorBidi"/>
      <w:sz w:val="22"/>
      <w:szCs w:val="22"/>
    </w:rPr>
  </w:style>
  <w:style w:type="character" w:customStyle="1" w:styleId="46">
    <w:name w:val="批注主题 字符"/>
    <w:basedOn w:val="45"/>
    <w:link w:val="20"/>
    <w:semiHidden/>
    <w:qFormat/>
    <w:uiPriority w:val="99"/>
    <w:rPr>
      <w:rFonts w:asciiTheme="minorHAnsi" w:hAnsiTheme="minorHAnsi" w:eastAsiaTheme="minorEastAsia" w:cstheme="minorBidi"/>
      <w:b/>
      <w:bCs/>
      <w:sz w:val="22"/>
      <w:szCs w:val="22"/>
    </w:rPr>
  </w:style>
  <w:style w:type="character" w:customStyle="1" w:styleId="47">
    <w:name w:val="标题 3 Char"/>
    <w:qFormat/>
    <w:uiPriority w:val="0"/>
    <w:rPr>
      <w:b/>
      <w:bCs/>
      <w:kern w:val="2"/>
      <w:sz w:val="32"/>
      <w:szCs w:val="32"/>
    </w:rPr>
  </w:style>
  <w:style w:type="character" w:customStyle="1" w:styleId="48">
    <w:name w:val="日期 字符"/>
    <w:basedOn w:val="25"/>
    <w:link w:val="14"/>
    <w:semiHidden/>
    <w:qFormat/>
    <w:uiPriority w:val="99"/>
    <w:rPr>
      <w:rFonts w:asciiTheme="minorHAnsi" w:hAnsiTheme="minorHAnsi" w:eastAsiaTheme="minorEastAsia" w:cstheme="minorBidi"/>
      <w:sz w:val="22"/>
      <w:szCs w:val="22"/>
    </w:rPr>
  </w:style>
  <w:style w:type="paragraph" w:customStyle="1" w:styleId="49">
    <w:name w:val="Table Paragraph"/>
    <w:basedOn w:val="1"/>
    <w:qFormat/>
    <w:uiPriority w:val="1"/>
    <w:rPr>
      <w:rFonts w:ascii="宋体" w:hAnsi="宋体" w:eastAsia="宋体" w:cs="宋体"/>
      <w:lang w:val="zh-CN" w:bidi="zh-CN"/>
    </w:rPr>
  </w:style>
  <w:style w:type="character" w:customStyle="1" w:styleId="50">
    <w:name w:val="批注文字 字符"/>
    <w:qFormat/>
    <w:uiPriority w:val="0"/>
    <w:rPr>
      <w:rFonts w:eastAsia="宋体"/>
      <w:kern w:val="2"/>
      <w:sz w:val="21"/>
      <w:szCs w:val="24"/>
      <w:lang w:val="en-US" w:eastAsia="zh-CN" w:bidi="ar-SA"/>
    </w:rPr>
  </w:style>
  <w:style w:type="character" w:customStyle="1" w:styleId="51">
    <w:name w:val="正文文本 3 字符"/>
    <w:basedOn w:val="25"/>
    <w:link w:val="9"/>
    <w:qFormat/>
    <w:uiPriority w:val="0"/>
    <w:rPr>
      <w:rFonts w:ascii="宋体"/>
      <w:kern w:val="2"/>
      <w:sz w:val="24"/>
    </w:rPr>
  </w:style>
  <w:style w:type="paragraph" w:customStyle="1" w:styleId="52">
    <w:name w:val="修订1"/>
    <w:hidden/>
    <w:semiHidden/>
    <w:qFormat/>
    <w:uiPriority w:val="99"/>
    <w:rPr>
      <w:rFonts w:asciiTheme="minorHAnsi" w:hAnsiTheme="minorHAnsi" w:eastAsiaTheme="minorEastAsia" w:cstheme="minorBidi"/>
      <w:sz w:val="22"/>
      <w:szCs w:val="22"/>
      <w:lang w:val="en-US" w:eastAsia="zh-CN" w:bidi="ar-SA"/>
    </w:rPr>
  </w:style>
  <w:style w:type="character" w:customStyle="1" w:styleId="53">
    <w:name w:val="Char Char"/>
    <w:qFormat/>
    <w:uiPriority w:val="0"/>
    <w:rPr>
      <w:rFonts w:ascii="Arial" w:hAnsi="Arial" w:eastAsia="黑体"/>
      <w:b/>
      <w:bCs/>
      <w:kern w:val="2"/>
      <w:sz w:val="32"/>
      <w:szCs w:val="32"/>
      <w:lang w:val="en-US" w:eastAsia="zh-CN" w:bidi="ar-SA"/>
    </w:rPr>
  </w:style>
  <w:style w:type="paragraph" w:customStyle="1" w:styleId="54">
    <w:name w:val="修订2"/>
    <w:hidden/>
    <w:semiHidden/>
    <w:qFormat/>
    <w:uiPriority w:val="99"/>
    <w:rPr>
      <w:rFonts w:asciiTheme="minorHAnsi" w:hAnsiTheme="minorHAnsi" w:eastAsiaTheme="minorEastAsia" w:cstheme="minorBidi"/>
      <w:sz w:val="22"/>
      <w:szCs w:val="22"/>
      <w:lang w:val="en-US" w:eastAsia="zh-CN" w:bidi="ar-SA"/>
    </w:rPr>
  </w:style>
  <w:style w:type="character" w:customStyle="1" w:styleId="55">
    <w:name w:val="标题 4 字符"/>
    <w:basedOn w:val="25"/>
    <w:link w:val="6"/>
    <w:qFormat/>
    <w:uiPriority w:val="9"/>
    <w:rPr>
      <w:rFonts w:ascii="宋体" w:hAnsi="宋体" w:cs="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19FF1-1952-4BDE-9FDE-8C92D314A4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99</Pages>
  <Words>41471</Words>
  <Characters>44109</Characters>
  <Lines>389</Lines>
  <Paragraphs>109</Paragraphs>
  <TotalTime>2</TotalTime>
  <ScaleCrop>false</ScaleCrop>
  <LinksUpToDate>false</LinksUpToDate>
  <CharactersWithSpaces>46523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2023-02-17T02:30:00Z</dcterms:created>
  <dc:creator>Win7</dc:creator>
  <cp:lastModifiedBy>Administrator</cp:lastModifiedBy>
  <dcterms:modified xsi:type="dcterms:W3CDTF">2023-02-17T07:20:35Z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F9D3444AE41A4C78A4BBF72DBE615D16</vt:lpwstr>
  </property>
</Properties>
</file>