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惠东县</w:t>
      </w:r>
      <w:r>
        <w:rPr>
          <w:rFonts w:hint="eastAsia" w:ascii="方正小标宋_GBK" w:hAnsi="方正小标宋_GBK" w:eastAsia="方正小标宋_GBK" w:cs="方正小标宋_GBK"/>
          <w:color w:val="auto"/>
          <w:sz w:val="44"/>
          <w:szCs w:val="44"/>
          <w:lang w:eastAsia="zh-CN"/>
        </w:rPr>
        <w:t>建设工地2022年元旦春节期间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新冠肺炎疫情防控工作方案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ascii="仿宋_GB2312" w:hAnsi="仿宋_GB2312" w:eastAsia="仿宋_GB2312" w:cs="仿宋_GB2312"/>
          <w:color w:val="auto"/>
          <w:sz w:val="32"/>
          <w:szCs w:val="32"/>
          <w:lang w:eastAsia="zh-CN"/>
        </w:rPr>
        <w:t>为贯彻落实《广</w:t>
      </w:r>
      <w:bookmarkStart w:id="0" w:name="_GoBack"/>
      <w:bookmarkEnd w:id="0"/>
      <w:r>
        <w:rPr>
          <w:rFonts w:hint="eastAsia" w:ascii="仿宋_GB2312" w:hAnsi="仿宋_GB2312" w:eastAsia="仿宋_GB2312" w:cs="仿宋_GB2312"/>
          <w:color w:val="auto"/>
          <w:sz w:val="32"/>
          <w:szCs w:val="32"/>
          <w:lang w:eastAsia="zh-CN"/>
        </w:rPr>
        <w:t>东省新冠肺炎防控指挥办关于印发广东省2022年元旦春节假期新冠肺炎疫情防控工作方案的通知》（粤防疫指办明电〔</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85号</w:t>
      </w:r>
      <w:r>
        <w:rPr>
          <w:rFonts w:hint="eastAsia" w:ascii="仿宋_GB2312" w:hAnsi="仿宋_GB2312" w:eastAsia="仿宋_GB2312" w:cs="仿宋_GB2312"/>
          <w:color w:val="auto"/>
          <w:sz w:val="32"/>
          <w:szCs w:val="32"/>
          <w:lang w:eastAsia="zh-CN"/>
        </w:rPr>
        <w:t>）和省、市有关工作部署，全面扎实做好元旦、春节期间我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建设工地疫情防控工作，结合</w:t>
      </w:r>
      <w:r>
        <w:rPr>
          <w:rFonts w:hint="eastAsia" w:ascii="仿宋_GB2312" w:hAnsi="仿宋_GB2312" w:eastAsia="仿宋_GB2312" w:cs="仿宋_GB2312"/>
          <w:color w:val="auto"/>
          <w:sz w:val="32"/>
          <w:szCs w:val="32"/>
          <w:lang w:val="en-US" w:eastAsia="zh-CN"/>
        </w:rPr>
        <w:t>我县工作</w:t>
      </w:r>
      <w:r>
        <w:rPr>
          <w:rFonts w:hint="eastAsia" w:ascii="仿宋_GB2312" w:hAnsi="仿宋_GB2312" w:eastAsia="仿宋_GB2312" w:cs="仿宋_GB2312"/>
          <w:color w:val="auto"/>
          <w:sz w:val="32"/>
          <w:szCs w:val="32"/>
          <w:lang w:eastAsia="zh-CN"/>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一、总体</w:t>
      </w:r>
      <w:r>
        <w:rPr>
          <w:rFonts w:hint="eastAsia" w:ascii="黑体" w:hAnsi="黑体" w:eastAsia="黑体" w:cs="黑体"/>
          <w:color w:val="auto"/>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eastAsia="zh-CN"/>
        </w:rPr>
      </w:pPr>
      <w:r>
        <w:rPr>
          <w:rFonts w:hint="eastAsia" w:ascii="仿宋_GB2312" w:hAnsi="仿宋_GB2312" w:eastAsia="仿宋_GB2312" w:cs="仿宋_GB2312"/>
          <w:color w:val="auto"/>
          <w:sz w:val="32"/>
          <w:szCs w:val="32"/>
          <w:lang w:eastAsia="zh-CN"/>
        </w:rPr>
        <w:t>坚持“外防输入、内防反弹”的防控策略，坚持常态化防控和应急处置相结合, 按照“及时发现、快速处置、精准管控、有效救治”的工作要求，从严从实抓好我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建设工地元旦、春节期间疫情防控各项工作，筑牢建设工地疫情防控坚固防线，继续巩固我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建设工地疫情防控成果。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、精准施策，强化人员流动管理和排查监测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一是加强人员出行管理。</w:t>
      </w:r>
      <w:r>
        <w:rPr>
          <w:rFonts w:hint="default"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lang w:val="en-US" w:eastAsia="zh-CN"/>
        </w:rPr>
        <w:t>限制两避免一提倡”原则加强</w:t>
      </w:r>
      <w:r>
        <w:rPr>
          <w:rFonts w:hint="eastAsia" w:ascii="仿宋_GB2312" w:hAnsi="仿宋_GB2312" w:eastAsia="仿宋_GB2312" w:cs="仿宋_GB2312"/>
          <w:color w:val="auto"/>
          <w:sz w:val="32"/>
          <w:szCs w:val="32"/>
          <w:lang w:val="en-US" w:eastAsia="zh-CN"/>
        </w:rPr>
        <w:t>建设工地</w:t>
      </w:r>
      <w:r>
        <w:rPr>
          <w:rFonts w:hint="default" w:ascii="仿宋_GB2312" w:hAnsi="仿宋_GB2312" w:eastAsia="仿宋_GB2312" w:cs="仿宋_GB2312"/>
          <w:color w:val="auto"/>
          <w:sz w:val="32"/>
          <w:szCs w:val="32"/>
          <w:lang w:val="en-US" w:eastAsia="zh-CN"/>
        </w:rPr>
        <w:t>人员出行管理。严格限制前往中、高风险地区及所在县（市、区），非必要不前往中、高风险地区所在地市的其他县（市、区）；尽量避免前往省外陆地边境口岸城市；高风险岗位人员尽量避免</w:t>
      </w:r>
      <w:r>
        <w:rPr>
          <w:rFonts w:hint="eastAsia" w:ascii="仿宋_GB2312" w:hAnsi="仿宋_GB2312" w:eastAsia="仿宋_GB2312" w:cs="仿宋_GB2312"/>
          <w:color w:val="auto"/>
          <w:sz w:val="32"/>
          <w:szCs w:val="32"/>
          <w:lang w:val="en-US" w:eastAsia="zh-CN"/>
        </w:rPr>
        <w:t>跨省、跨市</w:t>
      </w:r>
      <w:r>
        <w:rPr>
          <w:rFonts w:hint="default" w:ascii="仿宋_GB2312" w:hAnsi="仿宋_GB2312" w:eastAsia="仿宋_GB2312" w:cs="仿宋_GB2312"/>
          <w:color w:val="auto"/>
          <w:sz w:val="32"/>
          <w:szCs w:val="32"/>
          <w:lang w:val="en-US" w:eastAsia="zh-CN"/>
        </w:rPr>
        <w:t>出行，确需出行的须脱离工作岗位14天以上且持48小时内核酸阴性检测证明，并在所在单位报备。提倡跨省流动人员抵</w:t>
      </w:r>
      <w:r>
        <w:rPr>
          <w:rFonts w:hint="eastAsia" w:ascii="仿宋_GB2312" w:hAnsi="仿宋_GB2312" w:eastAsia="仿宋_GB2312" w:cs="仿宋_GB2312"/>
          <w:color w:val="auto"/>
          <w:sz w:val="32"/>
          <w:szCs w:val="32"/>
          <w:lang w:val="en-US" w:eastAsia="zh-CN"/>
        </w:rPr>
        <w:t>惠</w:t>
      </w:r>
      <w:r>
        <w:rPr>
          <w:rFonts w:hint="default"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lang w:val="en-US" w:eastAsia="zh-CN"/>
        </w:rPr>
        <w:t>48小时内</w:t>
      </w:r>
      <w:r>
        <w:rPr>
          <w:rFonts w:hint="default" w:ascii="仿宋_GB2312" w:hAnsi="仿宋_GB2312" w:eastAsia="仿宋_GB2312" w:cs="仿宋_GB2312"/>
          <w:color w:val="auto"/>
          <w:sz w:val="32"/>
          <w:szCs w:val="32"/>
          <w:lang w:val="en-US" w:eastAsia="zh-CN"/>
        </w:rPr>
        <w:t>完成一次新冠病毒核酸检测，并加强自我健康监测。</w:t>
      </w:r>
      <w:r>
        <w:rPr>
          <w:rFonts w:hint="eastAsia" w:ascii="仿宋_GB2312" w:hAnsi="仿宋_GB2312" w:eastAsia="仿宋_GB2312" w:cs="仿宋_GB2312"/>
          <w:color w:val="auto"/>
          <w:sz w:val="32"/>
          <w:szCs w:val="32"/>
          <w:lang w:val="en-US" w:eastAsia="zh-CN"/>
        </w:rPr>
        <w:t>倡导</w:t>
      </w:r>
      <w:r>
        <w:rPr>
          <w:rFonts w:hint="eastAsia" w:ascii="仿宋_GB2312" w:hAnsi="仿宋_GB2312" w:eastAsia="仿宋_GB2312" w:cs="仿宋_GB2312"/>
          <w:sz w:val="32"/>
          <w:szCs w:val="32"/>
          <w:lang w:val="en-US" w:eastAsia="zh-CN"/>
        </w:rPr>
        <w:t>从业人员在惠过年，凡是留惠过年人员，特别是因疫情影响难以返乡的人员，用人单位要做好安置和生活保障，委派管理人员统一管理，加强人文关怀，确保留驻人员度过一个平安、祥和的春节。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二是强化人员动向排查。</w:t>
      </w:r>
      <w:r>
        <w:rPr>
          <w:rFonts w:hint="default"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建设工地</w:t>
      </w:r>
      <w:r>
        <w:rPr>
          <w:rFonts w:hint="default" w:ascii="仿宋_GB2312" w:hAnsi="仿宋_GB2312" w:eastAsia="仿宋_GB2312" w:cs="仿宋_GB2312"/>
          <w:color w:val="auto"/>
          <w:sz w:val="32"/>
          <w:szCs w:val="32"/>
          <w:lang w:val="en-US" w:eastAsia="zh-CN"/>
        </w:rPr>
        <w:t>要做好</w:t>
      </w:r>
      <w:r>
        <w:rPr>
          <w:rFonts w:hint="eastAsia" w:ascii="仿宋_GB2312" w:hAnsi="仿宋_GB2312" w:eastAsia="仿宋_GB2312" w:cs="仿宋_GB2312"/>
          <w:color w:val="auto"/>
          <w:sz w:val="32"/>
          <w:szCs w:val="32"/>
          <w:lang w:val="en-US" w:eastAsia="zh-CN"/>
        </w:rPr>
        <w:t>元旦、</w:t>
      </w:r>
      <w:r>
        <w:rPr>
          <w:rFonts w:hint="default" w:ascii="仿宋_GB2312" w:hAnsi="仿宋_GB2312" w:eastAsia="仿宋_GB2312" w:cs="仿宋_GB2312"/>
          <w:color w:val="auto"/>
          <w:sz w:val="32"/>
          <w:szCs w:val="32"/>
          <w:lang w:val="en-US" w:eastAsia="zh-CN"/>
        </w:rPr>
        <w:t>春节期间人员动向摸底调查，</w:t>
      </w:r>
      <w:r>
        <w:rPr>
          <w:rFonts w:hint="eastAsia" w:ascii="仿宋_GB2312" w:hAnsi="仿宋_GB2312" w:eastAsia="仿宋_GB2312" w:cs="仿宋_GB2312"/>
          <w:color w:val="auto"/>
          <w:sz w:val="32"/>
          <w:szCs w:val="32"/>
          <w:lang w:val="en-US" w:eastAsia="zh-CN"/>
        </w:rPr>
        <w:t>要通过信息手段，提前摸排、提前审核，暂缓从</w:t>
      </w:r>
      <w:r>
        <w:rPr>
          <w:rFonts w:hint="eastAsia" w:ascii="仿宋_GB2312" w:hAnsi="仿宋_GB2312" w:eastAsia="仿宋_GB2312" w:cs="仿宋_GB2312"/>
          <w:color w:val="auto"/>
          <w:sz w:val="32"/>
          <w:szCs w:val="32"/>
          <w:lang w:eastAsia="zh-CN"/>
        </w:rPr>
        <w:t>国内、省内有本土疫情所在地市</w:t>
      </w:r>
      <w:r>
        <w:rPr>
          <w:rFonts w:hint="eastAsia" w:ascii="仿宋_GB2312" w:hAnsi="仿宋_GB2312" w:eastAsia="仿宋_GB2312" w:cs="仿宋_GB2312"/>
          <w:color w:val="auto"/>
          <w:sz w:val="32"/>
          <w:szCs w:val="32"/>
          <w:lang w:val="en-US" w:eastAsia="zh-CN"/>
        </w:rPr>
        <w:t>招录人员，已招录的暂缓来惠，</w:t>
      </w:r>
      <w:r>
        <w:rPr>
          <w:rFonts w:hint="default" w:ascii="仿宋_GB2312" w:hAnsi="仿宋_GB2312" w:eastAsia="仿宋_GB2312" w:cs="仿宋_GB2312"/>
          <w:color w:val="auto"/>
          <w:sz w:val="32"/>
          <w:szCs w:val="32"/>
          <w:lang w:val="en-US" w:eastAsia="zh-CN"/>
        </w:rPr>
        <w:t>年后返工返岗前要做好员工及其家庭成员（含同住亲属、室友）境外和中高风险地区所在地市旅居史情况排查，开展人员健康状况监测，督促出现发热、咳嗽、咽痛、嗅（味）觉减退、腹泻等急性症状的员工及时到医疗机构诊治排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务工人员较多的企业可要求务工人员持48小时内核酸阴性检测证明返工返岗并做好健康监测。</w:t>
      </w:r>
      <w:r>
        <w:rPr>
          <w:rFonts w:hint="eastAsia" w:ascii="仿宋_GB2312" w:hAnsi="仿宋_GB2312" w:eastAsia="仿宋_GB2312" w:cs="仿宋_GB2312"/>
          <w:color w:val="auto"/>
          <w:sz w:val="32"/>
          <w:szCs w:val="32"/>
          <w:lang w:val="en-US" w:eastAsia="zh-CN"/>
        </w:rPr>
        <w:t>发现</w:t>
      </w:r>
      <w:r>
        <w:rPr>
          <w:rFonts w:hint="eastAsia" w:ascii="仿宋_GB2312" w:hAnsi="仿宋_GB2312" w:eastAsia="仿宋_GB2312" w:cs="仿宋_GB2312"/>
          <w:color w:val="auto"/>
          <w:sz w:val="32"/>
          <w:szCs w:val="32"/>
          <w:lang w:eastAsia="zh-CN"/>
        </w:rPr>
        <w:t>国内、省内有本土疫情所在地市的返惠人员，告知其在抵惠后12小时之内向所在社区或村（居）报告，配合做好“落地排查”和“核酸采样”工作，并严格按照我县最新要求进行健康管理。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三是强化进京人员管理。</w:t>
      </w:r>
      <w:r>
        <w:rPr>
          <w:rFonts w:hint="eastAsia" w:ascii="仿宋_GB2312" w:hAnsi="仿宋_GB2312" w:eastAsia="仿宋_GB2312" w:cs="仿宋_GB2312"/>
          <w:color w:val="auto"/>
          <w:sz w:val="32"/>
          <w:szCs w:val="32"/>
          <w:lang w:val="en-US" w:eastAsia="zh-CN"/>
        </w:rPr>
        <w:t>按照市统一要求，</w:t>
      </w:r>
      <w:r>
        <w:rPr>
          <w:rFonts w:hint="default" w:ascii="仿宋_GB2312" w:hAnsi="仿宋_GB2312" w:eastAsia="仿宋_GB2312" w:cs="仿宋_GB2312"/>
          <w:color w:val="auto"/>
          <w:sz w:val="32"/>
          <w:szCs w:val="32"/>
          <w:lang w:val="en-US" w:eastAsia="zh-CN"/>
        </w:rPr>
        <w:t>加强进京管理，进京人员凭48小时内核酸阴性检测证明进京，进京后按照首都联防联控机制有关规定执行防控政策。高风险岗位人员原则上不前往北京，确需前往的须脱离工作岗位21天以上且持48小时内核酸阴性检测证明，并在所在单位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突出重点，强化关键环节疫情防控要求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olor w:val="auto"/>
          <w:sz w:val="32"/>
          <w:szCs w:val="32"/>
          <w:lang w:eastAsia="zh-CN"/>
        </w:rPr>
        <w:t>一是引导员工做好个人防护。</w:t>
      </w:r>
      <w:r>
        <w:rPr>
          <w:rFonts w:hint="eastAsia" w:ascii="仿宋_GB2312" w:hAnsi="仿宋_GB2312" w:eastAsia="仿宋_GB2312" w:cs="仿宋_GB2312"/>
          <w:color w:val="auto"/>
          <w:kern w:val="2"/>
          <w:sz w:val="32"/>
          <w:szCs w:val="32"/>
          <w:lang w:val="en-US" w:eastAsia="zh-CN" w:bidi="ar-SA"/>
        </w:rPr>
        <w:t>多渠道开展科普宣传，引导从业人员树立“个人是自己健康笫一责任人”的意识。乘坐公共交通工具、乘电梯、进入密闭场所时要佩戴口罩。勤洗手，注意咳嗽礼仪，咳嗽、打喷嚏时注意遮挡。室内经常开窗通风，保持空气流通。少聚集，保持1米以上的社交距离，60岁及以上老年人和严重慢性病患者等人群尽量减少前往人群聚集场所。发热病人、健康码“黄码”等人员主动配合健康监测和核酸检测，在未排除感染风险前不出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olor w:val="auto"/>
          <w:sz w:val="32"/>
          <w:szCs w:val="32"/>
          <w:lang w:eastAsia="zh-CN"/>
        </w:rPr>
        <w:t>二是加强聚集性活动管理。</w:t>
      </w:r>
      <w:r>
        <w:rPr>
          <w:rFonts w:hint="eastAsia" w:ascii="仿宋_GB2312" w:hAnsi="仿宋_GB2312" w:eastAsia="仿宋_GB2312" w:cs="仿宋_GB2312"/>
          <w:color w:val="auto"/>
          <w:sz w:val="32"/>
          <w:szCs w:val="32"/>
          <w:lang w:eastAsia="zh-CN"/>
        </w:rPr>
        <w:t>在元旦、春节期间，按照“非必要不举办”的原则，严控建设工地开展各类大型聚集性活动，提倡线上培训、会议，确有必要举办的，报属地防控部门批准，并按照“谁举办、谁负责”原则，严格控制人流，做好人员身份、轨迹审核、体温监测和应急处置准备。举办50人以上的活动，要制定疫情防控工作方案和应急预案，活动期间落实“体温必测、行程必查、口罩必戴、场所必消、突发必处”等要求。提倡聚餐聚会等不超过10人。提倡“喜事缓办，丧事简办，宴会不办”，确需举办的尽可能缩小活动规模。举办5桌以上宴会等聚餐活动的个人和餐饮单位，须向属地社区居委会或村委会报备，落实属地防控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olor w:val="auto"/>
          <w:sz w:val="32"/>
          <w:szCs w:val="32"/>
          <w:lang w:eastAsia="zh-CN"/>
        </w:rPr>
        <w:t>三是全力推进疫苗接种。</w:t>
      </w:r>
      <w:r>
        <w:rPr>
          <w:rFonts w:hint="eastAsia" w:ascii="仿宋_GB2312" w:hAnsi="仿宋_GB2312" w:eastAsia="仿宋_GB2312" w:cs="仿宋_GB2312"/>
          <w:color w:val="auto"/>
          <w:sz w:val="32"/>
          <w:szCs w:val="32"/>
          <w:lang w:eastAsia="zh-CN"/>
        </w:rPr>
        <w:t>按照国家、省、市关于新冠病毒疫苗接种的工作部署，各建设工地要加强与卫生健康等有关部门沟通协调，继续推动包括60岁以上、符合加强针接种条件的从业人员，以及未完成全程疫苗接种的参建人员尽快接种疫苗，尤其对符合加强针接种条件的从业人员，建议离惠返乡前完成疫苗接种，</w:t>
      </w:r>
      <w:r>
        <w:rPr>
          <w:rFonts w:hint="eastAsia" w:ascii="仿宋_GB2312" w:hAnsi="仿宋_GB2312" w:eastAsia="仿宋_GB2312" w:cs="仿宋_GB2312"/>
          <w:color w:val="auto"/>
          <w:sz w:val="32"/>
          <w:szCs w:val="32"/>
          <w:lang w:val="en-US" w:eastAsia="zh-CN"/>
        </w:rPr>
        <w:t>在返乡期间达到接种条件的，应就尽快在本地完成接种，</w:t>
      </w:r>
      <w:r>
        <w:rPr>
          <w:rFonts w:hint="eastAsia" w:ascii="仿宋_GB2312" w:hAnsi="仿宋_GB2312" w:eastAsia="仿宋_GB2312" w:cs="仿宋_GB2312"/>
          <w:color w:val="auto"/>
          <w:sz w:val="32"/>
          <w:szCs w:val="32"/>
          <w:lang w:eastAsia="zh-CN"/>
        </w:rPr>
        <w:t>加快建立建设工地人员免疫屏障。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常抓不懈，</w:t>
      </w:r>
      <w:r>
        <w:rPr>
          <w:rFonts w:hint="eastAsia" w:ascii="黑体" w:hAnsi="黑体" w:eastAsia="黑体" w:cs="黑体"/>
          <w:color w:val="auto"/>
          <w:sz w:val="32"/>
          <w:szCs w:val="32"/>
        </w:rPr>
        <w:t>强化建设工地</w:t>
      </w:r>
      <w:r>
        <w:rPr>
          <w:rFonts w:hint="eastAsia" w:ascii="黑体" w:hAnsi="黑体" w:eastAsia="黑体" w:cs="黑体"/>
          <w:color w:val="auto"/>
          <w:sz w:val="32"/>
          <w:szCs w:val="32"/>
          <w:lang w:eastAsia="zh-CN"/>
        </w:rPr>
        <w:t>重要</w:t>
      </w:r>
      <w:r>
        <w:rPr>
          <w:rFonts w:hint="eastAsia" w:ascii="黑体" w:hAnsi="黑体" w:eastAsia="黑体" w:cs="黑体"/>
          <w:color w:val="auto"/>
          <w:sz w:val="32"/>
          <w:szCs w:val="32"/>
        </w:rPr>
        <w:t>部位管理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一是进出工地管理。</w:t>
      </w:r>
      <w:r>
        <w:rPr>
          <w:rFonts w:hint="eastAsia" w:ascii="仿宋_GB2312" w:hAnsi="仿宋_GB2312" w:eastAsia="仿宋_GB2312" w:cs="仿宋_GB2312"/>
          <w:color w:val="auto"/>
          <w:sz w:val="32"/>
          <w:szCs w:val="32"/>
          <w:lang w:eastAsia="zh-CN"/>
        </w:rPr>
        <w:t>进一步完善建设工地封闭式管理，严禁无关人员及车辆进入。健全完善人员进出管理制度，因工作需要的外来人员进入工地时应严格实施体温检测和健康码、行程码查验，并建立包括进出时间、前往地点、事由及接触人员等内容的管理台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二是施工区域管理。</w:t>
      </w:r>
      <w:r>
        <w:rPr>
          <w:rFonts w:hint="eastAsia" w:ascii="仿宋_GB2312" w:eastAsia="仿宋_GB2312" w:cs="仿宋_GB2312"/>
          <w:color w:val="auto"/>
          <w:sz w:val="32"/>
          <w:szCs w:val="32"/>
          <w:lang w:eastAsia="zh-CN" w:bidi="ar-SA"/>
        </w:rPr>
        <w:t>施工区域管理根据施工进度和作业实际，科学、合理组织人员进场作业，划分人员密集作业区域和非人员密集作业区域，在人员密集作业区域施工的人员须佩戴口罩，非人员密集作业区人员保持</w:t>
      </w:r>
      <w:r>
        <w:rPr>
          <w:rFonts w:hint="eastAsia" w:ascii="仿宋_GB2312" w:eastAsia="仿宋_GB2312" w:cs="仿宋_GB2312"/>
          <w:color w:val="auto"/>
          <w:sz w:val="32"/>
          <w:szCs w:val="32"/>
          <w:lang w:val="en-US" w:eastAsia="zh-CN" w:bidi="ar-SA"/>
        </w:rPr>
        <w:t>1米左右间隔距离。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仿宋_GB2312"/>
          <w:color w:val="auto"/>
          <w:sz w:val="32"/>
          <w:szCs w:val="32"/>
          <w:lang w:eastAsia="zh-CN" w:bidi="ar-SA"/>
        </w:rPr>
      </w:pPr>
      <w:r>
        <w:rPr>
          <w:rFonts w:hint="eastAsia" w:ascii="仿宋_GB2312" w:hAnsi="仿宋_GB2312" w:eastAsia="仿宋_GB2312" w:cs="仿宋_GB2312"/>
          <w:b/>
          <w:bCs/>
          <w:color w:val="auto"/>
          <w:sz w:val="32"/>
          <w:szCs w:val="32"/>
          <w:lang w:eastAsia="zh-CN"/>
        </w:rPr>
        <w:t>三是工地办公区域管理。</w:t>
      </w:r>
      <w:r>
        <w:rPr>
          <w:rFonts w:hint="eastAsia" w:ascii="仿宋_GB2312" w:eastAsia="仿宋_GB2312" w:cs="仿宋_GB2312"/>
          <w:color w:val="auto"/>
          <w:sz w:val="32"/>
          <w:szCs w:val="32"/>
          <w:lang w:val="en-US" w:eastAsia="zh-CN" w:bidi="ar-SA"/>
        </w:rPr>
        <w:t>工地</w:t>
      </w:r>
      <w:r>
        <w:rPr>
          <w:rFonts w:hint="eastAsia" w:ascii="仿宋_GB2312" w:eastAsia="仿宋_GB2312" w:cs="仿宋_GB2312"/>
          <w:color w:val="auto"/>
          <w:sz w:val="32"/>
          <w:szCs w:val="32"/>
          <w:lang w:eastAsia="zh-CN" w:bidi="ar-SA"/>
        </w:rPr>
        <w:t>办公区域(含会议室)室内</w:t>
      </w:r>
      <w:r>
        <w:rPr>
          <w:rFonts w:hint="eastAsia" w:ascii="仿宋_GB2312" w:eastAsia="仿宋_GB2312" w:cs="仿宋_GB2312"/>
          <w:color w:val="auto"/>
          <w:sz w:val="32"/>
          <w:szCs w:val="32"/>
          <w:lang w:val="en-US" w:eastAsia="zh-CN" w:bidi="ar-SA"/>
        </w:rPr>
        <w:t>应保持</w:t>
      </w:r>
      <w:r>
        <w:rPr>
          <w:rFonts w:hint="eastAsia" w:ascii="仿宋_GB2312" w:eastAsia="仿宋_GB2312" w:cs="仿宋_GB2312"/>
          <w:color w:val="auto"/>
          <w:sz w:val="32"/>
          <w:szCs w:val="32"/>
          <w:lang w:eastAsia="zh-CN" w:bidi="ar-SA"/>
        </w:rPr>
        <w:t>空气流通，加强办公室、会议室地面、桌椅、台面、电脑、电话、开关门把手清洁消毒，可用含氯消毒剂擦拭，后用清水洗净（电脑、电话等除外）。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四是集体宿舍管理。</w:t>
      </w:r>
      <w:r>
        <w:rPr>
          <w:rFonts w:hint="eastAsia" w:ascii="仿宋_GB2312" w:eastAsia="仿宋_GB2312" w:cs="仿宋_GB2312"/>
          <w:color w:val="auto"/>
          <w:sz w:val="32"/>
          <w:szCs w:val="32"/>
          <w:lang w:eastAsia="zh-CN" w:bidi="ar-SA"/>
        </w:rPr>
        <w:t>集体</w:t>
      </w:r>
      <w:r>
        <w:rPr>
          <w:rFonts w:hint="eastAsia" w:ascii="仿宋_GB2312" w:eastAsia="仿宋_GB2312" w:cs="仿宋_GB2312"/>
          <w:color w:val="auto"/>
          <w:sz w:val="32"/>
          <w:szCs w:val="32"/>
          <w:lang w:val="en-US" w:eastAsia="zh-CN" w:bidi="ar-SA"/>
        </w:rPr>
        <w:t>宿舍</w:t>
      </w:r>
      <w:r>
        <w:rPr>
          <w:rFonts w:hint="eastAsia" w:ascii="仿宋_GB2312" w:eastAsia="仿宋_GB2312" w:cs="仿宋_GB2312"/>
          <w:color w:val="auto"/>
          <w:sz w:val="32"/>
          <w:szCs w:val="32"/>
          <w:lang w:eastAsia="zh-CN" w:bidi="ar-SA"/>
        </w:rPr>
        <w:t>每天应开门窗通风，不能自然通风的用排气扇等进行机械通风。每天清洁宿舍内地面、墙壁、床、桌、椅、台面、门把手等。建议新开工工地集体宿舍适当分隔分区设立，并设立相对独立、与其他宿舍区有分隔、生活设施基本具备的新进工人宿舍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五是食堂管理。</w:t>
      </w:r>
      <w:r>
        <w:rPr>
          <w:rFonts w:hint="eastAsia" w:ascii="仿宋_GB2312" w:eastAsia="仿宋_GB2312" w:cs="仿宋_GB2312"/>
          <w:color w:val="auto"/>
          <w:sz w:val="32"/>
          <w:szCs w:val="32"/>
          <w:lang w:val="en-US" w:eastAsia="zh-CN" w:bidi="ar-SA"/>
        </w:rPr>
        <w:t>工地</w:t>
      </w:r>
      <w:r>
        <w:rPr>
          <w:rFonts w:hint="eastAsia" w:ascii="仿宋_GB2312" w:eastAsia="仿宋_GB2312" w:cs="仿宋_GB2312"/>
          <w:color w:val="auto"/>
          <w:sz w:val="32"/>
          <w:szCs w:val="32"/>
          <w:lang w:eastAsia="zh-CN" w:bidi="ar-SA"/>
        </w:rPr>
        <w:t>食堂</w:t>
      </w:r>
      <w:r>
        <w:rPr>
          <w:rFonts w:hint="eastAsia" w:ascii="仿宋_GB2312" w:eastAsia="仿宋_GB2312" w:cs="仿宋_GB2312"/>
          <w:color w:val="auto"/>
          <w:sz w:val="32"/>
          <w:szCs w:val="32"/>
          <w:lang w:val="en-US" w:eastAsia="zh-CN" w:bidi="ar-SA"/>
        </w:rPr>
        <w:t>应按规定取得食品卫生许可证，保持</w:t>
      </w:r>
      <w:r>
        <w:rPr>
          <w:rFonts w:hint="eastAsia" w:ascii="仿宋_GB2312" w:eastAsia="仿宋_GB2312" w:cs="仿宋_GB2312"/>
          <w:color w:val="auto"/>
          <w:sz w:val="32"/>
          <w:szCs w:val="32"/>
          <w:lang w:eastAsia="zh-CN" w:bidi="ar-SA"/>
        </w:rPr>
        <w:t>清洁和空气流通，餐具要通过煮沸消毒或利用消毒碗柜消毒。食堂人员处理食物，特别是处理冷冻肉制品和水产品前要注意佩戴口罩和清洁双手，食物要烧熟煮透。</w:t>
      </w:r>
      <w:r>
        <w:rPr>
          <w:rFonts w:hint="eastAsia" w:ascii="仿宋_GB2312" w:eastAsia="仿宋_GB2312" w:cs="仿宋_GB2312"/>
          <w:color w:val="auto"/>
          <w:sz w:val="32"/>
          <w:szCs w:val="32"/>
          <w:lang w:val="en-US" w:eastAsia="zh-CN" w:bidi="ar-SA"/>
        </w:rPr>
        <w:t>工地食堂食品等原料从正规渠道采购，保证来源可追溯。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olor w:val="auto"/>
          <w:lang w:eastAsia="zh-CN"/>
        </w:rPr>
      </w:pPr>
      <w:r>
        <w:rPr>
          <w:rFonts w:hint="eastAsia" w:ascii="仿宋_GB2312" w:hAnsi="仿宋_GB2312" w:eastAsia="仿宋_GB2312" w:cs="仿宋_GB2312"/>
          <w:b/>
          <w:bCs/>
          <w:color w:val="auto"/>
          <w:sz w:val="32"/>
          <w:szCs w:val="32"/>
          <w:lang w:eastAsia="zh-CN"/>
        </w:rPr>
        <w:t>六是公共卫生间管理。</w:t>
      </w:r>
      <w:r>
        <w:rPr>
          <w:rFonts w:hint="eastAsia" w:ascii="仿宋_GB2312" w:eastAsia="仿宋_GB2312" w:cs="仿宋_GB2312"/>
          <w:color w:val="auto"/>
          <w:sz w:val="32"/>
          <w:szCs w:val="32"/>
          <w:lang w:val="en-US" w:eastAsia="zh-CN" w:bidi="ar-SA"/>
        </w:rPr>
        <w:t>工地</w:t>
      </w:r>
      <w:r>
        <w:rPr>
          <w:rFonts w:hint="eastAsia" w:ascii="仿宋_GB2312" w:eastAsia="仿宋_GB2312" w:cs="仿宋_GB2312"/>
          <w:color w:val="auto"/>
          <w:sz w:val="32"/>
          <w:szCs w:val="32"/>
          <w:lang w:eastAsia="zh-CN" w:bidi="ar-SA"/>
        </w:rPr>
        <w:t>公共卫生间</w:t>
      </w:r>
      <w:r>
        <w:rPr>
          <w:rFonts w:hint="eastAsia" w:ascii="仿宋_GB2312" w:eastAsia="仿宋_GB2312" w:cs="仿宋_GB2312"/>
          <w:color w:val="auto"/>
          <w:sz w:val="32"/>
          <w:szCs w:val="32"/>
          <w:lang w:val="en-US" w:eastAsia="zh-CN" w:bidi="ar-SA"/>
        </w:rPr>
        <w:t>应</w:t>
      </w:r>
      <w:r>
        <w:rPr>
          <w:rFonts w:hint="eastAsia" w:ascii="仿宋_GB2312" w:eastAsia="仿宋_GB2312" w:cs="仿宋_GB2312"/>
          <w:color w:val="auto"/>
          <w:sz w:val="32"/>
          <w:szCs w:val="32"/>
          <w:lang w:eastAsia="zh-CN" w:bidi="ar-SA"/>
        </w:rPr>
        <w:t>保持空气流通、干燥、无积水，保持每天至少消毒一次，可用含氯消毒液清洁地面、洗手盆、坐便器或便池及周边、水龙头、门把手等，并用清水清洗。拖布、抹布等可用含氯消毒液浸泡消毒30分钟后，用清水冲净，晾干存放。</w:t>
      </w:r>
      <w:r>
        <w:rPr>
          <w:rFonts w:hint="eastAsia" w:ascii="仿宋_GB2312" w:eastAsia="仿宋_GB2312" w:cs="仿宋_GB2312"/>
          <w:color w:val="auto"/>
          <w:sz w:val="32"/>
          <w:szCs w:val="32"/>
          <w:lang w:val="en-US" w:eastAsia="zh-CN" w:bidi="ar-SA"/>
        </w:rPr>
        <w:t>公共卫生间要配备足够的洗手液，保证水龙头等供水设施正常工作。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五、</w:t>
      </w:r>
      <w:r>
        <w:rPr>
          <w:rFonts w:hint="eastAsia" w:ascii="黑体" w:hAnsi="黑体" w:eastAsia="黑体" w:cs="黑体"/>
          <w:color w:val="auto"/>
          <w:sz w:val="32"/>
          <w:szCs w:val="32"/>
          <w:lang w:eastAsia="zh-CN"/>
        </w:rPr>
        <w:t>主动防范，做好建设工地本地疫情应急处置准备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建设工地要紧密对接属地社区、卫生健康、疾控等部门，严格落实“早发现、早报告、早隔离、早治疗”措施。一旦发生本土疫情，立即从常态化防控转到应急处置，并按照《惠东县建设工地新冠肺炎疫情突发事件应急处置预案（2021年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月版）》的有关要求，第一时间向有关部门报告，第一时间启动应急预案，第一时间采取停工措施并封闭现场，并按照应急处置预案的有关要求，积极配合属地防控办做好隔离转运、流行病学调查、核酸采样、健康监测等有关工作。严格落实卫生防疫要求、标准，对现场进行全面消杀。配合属地防控办及时准确做好疫情动态信息的收集，统一信息发布口径，确保发布疫情信息准确、严肃、权威、统一，同时强化舆情监测和应对，及时澄清不实传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压实责任，狠抓</w:t>
      </w:r>
      <w:r>
        <w:rPr>
          <w:rFonts w:hint="eastAsia" w:ascii="黑体" w:hAnsi="黑体" w:eastAsia="黑体" w:cs="黑体"/>
          <w:color w:val="auto"/>
          <w:sz w:val="32"/>
          <w:szCs w:val="32"/>
        </w:rPr>
        <w:t>疫情防控组织领导</w:t>
      </w:r>
      <w:r>
        <w:rPr>
          <w:rFonts w:hint="eastAsia" w:ascii="黑体" w:hAnsi="黑体" w:eastAsia="黑体" w:cs="黑体"/>
          <w:color w:val="auto"/>
          <w:sz w:val="32"/>
          <w:szCs w:val="32"/>
          <w:lang w:eastAsia="zh-CN"/>
        </w:rPr>
        <w:t>和工作落实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color w:val="auto"/>
          <w:sz w:val="32"/>
          <w:szCs w:val="32"/>
          <w:lang w:eastAsia="zh-CN"/>
        </w:rPr>
        <w:t>（一）强化责任担当，加强组织领导。</w:t>
      </w:r>
      <w:r>
        <w:rPr>
          <w:rFonts w:hint="eastAsia" w:ascii="仿宋_GB2312" w:hAnsi="仿宋_GB2312" w:eastAsia="仿宋_GB2312" w:cs="仿宋_GB2312"/>
          <w:color w:val="auto"/>
          <w:sz w:val="32"/>
          <w:szCs w:val="32"/>
          <w:lang w:eastAsia="zh-CN"/>
        </w:rPr>
        <w:t>各工地专班成员单位、参建单位要深刻认识当前疫情防控的严峻形势，切实提高政治站位，坚决克服麻痹思想、厌战情绪、侥幸心理、松劲心态，加强对建设工地元旦、春节期间防控工作的组织领导，进一步强化责任落实，持续组织开展疫情防控工作督导检查，对防控漏洞再排查、防控重点再加固、防控要求再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color w:val="auto"/>
          <w:sz w:val="32"/>
          <w:szCs w:val="32"/>
          <w:lang w:eastAsia="zh-CN"/>
        </w:rPr>
        <w:t>（二）压实主体责任，严守疫情防线。</w:t>
      </w:r>
      <w:r>
        <w:rPr>
          <w:rFonts w:hint="eastAsia" w:ascii="仿宋_GB2312" w:hAnsi="仿宋_GB2312" w:eastAsia="仿宋_GB2312" w:cs="仿宋_GB2312"/>
          <w:color w:val="auto"/>
          <w:sz w:val="32"/>
          <w:szCs w:val="32"/>
          <w:lang w:eastAsia="zh-CN"/>
        </w:rPr>
        <w:t>各工地专班成员单位要进一步压实施工单位疫情防控主体责任，深入查找施工现场疫情防控措施不落实、参建人员疫情防控意识不强、疫情防控存有盲区死角等短板和漏洞，及时发现苗头性、倾向性问题，釆取有效措施及时筑牢建设工地元旦、春节期间疫情防线，确保参建人员健康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eastAsia="zh-CN"/>
        </w:rPr>
      </w:pPr>
      <w:r>
        <w:rPr>
          <w:rFonts w:hint="eastAsia" w:ascii="方正楷体_GBK" w:hAnsi="方正楷体_GBK" w:eastAsia="方正楷体_GBK" w:cs="方正楷体_GBK"/>
          <w:color w:val="auto"/>
          <w:sz w:val="32"/>
          <w:szCs w:val="32"/>
          <w:lang w:eastAsia="zh-CN"/>
        </w:rPr>
        <w:t>（三）加强值班值守，迅速应急处置。</w:t>
      </w:r>
      <w:r>
        <w:rPr>
          <w:rFonts w:hint="eastAsia" w:ascii="仿宋_GB2312" w:hAnsi="仿宋_GB2312" w:eastAsia="仿宋_GB2312" w:cs="仿宋_GB2312"/>
          <w:color w:val="auto"/>
          <w:sz w:val="32"/>
          <w:szCs w:val="32"/>
          <w:lang w:eastAsia="zh-CN"/>
        </w:rPr>
        <w:t>各工地专班成员单位、参建单位要落实值班值守制度，特别是在元旦、春节假期期间，必须保持联络渠道畅通，预置充足应急处置力量及防控物资，确保能迅速有效处置可能发生的突发事件。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color w:val="auto"/>
          <w:sz w:val="32"/>
          <w:szCs w:val="32"/>
          <w:lang w:eastAsia="zh-CN"/>
        </w:rPr>
        <w:t>（四）加强宣传引导，增强防控意识。</w:t>
      </w:r>
      <w:r>
        <w:rPr>
          <w:rFonts w:hint="eastAsia" w:ascii="仿宋_GB2312" w:hAnsi="仿宋_GB2312" w:eastAsia="仿宋_GB2312" w:cs="仿宋_GB2312"/>
          <w:color w:val="auto"/>
          <w:sz w:val="32"/>
          <w:szCs w:val="32"/>
          <w:lang w:eastAsia="zh-CN"/>
        </w:rPr>
        <w:t>项目建设、施工、监理等单位要有针对性地开展健康教育和风险提醒，及时关注从属地主管部门和主流媒体发布的最新疫情防控信息，并做到不信谣、不传谣。要引导参建人员增强疫情防控意识，保持健康心态, 提高自我防护能力。同时，应反复强调、反复教育参建人员如实报告个人健康状况, 出现发热咳嗽等症状时务必及时报告并就医。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kern w:val="2"/>
          <w:sz w:val="32"/>
          <w:szCs w:val="32"/>
          <w:lang w:val="en-US" w:eastAsia="zh-CN" w:bidi="ar-SA"/>
        </w:rPr>
        <w:t>本方案执行时间为印发之日起到2022年3月15日。本方案的措施基于当前我省、我市、县总体平稳的疫情防控形势，后续将根据疫情形势发展，动态调整。</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fill on="f" focussize="0,0"/>
              <v:stroke on="f" weight="0.5pt"/>
              <v:imagedata o:title=""/>
              <o:lock v:ext="edit" aspectratio="f"/>
              <v:textbox inset="0mm,0mm,0mm,0mm" style="mso-fit-shape-to-text:t;">
                <w:txbxContent>
                  <w:p>
                    <w:pPr>
                      <w:pStyle w:val="3"/>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D56CB"/>
    <w:rsid w:val="09A67167"/>
    <w:rsid w:val="10CD56CB"/>
    <w:rsid w:val="2B971B8B"/>
    <w:rsid w:val="38DB5DFF"/>
    <w:rsid w:val="61D45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spacing w:line="600" w:lineRule="exact"/>
      <w:jc w:val="both"/>
    </w:pPr>
    <w:rPr>
      <w:rFonts w:hint="eastAsia" w:ascii="宋体" w:hAnsi="Courier New" w:eastAsia="仿宋_GB2312"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2021-12-30T14:37:00Z</dcterms:created>
  <dc:creator>anqin</dc:creator>
  <cp:lastModifiedBy>Administrator</cp:lastModifiedBy>
  <dcterms:modified xsi:type="dcterms:W3CDTF">2021-12-31T01:49:43Z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