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  <w:lang w:val="en-US" w:eastAsia="zh-CN"/>
        </w:rPr>
        <w:t>惠州</w:t>
      </w:r>
      <w:r>
        <w:rPr>
          <w:rFonts w:hint="eastAsia" w:eastAsia="方正小标宋简体"/>
          <w:sz w:val="44"/>
          <w:szCs w:val="32"/>
        </w:rPr>
        <w:t>市住房和城乡建设部门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0"/>
        <w:rPr>
          <w:rFonts w:hint="eastAsia" w:eastAsia="方正小标宋简体"/>
          <w:sz w:val="44"/>
          <w:szCs w:val="32"/>
          <w:lang w:eastAsia="zh-CN"/>
        </w:rPr>
      </w:pPr>
      <w:r>
        <w:rPr>
          <w:rFonts w:hint="eastAsia" w:eastAsia="方正小标宋简体"/>
          <w:sz w:val="44"/>
          <w:szCs w:val="32"/>
        </w:rPr>
        <w:t>消防业务办理</w:t>
      </w:r>
      <w:r>
        <w:rPr>
          <w:rFonts w:hint="eastAsia" w:eastAsia="方正小标宋简体"/>
          <w:sz w:val="44"/>
          <w:szCs w:val="32"/>
          <w:lang w:eastAsia="zh-CN"/>
        </w:rPr>
        <w:t>服务窗口地址及电话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惠州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eastAsia="zh-CN"/>
        </w:rPr>
        <w:t>市住房和城乡建设局</w:t>
      </w: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局消防科业务咨询电话：0752-2117371       </w:t>
      </w: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市行政服务中心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窗口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：0752-2898730                        </w:t>
      </w: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办理地址：惠州市惠城区江北三新北路31号 惠州市市民服务中心1号楼一楼</w:t>
      </w:r>
      <w:bookmarkStart w:id="0" w:name="_GoBack"/>
      <w:bookmarkEnd w:id="0"/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惠城区住房和城乡建设局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局消防股业务咨询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0752-2670286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区行政服务中心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窗口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：0752-7809118        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地址：惠州市惠城区龙丰新联路5号区行政服务中心1楼29-32号综合窗口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惠阳区住房和城乡建设局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消防股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电话：：0752-3370777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区行政服务中心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窗口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0752-377981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0     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地址：惠州市惠阳区淡水街道叶挺大道好益康一路行政服务中心A栋三楼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惠东县住房和城乡建设局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消防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设计审查业务咨询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电话：0752-8892551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消防验收或备案业务咨询电话：0752-8862255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县行政服务中心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窗口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业务咨询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电话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：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0752-8801968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 xml:space="preserve">     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</w:t>
      </w: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eastAsia="zh-CN"/>
        </w:rPr>
        <w:t>地址：惠州市惠东县平山街道新平大道209号县行政服务中心三楼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b/>
          <w:bCs/>
          <w:spacing w:val="-6"/>
          <w:kern w:val="0"/>
          <w:sz w:val="32"/>
          <w:szCs w:val="32"/>
          <w:lang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博罗县住房和城乡建设局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局消防股业务咨询电话：0752-6731237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县行政服务中心窗口业务咨询电话 ：0752-6299321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办理地址：惠州市博罗县罗阳街道商业西街水西新城155号，社会服务中心一号楼三楼d厅综合窗口1-5号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龙门县住房和城乡建设局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局人防工程和消防股业务咨询电话：0752-7788502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县行政服务中心窗口业务咨询电话 ：0752-7980362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办理地址：惠州市龙门县西林路41号龙门县行政服务中心二楼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大亚湾经济技术开发区住房和规划建设局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局消防办业务咨询电话：0752-5531233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区行政服务中心窗口业务咨询电话 ：0752-5531234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办理地址：惠州市大亚湾经济技术开发区石化大道中科技路1号区政务服务中心2楼住建局窗口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</w:p>
    <w:p>
      <w:pPr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6"/>
          <w:kern w:val="0"/>
          <w:sz w:val="32"/>
          <w:szCs w:val="32"/>
          <w:highlight w:val="none"/>
          <w:lang w:val="en-US" w:eastAsia="zh-CN"/>
        </w:rPr>
        <w:t>仲恺高新区住房和城乡规划建设局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局消防科业务咨询电话：0752-2609216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区行政服务中心窗口业务咨询电话 ：0752-2613172</w:t>
      </w:r>
    </w:p>
    <w:p>
      <w:pPr>
        <w:pageBreakBefore w:val="0"/>
        <w:widowControl w:val="0"/>
        <w:tabs>
          <w:tab w:val="left" w:pos="4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宋体"/>
          <w:spacing w:val="-6"/>
          <w:kern w:val="0"/>
          <w:sz w:val="30"/>
          <w:szCs w:val="30"/>
          <w:lang w:val="en-US" w:eastAsia="zh-CN"/>
        </w:rPr>
        <w:t>办理地址：惠州市仲恺高新区和畅五路投资控股大厦二楼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21D5F"/>
    <w:rsid w:val="077A3031"/>
    <w:rsid w:val="0902609B"/>
    <w:rsid w:val="0A880260"/>
    <w:rsid w:val="0FBF1069"/>
    <w:rsid w:val="154778EC"/>
    <w:rsid w:val="16BC3F59"/>
    <w:rsid w:val="17D52079"/>
    <w:rsid w:val="1ADB1735"/>
    <w:rsid w:val="1BD1449D"/>
    <w:rsid w:val="1CD65904"/>
    <w:rsid w:val="200C2D95"/>
    <w:rsid w:val="20D64E6E"/>
    <w:rsid w:val="24713331"/>
    <w:rsid w:val="2AF56EC9"/>
    <w:rsid w:val="2BEE1A35"/>
    <w:rsid w:val="2EC7645C"/>
    <w:rsid w:val="324D7946"/>
    <w:rsid w:val="36DD3507"/>
    <w:rsid w:val="381338FB"/>
    <w:rsid w:val="3D5C084C"/>
    <w:rsid w:val="410839A8"/>
    <w:rsid w:val="4271520E"/>
    <w:rsid w:val="455B6575"/>
    <w:rsid w:val="456D68BA"/>
    <w:rsid w:val="46D93AEC"/>
    <w:rsid w:val="47945174"/>
    <w:rsid w:val="4ACF3915"/>
    <w:rsid w:val="4AD00CB8"/>
    <w:rsid w:val="50BF6882"/>
    <w:rsid w:val="53967073"/>
    <w:rsid w:val="55AA63C0"/>
    <w:rsid w:val="55AD2CF9"/>
    <w:rsid w:val="55FC13E4"/>
    <w:rsid w:val="5B48453F"/>
    <w:rsid w:val="5CA671FF"/>
    <w:rsid w:val="60C342B2"/>
    <w:rsid w:val="61F75FB6"/>
    <w:rsid w:val="633056BF"/>
    <w:rsid w:val="637B727D"/>
    <w:rsid w:val="6A4B4F37"/>
    <w:rsid w:val="6F837D75"/>
    <w:rsid w:val="71863A3E"/>
    <w:rsid w:val="76FD6053"/>
    <w:rsid w:val="7C791319"/>
    <w:rsid w:val="7DA84A36"/>
    <w:rsid w:val="7DE53969"/>
    <w:rsid w:val="7FC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2020-07-02T02:07:00Z</dcterms:created>
  <dc:creator>吴富于</dc:creator>
  <cp:lastModifiedBy>沈鹏</cp:lastModifiedBy>
  <cp:lastPrinted>2020-07-10T07:06:00Z</cp:lastPrinted>
  <dcterms:modified xsi:type="dcterms:W3CDTF">2021-01-28T06:40:16Z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